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989BF" w14:textId="7D5348B0" w:rsidR="00FD6F78" w:rsidRPr="00296D2E" w:rsidRDefault="00000000" w:rsidP="00296D2E">
      <w:pPr>
        <w:jc w:val="left"/>
        <w:rPr>
          <w:rFonts w:ascii="Times New Roman" w:hAnsi="Times New Roman" w:cs="Times New Roman"/>
          <w:b/>
          <w:bCs/>
          <w:sz w:val="44"/>
          <w:szCs w:val="44"/>
        </w:rPr>
      </w:pPr>
      <w:r w:rsidRPr="00296D2E">
        <w:rPr>
          <w:rFonts w:ascii="Times New Roman" w:hAnsi="Times New Roman" w:cs="Times New Roman"/>
          <w:b/>
          <w:bCs/>
          <w:sz w:val="44"/>
          <w:szCs w:val="44"/>
          <w:lang w:bidi="ar"/>
        </w:rPr>
        <w:t>The Impact of Tourism Destination Experience Scenarios on Tourists</w:t>
      </w:r>
      <w:r w:rsidR="00083727" w:rsidRPr="00296D2E">
        <w:rPr>
          <w:rFonts w:ascii="Times New Roman" w:hAnsi="Times New Roman" w:cs="Times New Roman"/>
          <w:b/>
          <w:bCs/>
          <w:sz w:val="44"/>
          <w:szCs w:val="44"/>
          <w:lang w:bidi="ar"/>
        </w:rPr>
        <w:t>’</w:t>
      </w:r>
      <w:r w:rsidRPr="00296D2E">
        <w:rPr>
          <w:rFonts w:ascii="Times New Roman" w:hAnsi="Times New Roman" w:cs="Times New Roman"/>
          <w:b/>
          <w:bCs/>
          <w:sz w:val="44"/>
          <w:szCs w:val="44"/>
          <w:lang w:bidi="ar"/>
        </w:rPr>
        <w:t xml:space="preserve"> Online Engagement</w:t>
      </w:r>
      <w:r w:rsidR="00083727" w:rsidRPr="00296D2E">
        <w:rPr>
          <w:rFonts w:ascii="Times New Roman" w:hAnsi="Times New Roman" w:cs="Times New Roman"/>
          <w:b/>
          <w:bCs/>
          <w:sz w:val="44"/>
          <w:szCs w:val="44"/>
          <w:lang w:bidi="ar"/>
        </w:rPr>
        <w:t>:</w:t>
      </w:r>
      <w:r w:rsidRPr="00296D2E">
        <w:rPr>
          <w:rFonts w:ascii="Times New Roman" w:hAnsi="Times New Roman" w:cs="Times New Roman"/>
          <w:b/>
          <w:bCs/>
          <w:sz w:val="44"/>
          <w:szCs w:val="44"/>
          <w:lang w:bidi="ar"/>
        </w:rPr>
        <w:t xml:space="preserve"> A Case Study of </w:t>
      </w:r>
      <w:proofErr w:type="spellStart"/>
      <w:r w:rsidRPr="00296D2E">
        <w:rPr>
          <w:rFonts w:ascii="Times New Roman" w:hAnsi="Times New Roman" w:cs="Times New Roman"/>
          <w:b/>
          <w:bCs/>
          <w:sz w:val="44"/>
          <w:szCs w:val="44"/>
          <w:lang w:bidi="ar"/>
        </w:rPr>
        <w:t>Ciqikou</w:t>
      </w:r>
      <w:proofErr w:type="spellEnd"/>
      <w:r w:rsidRPr="00296D2E">
        <w:rPr>
          <w:rFonts w:ascii="Times New Roman" w:hAnsi="Times New Roman" w:cs="Times New Roman"/>
          <w:b/>
          <w:bCs/>
          <w:sz w:val="44"/>
          <w:szCs w:val="44"/>
          <w:lang w:bidi="ar"/>
        </w:rPr>
        <w:t xml:space="preserve"> Ancient Town in Chongqing</w:t>
      </w:r>
    </w:p>
    <w:p w14:paraId="64A62832" w14:textId="77777777" w:rsidR="00FD6F78" w:rsidRPr="00296D2E" w:rsidRDefault="00000000" w:rsidP="00083727">
      <w:pPr>
        <w:rPr>
          <w:rFonts w:ascii="Times New Roman" w:hAnsi="Times New Roman" w:cs="Times New Roman"/>
          <w:b/>
          <w:bCs/>
          <w:sz w:val="24"/>
        </w:rPr>
      </w:pPr>
      <w:proofErr w:type="spellStart"/>
      <w:r w:rsidRPr="00296D2E">
        <w:rPr>
          <w:rFonts w:ascii="Times New Roman" w:hAnsi="Times New Roman" w:cs="Times New Roman"/>
          <w:b/>
          <w:bCs/>
          <w:sz w:val="24"/>
        </w:rPr>
        <w:t>Jinxin</w:t>
      </w:r>
      <w:proofErr w:type="spellEnd"/>
      <w:r w:rsidRPr="00296D2E">
        <w:rPr>
          <w:rFonts w:ascii="Times New Roman" w:hAnsi="Times New Roman" w:cs="Times New Roman"/>
          <w:b/>
          <w:bCs/>
          <w:sz w:val="24"/>
        </w:rPr>
        <w:t xml:space="preserve"> </w:t>
      </w:r>
      <w:proofErr w:type="spellStart"/>
      <w:r w:rsidRPr="00296D2E">
        <w:rPr>
          <w:rFonts w:ascii="Times New Roman" w:hAnsi="Times New Roman" w:cs="Times New Roman"/>
          <w:b/>
          <w:bCs/>
          <w:sz w:val="24"/>
        </w:rPr>
        <w:t>Lv</w:t>
      </w:r>
      <w:proofErr w:type="spellEnd"/>
      <w:r w:rsidRPr="00296D2E">
        <w:rPr>
          <w:rFonts w:ascii="Times New Roman" w:hAnsi="Times New Roman" w:cs="Times New Roman"/>
          <w:b/>
          <w:bCs/>
          <w:sz w:val="24"/>
        </w:rPr>
        <w:t>, Dian Dang</w:t>
      </w:r>
    </w:p>
    <w:p w14:paraId="5560EEC3" w14:textId="77777777" w:rsidR="00FD6F78" w:rsidRPr="00083727" w:rsidRDefault="00000000" w:rsidP="00083727">
      <w:pPr>
        <w:rPr>
          <w:rFonts w:ascii="Times New Roman" w:hAnsi="Times New Roman" w:cs="Times New Roman"/>
          <w:sz w:val="24"/>
        </w:rPr>
      </w:pPr>
      <w:r w:rsidRPr="00083727">
        <w:rPr>
          <w:rFonts w:ascii="Times New Roman" w:hAnsi="Times New Roman" w:cs="Times New Roman"/>
          <w:sz w:val="24"/>
        </w:rPr>
        <w:t>Chongqing University of Science and Technology, Chongqing 400030, China</w:t>
      </w:r>
    </w:p>
    <w:p w14:paraId="02B49E90" w14:textId="77777777" w:rsidR="00FD6F78" w:rsidRDefault="00FD6F78" w:rsidP="00083727">
      <w:pPr>
        <w:rPr>
          <w:rFonts w:ascii="Times New Roman" w:hAnsi="Times New Roman" w:cs="Times New Roman"/>
          <w:sz w:val="24"/>
        </w:rPr>
      </w:pPr>
    </w:p>
    <w:p w14:paraId="686E3E61" w14:textId="75891C62" w:rsidR="00083727" w:rsidRPr="002727C4" w:rsidRDefault="002727C4" w:rsidP="00083727">
      <w:pPr>
        <w:rPr>
          <w:rFonts w:ascii="Times New Roman" w:hAnsi="Times New Roman" w:cs="Times New Roman"/>
          <w:sz w:val="20"/>
        </w:rPr>
      </w:pPr>
      <w:r w:rsidRPr="00DE5BCA">
        <w:rPr>
          <w:rFonts w:ascii="Times New Roman" w:hAnsi="Times New Roman" w:cs="Times New Roman"/>
          <w:b/>
          <w:sz w:val="20"/>
        </w:rPr>
        <w:t>Copyright:</w:t>
      </w:r>
      <w:r w:rsidRPr="00DE5BCA">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2B3CDC97" w14:textId="77777777" w:rsidR="00083727" w:rsidRPr="00083727" w:rsidRDefault="00083727" w:rsidP="00083727">
      <w:pPr>
        <w:rPr>
          <w:rFonts w:ascii="Times New Roman" w:hAnsi="Times New Roman" w:cs="Times New Roman"/>
          <w:sz w:val="24"/>
        </w:rPr>
      </w:pPr>
    </w:p>
    <w:p w14:paraId="430BB212" w14:textId="77777777" w:rsidR="00083727" w:rsidRDefault="00000000" w:rsidP="00083727">
      <w:pPr>
        <w:rPr>
          <w:rFonts w:ascii="Times New Roman" w:hAnsi="Times New Roman" w:cs="Times New Roman"/>
          <w:sz w:val="24"/>
        </w:rPr>
      </w:pPr>
      <w:r w:rsidRPr="00296D2E">
        <w:rPr>
          <w:rFonts w:ascii="Times New Roman" w:hAnsi="Times New Roman" w:cs="Times New Roman"/>
          <w:b/>
          <w:bCs/>
          <w:sz w:val="24"/>
        </w:rPr>
        <w:t>Abstract</w:t>
      </w:r>
      <w:r w:rsidR="00083727" w:rsidRPr="00296D2E">
        <w:rPr>
          <w:rFonts w:ascii="Times New Roman" w:hAnsi="Times New Roman" w:cs="Times New Roman"/>
          <w:b/>
          <w:bCs/>
          <w:sz w:val="24"/>
        </w:rPr>
        <w:t>:</w:t>
      </w:r>
      <w:r w:rsidRPr="00083727">
        <w:rPr>
          <w:rFonts w:ascii="Times New Roman" w:hAnsi="Times New Roman" w:cs="Times New Roman"/>
          <w:sz w:val="24"/>
        </w:rPr>
        <w:t xml:space="preserve"> As the core space embodying local culture, tourism destinations not only enhance tourists</w:t>
      </w:r>
      <w:r w:rsidR="00083727">
        <w:rPr>
          <w:rFonts w:ascii="Times New Roman" w:hAnsi="Times New Roman" w:cs="Times New Roman"/>
          <w:sz w:val="24"/>
        </w:rPr>
        <w:t>’</w:t>
      </w:r>
      <w:r w:rsidRPr="00083727">
        <w:rPr>
          <w:rFonts w:ascii="Times New Roman" w:hAnsi="Times New Roman" w:cs="Times New Roman"/>
          <w:sz w:val="24"/>
        </w:rPr>
        <w:t xml:space="preserve"> cultural perception through their experience scenarios but also, to a certain extent, maintain emotional bonds between tourists and the neighborhoods, thereby influencing their online engagement behavior. Based on this, this paper takes the ancient town of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in Chongqing as a typical case to examine the mechanism by which experience scenarios affect tourists</w:t>
      </w:r>
      <w:r w:rsidR="00083727">
        <w:rPr>
          <w:rFonts w:ascii="Times New Roman" w:hAnsi="Times New Roman" w:cs="Times New Roman"/>
          <w:sz w:val="24"/>
        </w:rPr>
        <w:t>’</w:t>
      </w:r>
      <w:r w:rsidRPr="00083727">
        <w:rPr>
          <w:rFonts w:ascii="Times New Roman" w:hAnsi="Times New Roman" w:cs="Times New Roman"/>
          <w:sz w:val="24"/>
        </w:rPr>
        <w:t xml:space="preserve"> online engagement and proposes relevant strategic suggestions. The study finds that the experience scenarios in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mainly consist of two dimensions</w:t>
      </w:r>
      <w:r w:rsidR="00083727">
        <w:rPr>
          <w:rFonts w:ascii="Times New Roman" w:hAnsi="Times New Roman" w:cs="Times New Roman"/>
          <w:sz w:val="24"/>
        </w:rPr>
        <w:t>:</w:t>
      </w:r>
      <w:r w:rsidRPr="00083727">
        <w:rPr>
          <w:rFonts w:ascii="Times New Roman" w:hAnsi="Times New Roman" w:cs="Times New Roman"/>
          <w:sz w:val="24"/>
        </w:rPr>
        <w:t xml:space="preserve"> historical settings and consumption experiences. These two dimensions work together to influence tourists</w:t>
      </w:r>
      <w:r w:rsidR="00083727">
        <w:rPr>
          <w:rFonts w:ascii="Times New Roman" w:hAnsi="Times New Roman" w:cs="Times New Roman"/>
          <w:sz w:val="24"/>
        </w:rPr>
        <w:t>’</w:t>
      </w:r>
      <w:r w:rsidRPr="00083727">
        <w:rPr>
          <w:rFonts w:ascii="Times New Roman" w:hAnsi="Times New Roman" w:cs="Times New Roman"/>
          <w:sz w:val="24"/>
        </w:rPr>
        <w:t xml:space="preserve"> perceived value, thereby promoting the formation of online engagement behavior. The research results of this paper provide valuable practical insights for tourism destination managers and offer theoretical support for better utilizing digital technologies to enhance tourists</w:t>
      </w:r>
      <w:r w:rsidR="00083727">
        <w:rPr>
          <w:rFonts w:ascii="Times New Roman" w:hAnsi="Times New Roman" w:cs="Times New Roman"/>
          <w:sz w:val="24"/>
        </w:rPr>
        <w:t>’</w:t>
      </w:r>
      <w:r w:rsidRPr="00083727">
        <w:rPr>
          <w:rFonts w:ascii="Times New Roman" w:hAnsi="Times New Roman" w:cs="Times New Roman"/>
          <w:sz w:val="24"/>
        </w:rPr>
        <w:t xml:space="preserve"> online engagement and achieve sustainable development of tourism destinations.</w:t>
      </w:r>
    </w:p>
    <w:p w14:paraId="669F1B91" w14:textId="7E4AC482" w:rsidR="00FD6F78" w:rsidRPr="00083727" w:rsidRDefault="00000000" w:rsidP="00083727">
      <w:pPr>
        <w:rPr>
          <w:rFonts w:ascii="Times New Roman" w:hAnsi="Times New Roman" w:cs="Times New Roman"/>
          <w:sz w:val="24"/>
        </w:rPr>
      </w:pPr>
      <w:r w:rsidRPr="00296D2E">
        <w:rPr>
          <w:rFonts w:ascii="Times New Roman" w:hAnsi="Times New Roman" w:cs="Times New Roman"/>
          <w:b/>
          <w:bCs/>
          <w:sz w:val="24"/>
        </w:rPr>
        <w:t>Keywords</w:t>
      </w:r>
      <w:r w:rsidR="00DF1B3F" w:rsidRPr="00DF1B3F">
        <w:rPr>
          <w:rFonts w:ascii="Times New Roman" w:hAnsi="Times New Roman" w:cs="Times New Roman"/>
          <w:b/>
          <w:bCs/>
          <w:sz w:val="24"/>
        </w:rPr>
        <w:t>:</w:t>
      </w:r>
      <w:r w:rsidR="00DF1B3F" w:rsidRPr="00083727">
        <w:rPr>
          <w:rFonts w:ascii="Times New Roman" w:hAnsi="Times New Roman" w:cs="Times New Roman"/>
          <w:sz w:val="24"/>
        </w:rPr>
        <w:t xml:space="preserve"> Touri</w:t>
      </w:r>
      <w:r w:rsidRPr="00083727">
        <w:rPr>
          <w:rFonts w:ascii="Times New Roman" w:hAnsi="Times New Roman" w:cs="Times New Roman"/>
          <w:sz w:val="24"/>
        </w:rPr>
        <w:t>sm destination</w:t>
      </w:r>
      <w:r w:rsidR="00DF1B3F">
        <w:rPr>
          <w:rFonts w:ascii="Times New Roman" w:hAnsi="Times New Roman" w:cs="Times New Roman"/>
          <w:sz w:val="24"/>
        </w:rPr>
        <w:t>;</w:t>
      </w:r>
      <w:r w:rsidRPr="00083727">
        <w:rPr>
          <w:rFonts w:ascii="Times New Roman" w:hAnsi="Times New Roman" w:cs="Times New Roman"/>
          <w:sz w:val="24"/>
        </w:rPr>
        <w:t xml:space="preserve"> </w:t>
      </w:r>
      <w:r w:rsidR="00DF1B3F" w:rsidRPr="00083727">
        <w:rPr>
          <w:rFonts w:ascii="Times New Roman" w:hAnsi="Times New Roman" w:cs="Times New Roman"/>
          <w:sz w:val="24"/>
        </w:rPr>
        <w:t xml:space="preserve">Online </w:t>
      </w:r>
      <w:r w:rsidRPr="00083727">
        <w:rPr>
          <w:rFonts w:ascii="Times New Roman" w:hAnsi="Times New Roman" w:cs="Times New Roman"/>
          <w:sz w:val="24"/>
        </w:rPr>
        <w:t>engagement</w:t>
      </w:r>
      <w:r w:rsidR="00DF1B3F">
        <w:rPr>
          <w:rFonts w:ascii="Times New Roman" w:hAnsi="Times New Roman" w:cs="Times New Roman"/>
          <w:sz w:val="24"/>
        </w:rPr>
        <w:t>;</w:t>
      </w:r>
      <w:r w:rsidRPr="00083727">
        <w:rPr>
          <w:rFonts w:ascii="Times New Roman" w:hAnsi="Times New Roman" w:cs="Times New Roman"/>
          <w:sz w:val="24"/>
        </w:rPr>
        <w:t xml:space="preserve"> </w:t>
      </w:r>
      <w:r w:rsidR="00DF1B3F" w:rsidRPr="00083727">
        <w:rPr>
          <w:rFonts w:ascii="Times New Roman" w:hAnsi="Times New Roman" w:cs="Times New Roman"/>
          <w:sz w:val="24"/>
        </w:rPr>
        <w:t>Experi</w:t>
      </w:r>
      <w:r w:rsidRPr="00083727">
        <w:rPr>
          <w:rFonts w:ascii="Times New Roman" w:hAnsi="Times New Roman" w:cs="Times New Roman"/>
          <w:sz w:val="24"/>
        </w:rPr>
        <w:t>ence scenarios</w:t>
      </w:r>
      <w:r w:rsidR="00DF1B3F">
        <w:rPr>
          <w:rFonts w:ascii="Times New Roman" w:hAnsi="Times New Roman" w:cs="Times New Roman"/>
          <w:sz w:val="24"/>
        </w:rPr>
        <w:t>;</w:t>
      </w:r>
      <w:r w:rsidRPr="00083727">
        <w:rPr>
          <w:rFonts w:ascii="Times New Roman" w:hAnsi="Times New Roman" w:cs="Times New Roman"/>
          <w:sz w:val="24"/>
        </w:rPr>
        <w:t xml:space="preserve">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in Chongqing</w:t>
      </w:r>
      <w:r w:rsidR="00DF1B3F">
        <w:rPr>
          <w:rFonts w:ascii="Times New Roman" w:hAnsi="Times New Roman" w:cs="Times New Roman"/>
          <w:sz w:val="24"/>
        </w:rPr>
        <w:t>;</w:t>
      </w:r>
      <w:r w:rsidRPr="00083727">
        <w:rPr>
          <w:rFonts w:ascii="Times New Roman" w:hAnsi="Times New Roman" w:cs="Times New Roman"/>
          <w:sz w:val="24"/>
        </w:rPr>
        <w:t xml:space="preserve"> </w:t>
      </w:r>
      <w:r w:rsidR="00DF1B3F" w:rsidRPr="00083727">
        <w:rPr>
          <w:rFonts w:ascii="Times New Roman" w:hAnsi="Times New Roman" w:cs="Times New Roman"/>
          <w:sz w:val="24"/>
        </w:rPr>
        <w:t>Hist</w:t>
      </w:r>
      <w:r w:rsidRPr="00083727">
        <w:rPr>
          <w:rFonts w:ascii="Times New Roman" w:hAnsi="Times New Roman" w:cs="Times New Roman"/>
          <w:sz w:val="24"/>
        </w:rPr>
        <w:t>orical culture</w:t>
      </w:r>
    </w:p>
    <w:p w14:paraId="00F16937" w14:textId="77777777" w:rsidR="00FD6F78" w:rsidRDefault="00FD6F78" w:rsidP="00083727">
      <w:pPr>
        <w:rPr>
          <w:rFonts w:ascii="Times New Roman" w:hAnsi="Times New Roman" w:cs="Times New Roman"/>
          <w:sz w:val="24"/>
        </w:rPr>
      </w:pPr>
    </w:p>
    <w:p w14:paraId="673BAD5E" w14:textId="3064B448" w:rsidR="002727C4" w:rsidRPr="002727C4" w:rsidRDefault="002727C4" w:rsidP="00083727">
      <w:pPr>
        <w:rPr>
          <w:rFonts w:ascii="Times New Roman" w:hAnsi="Times New Roman" w:cs="Times New Roman"/>
          <w:b/>
          <w:bCs/>
          <w:sz w:val="20"/>
          <w:szCs w:val="20"/>
        </w:rPr>
      </w:pPr>
      <w:r w:rsidRPr="00DE5BCA">
        <w:rPr>
          <w:rFonts w:ascii="Times New Roman" w:hAnsi="Times New Roman" w:cs="Times New Roman"/>
          <w:b/>
          <w:bCs/>
          <w:sz w:val="20"/>
          <w:szCs w:val="20"/>
        </w:rPr>
        <w:t>Online publication:</w:t>
      </w:r>
    </w:p>
    <w:p w14:paraId="24065834" w14:textId="77777777" w:rsidR="002727C4" w:rsidRPr="00083727" w:rsidRDefault="002727C4" w:rsidP="00083727">
      <w:pPr>
        <w:rPr>
          <w:rFonts w:ascii="Times New Roman" w:hAnsi="Times New Roman" w:cs="Times New Roman"/>
          <w:sz w:val="24"/>
        </w:rPr>
      </w:pPr>
    </w:p>
    <w:p w14:paraId="53D710C3" w14:textId="3FF9D0BC"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1. Introduction</w:t>
      </w:r>
    </w:p>
    <w:p w14:paraId="440BD045" w14:textId="5C4106FD" w:rsidR="00083727" w:rsidRDefault="00000000" w:rsidP="00083727">
      <w:pPr>
        <w:rPr>
          <w:rFonts w:ascii="Times New Roman" w:hAnsi="Times New Roman" w:cs="Times New Roman"/>
          <w:sz w:val="24"/>
        </w:rPr>
      </w:pPr>
      <w:r w:rsidRPr="00083727">
        <w:rPr>
          <w:rFonts w:ascii="Times New Roman" w:hAnsi="Times New Roman" w:cs="Times New Roman"/>
          <w:sz w:val="24"/>
        </w:rPr>
        <w:t>With the rapid development of the internet and mobile technologies, tourists</w:t>
      </w:r>
      <w:r w:rsidR="00083727">
        <w:rPr>
          <w:rFonts w:ascii="Times New Roman" w:hAnsi="Times New Roman" w:cs="Times New Roman"/>
          <w:sz w:val="24"/>
        </w:rPr>
        <w:t>’</w:t>
      </w:r>
      <w:r w:rsidRPr="00083727">
        <w:rPr>
          <w:rFonts w:ascii="Times New Roman" w:hAnsi="Times New Roman" w:cs="Times New Roman"/>
          <w:sz w:val="24"/>
        </w:rPr>
        <w:t xml:space="preserve"> travel behaviors have gradually extended from offline to online, forming a closed loop of </w:t>
      </w:r>
      <w:r w:rsidR="00083727">
        <w:rPr>
          <w:rFonts w:ascii="Times New Roman" w:hAnsi="Times New Roman" w:cs="Times New Roman"/>
          <w:sz w:val="24"/>
        </w:rPr>
        <w:t>“</w:t>
      </w:r>
      <w:r w:rsidRPr="00083727">
        <w:rPr>
          <w:rFonts w:ascii="Times New Roman" w:hAnsi="Times New Roman" w:cs="Times New Roman"/>
          <w:sz w:val="24"/>
        </w:rPr>
        <w:t>experience-sharing-interaction.</w:t>
      </w:r>
      <w:r w:rsidR="00083727">
        <w:rPr>
          <w:rFonts w:ascii="Times New Roman" w:hAnsi="Times New Roman" w:cs="Times New Roman"/>
          <w:sz w:val="24"/>
        </w:rPr>
        <w:t>”</w:t>
      </w:r>
      <w:r w:rsidRPr="00083727">
        <w:rPr>
          <w:rFonts w:ascii="Times New Roman" w:hAnsi="Times New Roman" w:cs="Times New Roman"/>
          <w:sz w:val="24"/>
        </w:rPr>
        <w:t xml:space="preserve"> As an important indicator measuring the extent of online interaction between tourists and tourism destinations, online engagement has become a significant topic in tourism marketing and destination management</w:t>
      </w:r>
      <w:r w:rsidR="000D0E84">
        <w:rPr>
          <w:rFonts w:ascii="Times New Roman" w:hAnsi="Times New Roman" w:cs="Times New Roman"/>
          <w:sz w:val="24"/>
        </w:rPr>
        <w:t xml:space="preserve"> </w:t>
      </w:r>
      <w:r w:rsidR="000D0E84" w:rsidRPr="00296D2E">
        <w:rPr>
          <w:rFonts w:ascii="Times New Roman" w:hAnsi="Times New Roman" w:cs="Times New Roman"/>
          <w:sz w:val="24"/>
          <w:vertAlign w:val="superscript"/>
        </w:rPr>
        <w:t>[1]</w:t>
      </w:r>
      <w:r w:rsidRPr="00083727">
        <w:rPr>
          <w:rFonts w:ascii="Times New Roman" w:hAnsi="Times New Roman" w:cs="Times New Roman"/>
          <w:sz w:val="24"/>
        </w:rPr>
        <w:t>. This concept not only reflects tourists</w:t>
      </w:r>
      <w:r w:rsidR="00083727">
        <w:rPr>
          <w:rFonts w:ascii="Times New Roman" w:hAnsi="Times New Roman" w:cs="Times New Roman"/>
          <w:sz w:val="24"/>
        </w:rPr>
        <w:t>’</w:t>
      </w:r>
      <w:r w:rsidRPr="00083727">
        <w:rPr>
          <w:rFonts w:ascii="Times New Roman" w:hAnsi="Times New Roman" w:cs="Times New Roman"/>
          <w:sz w:val="24"/>
        </w:rPr>
        <w:t xml:space="preserve"> interest and emotional investment in the destination but also further influences their decision-making behavior, word-of-mouth communication, and loyalty to the destination</w:t>
      </w:r>
      <w:r w:rsidR="000D0E84">
        <w:rPr>
          <w:rFonts w:ascii="Times New Roman" w:hAnsi="Times New Roman" w:cs="Times New Roman"/>
          <w:sz w:val="24"/>
        </w:rPr>
        <w:t xml:space="preserve"> </w:t>
      </w:r>
      <w:r w:rsidRPr="00296D2E">
        <w:rPr>
          <w:rFonts w:ascii="Times New Roman" w:hAnsi="Times New Roman" w:cs="Times New Roman"/>
          <w:sz w:val="24"/>
          <w:vertAlign w:val="superscript"/>
        </w:rPr>
        <w:t>[2]</w:t>
      </w:r>
      <w:r w:rsidRPr="00083727">
        <w:rPr>
          <w:rFonts w:ascii="Times New Roman" w:hAnsi="Times New Roman" w:cs="Times New Roman"/>
          <w:sz w:val="24"/>
        </w:rPr>
        <w:t>. In the tourism field, enhancing online engagement helps increase destination attractiveness and supports the sustainable development of the tourism economy</w:t>
      </w:r>
      <w:r w:rsidR="000D0E84">
        <w:rPr>
          <w:rFonts w:ascii="Times New Roman" w:hAnsi="Times New Roman" w:cs="Times New Roman"/>
          <w:sz w:val="24"/>
        </w:rPr>
        <w:t xml:space="preserve"> </w:t>
      </w:r>
      <w:r w:rsidR="000D0E84" w:rsidRPr="00296D2E">
        <w:rPr>
          <w:rFonts w:ascii="Times New Roman" w:hAnsi="Times New Roman" w:cs="Times New Roman"/>
          <w:sz w:val="24"/>
          <w:vertAlign w:val="superscript"/>
        </w:rPr>
        <w:t>[3]</w:t>
      </w:r>
      <w:r w:rsidRPr="00083727">
        <w:rPr>
          <w:rFonts w:ascii="Times New Roman" w:hAnsi="Times New Roman" w:cs="Times New Roman"/>
          <w:sz w:val="24"/>
        </w:rPr>
        <w:t>.</w:t>
      </w:r>
    </w:p>
    <w:p w14:paraId="38B7DFC8" w14:textId="52E3B822" w:rsidR="00083727" w:rsidRDefault="00000000" w:rsidP="00296D2E">
      <w:pPr>
        <w:ind w:firstLineChars="200" w:firstLine="480"/>
        <w:rPr>
          <w:rFonts w:ascii="Times New Roman" w:hAnsi="Times New Roman" w:cs="Times New Roman"/>
          <w:sz w:val="24"/>
        </w:rPr>
      </w:pPr>
      <w:r w:rsidRPr="00083727">
        <w:rPr>
          <w:rFonts w:ascii="Times New Roman" w:hAnsi="Times New Roman" w:cs="Times New Roman"/>
          <w:sz w:val="24"/>
        </w:rPr>
        <w:t>Experience scenarios represent the overall experiences tourists have during their travels, encompassing various aspects such as the physical environment, cultural atmosphere, and interpersonal interactions</w:t>
      </w:r>
      <w:r w:rsidR="000D0E84">
        <w:rPr>
          <w:rFonts w:ascii="Times New Roman" w:hAnsi="Times New Roman" w:cs="Times New Roman"/>
          <w:sz w:val="24"/>
        </w:rPr>
        <w:t xml:space="preserve"> </w:t>
      </w:r>
      <w:r w:rsidRPr="00296D2E">
        <w:rPr>
          <w:rFonts w:ascii="Times New Roman" w:hAnsi="Times New Roman" w:cs="Times New Roman"/>
          <w:sz w:val="24"/>
          <w:vertAlign w:val="superscript"/>
        </w:rPr>
        <w:t>[4]</w:t>
      </w:r>
      <w:r w:rsidRPr="00083727">
        <w:rPr>
          <w:rFonts w:ascii="Times New Roman" w:hAnsi="Times New Roman" w:cs="Times New Roman"/>
          <w:sz w:val="24"/>
        </w:rPr>
        <w:t>. Generally, more positive experience scenarios are more likely to evoke positive emotions in tourists, leave a deeper impression in their memories, and subsequently influence their overall evaluation and behavioral intentions toward the destination, thereby enhancing their online engagement.</w:t>
      </w:r>
    </w:p>
    <w:p w14:paraId="106865B9" w14:textId="5A6071F2" w:rsidR="00FD6F78" w:rsidRPr="00083727" w:rsidRDefault="00000000" w:rsidP="00296D2E">
      <w:pPr>
        <w:ind w:firstLineChars="200" w:firstLine="480"/>
        <w:rPr>
          <w:rFonts w:ascii="Times New Roman" w:hAnsi="Times New Roman" w:cs="Times New Roman"/>
          <w:sz w:val="24"/>
        </w:rPr>
      </w:pPr>
      <w:r w:rsidRPr="00083727">
        <w:rPr>
          <w:rFonts w:ascii="Times New Roman" w:hAnsi="Times New Roman" w:cs="Times New Roman"/>
          <w:sz w:val="24"/>
        </w:rPr>
        <w:lastRenderedPageBreak/>
        <w:t xml:space="preserve">As a national 4A-rated tourist attraction,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Ancient Town attracts tourists from all over the country with its rich historical and cultural heritage, distinct Ba-Yu characteristics, and diverse culinary delights</w:t>
      </w:r>
      <w:r w:rsidR="000D0E84">
        <w:rPr>
          <w:rFonts w:ascii="Times New Roman" w:hAnsi="Times New Roman" w:cs="Times New Roman"/>
          <w:sz w:val="24"/>
        </w:rPr>
        <w:t xml:space="preserve"> </w:t>
      </w:r>
      <w:r w:rsidRPr="00296D2E">
        <w:rPr>
          <w:rFonts w:ascii="Times New Roman" w:hAnsi="Times New Roman" w:cs="Times New Roman"/>
          <w:sz w:val="24"/>
          <w:vertAlign w:val="superscript"/>
        </w:rPr>
        <w:t>[5]</w:t>
      </w:r>
      <w:r w:rsidRPr="00083727">
        <w:rPr>
          <w:rFonts w:ascii="Times New Roman" w:hAnsi="Times New Roman" w:cs="Times New Roman"/>
          <w:sz w:val="24"/>
        </w:rPr>
        <w:t xml:space="preserve">. However, with the intensifying competition in the tourism market,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Ancient Town faces new pressures in enhancing tourists</w:t>
      </w:r>
      <w:r w:rsidR="00083727">
        <w:rPr>
          <w:rFonts w:ascii="Times New Roman" w:hAnsi="Times New Roman" w:cs="Times New Roman"/>
          <w:sz w:val="24"/>
        </w:rPr>
        <w:t>’</w:t>
      </w:r>
      <w:r w:rsidRPr="00083727">
        <w:rPr>
          <w:rFonts w:ascii="Times New Roman" w:hAnsi="Times New Roman" w:cs="Times New Roman"/>
          <w:sz w:val="24"/>
        </w:rPr>
        <w:t xml:space="preserve"> experiences and strengthening its online appeal. Based on this, this paper takes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Ancient Town in Chongqing as an example and analyzes the mechanism by which tourism destination experience scenarios affect tourists</w:t>
      </w:r>
      <w:r w:rsidR="00083727">
        <w:rPr>
          <w:rFonts w:ascii="Times New Roman" w:hAnsi="Times New Roman" w:cs="Times New Roman"/>
          <w:sz w:val="24"/>
        </w:rPr>
        <w:t>’</w:t>
      </w:r>
      <w:r w:rsidRPr="00083727">
        <w:rPr>
          <w:rFonts w:ascii="Times New Roman" w:hAnsi="Times New Roman" w:cs="Times New Roman"/>
          <w:sz w:val="24"/>
        </w:rPr>
        <w:t xml:space="preserve"> online engagement, using comment data from online platforms. The findings provide theoretical references and practical bases for optimizing marketing strategies and achieving sustainable development for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Ancient Town and other tourism destinations.</w:t>
      </w:r>
    </w:p>
    <w:p w14:paraId="10132C5F" w14:textId="77777777" w:rsidR="00FD6F78" w:rsidRPr="00083727" w:rsidRDefault="00FD6F78" w:rsidP="00083727">
      <w:pPr>
        <w:rPr>
          <w:rFonts w:ascii="Times New Roman" w:hAnsi="Times New Roman" w:cs="Times New Roman"/>
          <w:sz w:val="24"/>
        </w:rPr>
      </w:pPr>
    </w:p>
    <w:p w14:paraId="7EBB70B8" w14:textId="1ECCE1EA"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 xml:space="preserve">2. Literature </w:t>
      </w:r>
      <w:r w:rsidR="000D0E84" w:rsidRPr="00296D2E">
        <w:rPr>
          <w:rFonts w:ascii="Times New Roman" w:hAnsi="Times New Roman" w:cs="Times New Roman"/>
          <w:b/>
          <w:bCs/>
          <w:sz w:val="24"/>
        </w:rPr>
        <w:t>revie</w:t>
      </w:r>
      <w:r w:rsidRPr="00296D2E">
        <w:rPr>
          <w:rFonts w:ascii="Times New Roman" w:hAnsi="Times New Roman" w:cs="Times New Roman"/>
          <w:b/>
          <w:bCs/>
          <w:sz w:val="24"/>
        </w:rPr>
        <w:t>w</w:t>
      </w:r>
    </w:p>
    <w:p w14:paraId="6F3A1A82" w14:textId="62323EBB"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 xml:space="preserve">2.1. Research on </w:t>
      </w:r>
      <w:r w:rsidR="000D0E84" w:rsidRPr="00296D2E">
        <w:rPr>
          <w:rFonts w:ascii="Times New Roman" w:hAnsi="Times New Roman" w:cs="Times New Roman"/>
          <w:b/>
          <w:bCs/>
          <w:sz w:val="24"/>
        </w:rPr>
        <w:t>online engagement</w:t>
      </w:r>
    </w:p>
    <w:p w14:paraId="65DA3F47" w14:textId="30BD147C" w:rsidR="00083727" w:rsidRDefault="00000000" w:rsidP="00083727">
      <w:pPr>
        <w:rPr>
          <w:rFonts w:ascii="Times New Roman" w:hAnsi="Times New Roman" w:cs="Times New Roman"/>
          <w:sz w:val="24"/>
        </w:rPr>
      </w:pPr>
      <w:r w:rsidRPr="00083727">
        <w:rPr>
          <w:rFonts w:ascii="Times New Roman" w:hAnsi="Times New Roman" w:cs="Times New Roman"/>
          <w:sz w:val="24"/>
        </w:rPr>
        <w:t>The concept of customer engagement can be traced back to the field of marketing in the early 21st century, with its theoretical foundation primarily formed through practical explorations in Western business circles</w:t>
      </w:r>
      <w:r w:rsidR="000D0E84">
        <w:rPr>
          <w:rFonts w:ascii="Times New Roman" w:hAnsi="Times New Roman" w:cs="Times New Roman"/>
          <w:sz w:val="24"/>
        </w:rPr>
        <w:t xml:space="preserve"> </w:t>
      </w:r>
      <w:r w:rsidRPr="00296D2E">
        <w:rPr>
          <w:rFonts w:ascii="Times New Roman" w:hAnsi="Times New Roman" w:cs="Times New Roman"/>
          <w:sz w:val="24"/>
          <w:vertAlign w:val="superscript"/>
        </w:rPr>
        <w:t>[6]</w:t>
      </w:r>
      <w:r w:rsidRPr="00083727">
        <w:rPr>
          <w:rFonts w:ascii="Times New Roman" w:hAnsi="Times New Roman" w:cs="Times New Roman"/>
          <w:sz w:val="24"/>
        </w:rPr>
        <w:t>. Against the backdrop of the deepening experience economy and a series of practical activities undertaken by enterprises to adapt to the times, customer engagement gradually found its way into the fields of marketing and service management, further developing under the impetus of the internet model</w:t>
      </w:r>
      <w:r w:rsidR="000D0E84">
        <w:rPr>
          <w:rFonts w:ascii="Times New Roman" w:hAnsi="Times New Roman" w:cs="Times New Roman"/>
          <w:sz w:val="24"/>
        </w:rPr>
        <w:t xml:space="preserve"> </w:t>
      </w:r>
      <w:r w:rsidRPr="00296D2E">
        <w:rPr>
          <w:rFonts w:ascii="Times New Roman" w:hAnsi="Times New Roman" w:cs="Times New Roman"/>
          <w:sz w:val="24"/>
          <w:vertAlign w:val="superscript"/>
        </w:rPr>
        <w:t>[</w:t>
      </w:r>
      <w:r w:rsidR="000D0E84" w:rsidRPr="00296D2E">
        <w:rPr>
          <w:rFonts w:ascii="Times New Roman" w:hAnsi="Times New Roman" w:cs="Times New Roman"/>
          <w:sz w:val="24"/>
          <w:vertAlign w:val="superscript"/>
        </w:rPr>
        <w:t>7–</w:t>
      </w:r>
      <w:r w:rsidRPr="00296D2E">
        <w:rPr>
          <w:rFonts w:ascii="Times New Roman" w:hAnsi="Times New Roman" w:cs="Times New Roman"/>
          <w:sz w:val="24"/>
          <w:vertAlign w:val="superscript"/>
        </w:rPr>
        <w:t>9]</w:t>
      </w:r>
      <w:r w:rsidRPr="00083727">
        <w:rPr>
          <w:rFonts w:ascii="Times New Roman" w:hAnsi="Times New Roman" w:cs="Times New Roman"/>
          <w:sz w:val="24"/>
        </w:rPr>
        <w:t>. As a specific form of customer engagement, online engagement primarily refers to the interaction, participation, and emotional connection formed between consumers and brands or products in an online environment</w:t>
      </w:r>
      <w:r w:rsidR="000D0E84">
        <w:rPr>
          <w:rFonts w:ascii="Times New Roman" w:hAnsi="Times New Roman" w:cs="Times New Roman"/>
          <w:sz w:val="24"/>
        </w:rPr>
        <w:t xml:space="preserve"> </w:t>
      </w:r>
      <w:r w:rsidR="000D0E84" w:rsidRPr="00296D2E">
        <w:rPr>
          <w:rFonts w:ascii="Times New Roman" w:hAnsi="Times New Roman" w:cs="Times New Roman"/>
          <w:sz w:val="24"/>
          <w:vertAlign w:val="superscript"/>
        </w:rPr>
        <w:t>[10]</w:t>
      </w:r>
      <w:r w:rsidRPr="00083727">
        <w:rPr>
          <w:rFonts w:ascii="Times New Roman" w:hAnsi="Times New Roman" w:cs="Times New Roman"/>
          <w:sz w:val="24"/>
        </w:rPr>
        <w:t>. With the rise of social media, the scope of research on online engagement has gradually expanded from initial brand communication to a broader range of online platforms and user behaviors. In the tourism sector, existing research generally indicates that online engagement significantly influences tourists</w:t>
      </w:r>
      <w:r w:rsidR="00083727">
        <w:rPr>
          <w:rFonts w:ascii="Times New Roman" w:hAnsi="Times New Roman" w:cs="Times New Roman"/>
          <w:sz w:val="24"/>
        </w:rPr>
        <w:t>’</w:t>
      </w:r>
      <w:r w:rsidRPr="00083727">
        <w:rPr>
          <w:rFonts w:ascii="Times New Roman" w:hAnsi="Times New Roman" w:cs="Times New Roman"/>
          <w:sz w:val="24"/>
        </w:rPr>
        <w:t xml:space="preserve"> travel decisions, travel experiences, and post-travel behaviors. The concept was further refined in 2014, leading to the proposal of a multidimensional measurement model</w:t>
      </w:r>
      <w:r w:rsidR="000D0E84">
        <w:rPr>
          <w:rFonts w:ascii="Times New Roman" w:hAnsi="Times New Roman" w:cs="Times New Roman"/>
          <w:sz w:val="24"/>
        </w:rPr>
        <w:t xml:space="preserve"> </w:t>
      </w:r>
      <w:r w:rsidRPr="00296D2E">
        <w:rPr>
          <w:rFonts w:ascii="Times New Roman" w:hAnsi="Times New Roman" w:cs="Times New Roman"/>
          <w:sz w:val="24"/>
          <w:vertAlign w:val="superscript"/>
        </w:rPr>
        <w:t>[11]</w:t>
      </w:r>
      <w:r w:rsidRPr="00083727">
        <w:rPr>
          <w:rFonts w:ascii="Times New Roman" w:hAnsi="Times New Roman" w:cs="Times New Roman"/>
          <w:sz w:val="24"/>
        </w:rPr>
        <w:t>.</w:t>
      </w:r>
    </w:p>
    <w:p w14:paraId="7965D7E4" w14:textId="2317DF32" w:rsidR="00FD6F78" w:rsidRPr="00083727" w:rsidRDefault="00FD6F78" w:rsidP="00083727">
      <w:pPr>
        <w:rPr>
          <w:rFonts w:ascii="Times New Roman" w:hAnsi="Times New Roman" w:cs="Times New Roman"/>
          <w:sz w:val="24"/>
        </w:rPr>
      </w:pPr>
    </w:p>
    <w:p w14:paraId="0C6FB21E" w14:textId="10CA6C88"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 xml:space="preserve">2.2. Research on </w:t>
      </w:r>
      <w:r w:rsidR="003A3275" w:rsidRPr="00296D2E">
        <w:rPr>
          <w:rFonts w:ascii="Times New Roman" w:hAnsi="Times New Roman" w:cs="Times New Roman"/>
          <w:b/>
          <w:bCs/>
          <w:sz w:val="24"/>
        </w:rPr>
        <w:t>experience scenarios</w:t>
      </w:r>
    </w:p>
    <w:p w14:paraId="065EC67E" w14:textId="76304684" w:rsidR="00083727" w:rsidRDefault="00000000" w:rsidP="00083727">
      <w:pPr>
        <w:rPr>
          <w:rFonts w:ascii="Times New Roman" w:hAnsi="Times New Roman" w:cs="Times New Roman"/>
          <w:sz w:val="24"/>
        </w:rPr>
      </w:pPr>
      <w:r w:rsidRPr="00083727">
        <w:rPr>
          <w:rFonts w:ascii="Times New Roman" w:hAnsi="Times New Roman" w:cs="Times New Roman"/>
          <w:sz w:val="24"/>
        </w:rPr>
        <w:t>Research on experience scenarios primarily focuses on their constituent elements and their impact on tourist behavior and psychology. Scholars have proposed various models of experience scenarios, such as structural equation models</w:t>
      </w:r>
      <w:r w:rsidR="003A3275">
        <w:rPr>
          <w:rFonts w:ascii="Times New Roman" w:hAnsi="Times New Roman" w:cs="Times New Roman"/>
          <w:sz w:val="24"/>
        </w:rPr>
        <w:t xml:space="preserve"> </w:t>
      </w:r>
      <w:r w:rsidRPr="00296D2E">
        <w:rPr>
          <w:rFonts w:ascii="Times New Roman" w:hAnsi="Times New Roman" w:cs="Times New Roman"/>
          <w:sz w:val="24"/>
          <w:vertAlign w:val="superscript"/>
        </w:rPr>
        <w:t>[12]</w:t>
      </w:r>
      <w:r w:rsidRPr="00083727">
        <w:rPr>
          <w:rFonts w:ascii="Times New Roman" w:hAnsi="Times New Roman" w:cs="Times New Roman"/>
          <w:sz w:val="24"/>
        </w:rPr>
        <w:t>. Existing research shows that positive experience scenarios generally enhance tourist satisfaction and loyalty</w:t>
      </w:r>
      <w:r w:rsidR="003A3275">
        <w:rPr>
          <w:rFonts w:ascii="Times New Roman" w:hAnsi="Times New Roman" w:cs="Times New Roman"/>
          <w:sz w:val="24"/>
        </w:rPr>
        <w:t xml:space="preserve"> </w:t>
      </w:r>
      <w:r w:rsidRPr="00296D2E">
        <w:rPr>
          <w:rFonts w:ascii="Times New Roman" w:hAnsi="Times New Roman" w:cs="Times New Roman"/>
          <w:sz w:val="24"/>
          <w:vertAlign w:val="superscript"/>
        </w:rPr>
        <w:t>[12]</w:t>
      </w:r>
      <w:r w:rsidR="00083727">
        <w:rPr>
          <w:rFonts w:ascii="Times New Roman" w:hAnsi="Times New Roman" w:cs="Times New Roman"/>
          <w:sz w:val="24"/>
        </w:rPr>
        <w:t>;</w:t>
      </w:r>
      <w:r w:rsidRPr="00083727">
        <w:rPr>
          <w:rFonts w:ascii="Times New Roman" w:hAnsi="Times New Roman" w:cs="Times New Roman"/>
          <w:sz w:val="24"/>
        </w:rPr>
        <w:t xml:space="preserve"> conversely, negative experience scenarios may trigger tourist dissatisfaction and adversely affect subsequent behaviors.</w:t>
      </w:r>
    </w:p>
    <w:p w14:paraId="6830C26E" w14:textId="3410DF99" w:rsidR="00FD6F78" w:rsidRPr="00083727" w:rsidRDefault="00FD6F78" w:rsidP="00083727">
      <w:pPr>
        <w:rPr>
          <w:rFonts w:ascii="Times New Roman" w:hAnsi="Times New Roman" w:cs="Times New Roman"/>
          <w:sz w:val="24"/>
        </w:rPr>
      </w:pPr>
    </w:p>
    <w:p w14:paraId="56D68069" w14:textId="6B85D906"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 xml:space="preserve">2.3. Current </w:t>
      </w:r>
      <w:r w:rsidR="003A3275" w:rsidRPr="00296D2E">
        <w:rPr>
          <w:rFonts w:ascii="Times New Roman" w:hAnsi="Times New Roman" w:cs="Times New Roman"/>
          <w:b/>
          <w:bCs/>
          <w:sz w:val="24"/>
        </w:rPr>
        <w:t>research status and shortcomings on the relationship between experience scenarios at tourism destinations and online engagement</w:t>
      </w:r>
    </w:p>
    <w:p w14:paraId="3EB129CE" w14:textId="60C7A0E7" w:rsidR="00083727" w:rsidRDefault="00000000" w:rsidP="00083727">
      <w:pPr>
        <w:rPr>
          <w:rFonts w:ascii="Times New Roman" w:hAnsi="Times New Roman" w:cs="Times New Roman"/>
          <w:sz w:val="24"/>
        </w:rPr>
      </w:pPr>
      <w:r w:rsidRPr="00083727">
        <w:rPr>
          <w:rFonts w:ascii="Times New Roman" w:hAnsi="Times New Roman" w:cs="Times New Roman"/>
          <w:sz w:val="24"/>
        </w:rPr>
        <w:t>In recent years, some scholars have begun to pay attention to the relationship between experience scenarios at tourism destinations and online engagement. However, overall, relevant research is still in its infancy. Existing studies mainly rely on methods such as questionnaires and interviews to explore the connections between certain dimensions of experience scenarios at tourism destinations and online engagement</w:t>
      </w:r>
      <w:r w:rsidR="003A3275">
        <w:rPr>
          <w:rFonts w:ascii="Times New Roman" w:hAnsi="Times New Roman" w:cs="Times New Roman"/>
          <w:sz w:val="24"/>
        </w:rPr>
        <w:t xml:space="preserve"> </w:t>
      </w:r>
      <w:r w:rsidR="003A3275" w:rsidRPr="00296D2E">
        <w:rPr>
          <w:rFonts w:ascii="Times New Roman" w:hAnsi="Times New Roman" w:cs="Times New Roman"/>
          <w:sz w:val="24"/>
          <w:vertAlign w:val="superscript"/>
        </w:rPr>
        <w:t>[10]</w:t>
      </w:r>
      <w:r w:rsidRPr="00083727">
        <w:rPr>
          <w:rFonts w:ascii="Times New Roman" w:hAnsi="Times New Roman" w:cs="Times New Roman"/>
          <w:sz w:val="24"/>
        </w:rPr>
        <w:t>. Nevertheless, these studies have relatively limited mining of tourists</w:t>
      </w:r>
      <w:r w:rsidR="00083727">
        <w:rPr>
          <w:rFonts w:ascii="Times New Roman" w:hAnsi="Times New Roman" w:cs="Times New Roman"/>
          <w:sz w:val="24"/>
        </w:rPr>
        <w:t>’</w:t>
      </w:r>
      <w:r w:rsidRPr="00083727">
        <w:rPr>
          <w:rFonts w:ascii="Times New Roman" w:hAnsi="Times New Roman" w:cs="Times New Roman"/>
          <w:sz w:val="24"/>
        </w:rPr>
        <w:t xml:space="preserve"> online text data, making it difficult to comprehensively and objectively present the impact of experience scenarios at tourism destinations on online engagement to a certain extent. Based on this, this paper intends to introduce text mining technology to analyze tourists</w:t>
      </w:r>
      <w:r w:rsidR="00083727">
        <w:rPr>
          <w:rFonts w:ascii="Times New Roman" w:hAnsi="Times New Roman" w:cs="Times New Roman"/>
          <w:sz w:val="24"/>
        </w:rPr>
        <w:t>’</w:t>
      </w:r>
      <w:r w:rsidRPr="00083727">
        <w:rPr>
          <w:rFonts w:ascii="Times New Roman" w:hAnsi="Times New Roman" w:cs="Times New Roman"/>
          <w:sz w:val="24"/>
        </w:rPr>
        <w:t xml:space="preserve"> online review data, taking the ancient town of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in Chongqing as an example, to explore the mechanism by which its experience scenarios affect tourists</w:t>
      </w:r>
      <w:r w:rsidR="00083727">
        <w:rPr>
          <w:rFonts w:ascii="Times New Roman" w:hAnsi="Times New Roman" w:cs="Times New Roman"/>
          <w:sz w:val="24"/>
        </w:rPr>
        <w:t>’</w:t>
      </w:r>
      <w:r w:rsidRPr="00083727">
        <w:rPr>
          <w:rFonts w:ascii="Times New Roman" w:hAnsi="Times New Roman" w:cs="Times New Roman"/>
          <w:sz w:val="24"/>
        </w:rPr>
        <w:t xml:space="preserve"> online engagement, thereby providing new perspectives and methods for experience management and marketing at tourism destinations.</w:t>
      </w:r>
    </w:p>
    <w:p w14:paraId="6321688E" w14:textId="7E091D2C" w:rsidR="00FD6F78" w:rsidRPr="00083727" w:rsidRDefault="00FD6F78" w:rsidP="00083727">
      <w:pPr>
        <w:rPr>
          <w:rFonts w:ascii="Times New Roman" w:hAnsi="Times New Roman" w:cs="Times New Roman"/>
          <w:sz w:val="24"/>
        </w:rPr>
      </w:pPr>
    </w:p>
    <w:p w14:paraId="10DF5CBB" w14:textId="1DA11B80"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3. Research</w:t>
      </w:r>
      <w:r w:rsidR="003A3275" w:rsidRPr="00296D2E">
        <w:rPr>
          <w:rFonts w:ascii="Times New Roman" w:hAnsi="Times New Roman" w:cs="Times New Roman"/>
          <w:b/>
          <w:bCs/>
          <w:sz w:val="24"/>
        </w:rPr>
        <w:t xml:space="preserve"> methodology</w:t>
      </w:r>
    </w:p>
    <w:p w14:paraId="522416B9" w14:textId="77777777" w:rsidR="00083727" w:rsidRDefault="00000000" w:rsidP="00083727">
      <w:pPr>
        <w:rPr>
          <w:rFonts w:ascii="Times New Roman" w:hAnsi="Times New Roman" w:cs="Times New Roman"/>
          <w:sz w:val="24"/>
        </w:rPr>
      </w:pPr>
      <w:r w:rsidRPr="00083727">
        <w:rPr>
          <w:rFonts w:ascii="Times New Roman" w:hAnsi="Times New Roman" w:cs="Times New Roman"/>
          <w:sz w:val="24"/>
        </w:rPr>
        <w:t xml:space="preserve">This paper employs web text mining methods, taking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in Chongqing as an example, to explore the impact of experience scenarios at tourism destinations on tourists</w:t>
      </w:r>
      <w:r w:rsidR="00083727">
        <w:rPr>
          <w:rFonts w:ascii="Times New Roman" w:hAnsi="Times New Roman" w:cs="Times New Roman"/>
          <w:sz w:val="24"/>
        </w:rPr>
        <w:t>’</w:t>
      </w:r>
      <w:r w:rsidRPr="00083727">
        <w:rPr>
          <w:rFonts w:ascii="Times New Roman" w:hAnsi="Times New Roman" w:cs="Times New Roman"/>
          <w:sz w:val="24"/>
        </w:rPr>
        <w:t xml:space="preserve"> online engagement. The specific research methods are as follows</w:t>
      </w:r>
      <w:r w:rsidR="00083727">
        <w:rPr>
          <w:rFonts w:ascii="Times New Roman" w:hAnsi="Times New Roman" w:cs="Times New Roman"/>
          <w:sz w:val="24"/>
        </w:rPr>
        <w:t>:</w:t>
      </w:r>
    </w:p>
    <w:p w14:paraId="245D2D02" w14:textId="63F53CA3" w:rsidR="00FD6F78" w:rsidRPr="00083727" w:rsidRDefault="00FD6F78" w:rsidP="00083727">
      <w:pPr>
        <w:rPr>
          <w:rFonts w:ascii="Times New Roman" w:hAnsi="Times New Roman" w:cs="Times New Roman"/>
          <w:sz w:val="24"/>
        </w:rPr>
      </w:pPr>
    </w:p>
    <w:p w14:paraId="0F251D83" w14:textId="04E4A72B"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 xml:space="preserve">3.1. Data </w:t>
      </w:r>
      <w:r w:rsidR="003A3275" w:rsidRPr="00296D2E">
        <w:rPr>
          <w:rFonts w:ascii="Times New Roman" w:hAnsi="Times New Roman" w:cs="Times New Roman"/>
          <w:b/>
          <w:bCs/>
          <w:sz w:val="24"/>
        </w:rPr>
        <w:t>sources</w:t>
      </w:r>
    </w:p>
    <w:p w14:paraId="30FBB836" w14:textId="77777777" w:rsidR="00083727" w:rsidRDefault="00000000" w:rsidP="00083727">
      <w:pPr>
        <w:rPr>
          <w:rFonts w:ascii="Times New Roman" w:hAnsi="Times New Roman" w:cs="Times New Roman"/>
          <w:sz w:val="24"/>
        </w:rPr>
      </w:pPr>
      <w:r w:rsidRPr="00083727">
        <w:rPr>
          <w:rFonts w:ascii="Times New Roman" w:hAnsi="Times New Roman" w:cs="Times New Roman"/>
          <w:sz w:val="24"/>
        </w:rPr>
        <w:t xml:space="preserve">The data for this paper are sourced from the representative online platforms </w:t>
      </w:r>
      <w:proofErr w:type="spellStart"/>
      <w:r w:rsidRPr="00083727">
        <w:rPr>
          <w:rFonts w:ascii="Times New Roman" w:hAnsi="Times New Roman" w:cs="Times New Roman"/>
          <w:sz w:val="24"/>
        </w:rPr>
        <w:t>Xiaohongshu</w:t>
      </w:r>
      <w:proofErr w:type="spellEnd"/>
      <w:r w:rsidRPr="00083727">
        <w:rPr>
          <w:rFonts w:ascii="Times New Roman" w:hAnsi="Times New Roman" w:cs="Times New Roman"/>
          <w:sz w:val="24"/>
        </w:rPr>
        <w:t xml:space="preserve"> and Ctrip, with keywords for data collection including </w:t>
      </w:r>
      <w:r w:rsidR="00083727">
        <w:rPr>
          <w:rFonts w:ascii="Times New Roman" w:hAnsi="Times New Roman" w:cs="Times New Roman"/>
          <w:sz w:val="24"/>
        </w:rPr>
        <w:t>“</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in Chongqing,</w:t>
      </w:r>
      <w:r w:rsidR="00083727">
        <w:rPr>
          <w:rFonts w:ascii="Times New Roman" w:hAnsi="Times New Roman" w:cs="Times New Roman"/>
          <w:sz w:val="24"/>
        </w:rPr>
        <w:t>”</w:t>
      </w:r>
      <w:r w:rsidRPr="00083727">
        <w:rPr>
          <w:rFonts w:ascii="Times New Roman" w:hAnsi="Times New Roman" w:cs="Times New Roman"/>
          <w:sz w:val="24"/>
        </w:rPr>
        <w:t xml:space="preserve"> </w:t>
      </w:r>
      <w:r w:rsidR="00083727">
        <w:rPr>
          <w:rFonts w:ascii="Times New Roman" w:hAnsi="Times New Roman" w:cs="Times New Roman"/>
          <w:sz w:val="24"/>
        </w:rPr>
        <w:t>“</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Ancient Town,</w:t>
      </w:r>
      <w:r w:rsidR="00083727">
        <w:rPr>
          <w:rFonts w:ascii="Times New Roman" w:hAnsi="Times New Roman" w:cs="Times New Roman"/>
          <w:sz w:val="24"/>
        </w:rPr>
        <w:t>”</w:t>
      </w:r>
      <w:r w:rsidRPr="00083727">
        <w:rPr>
          <w:rFonts w:ascii="Times New Roman" w:hAnsi="Times New Roman" w:cs="Times New Roman"/>
          <w:sz w:val="24"/>
        </w:rPr>
        <w:t xml:space="preserve"> and </w:t>
      </w:r>
      <w:r w:rsidR="00083727">
        <w:rPr>
          <w:rFonts w:ascii="Times New Roman" w:hAnsi="Times New Roman" w:cs="Times New Roman"/>
          <w:sz w:val="24"/>
        </w:rPr>
        <w:t>“</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w:t>
      </w:r>
      <w:r w:rsidR="00083727">
        <w:rPr>
          <w:rFonts w:ascii="Times New Roman" w:hAnsi="Times New Roman" w:cs="Times New Roman"/>
          <w:sz w:val="24"/>
        </w:rPr>
        <w:t>”</w:t>
      </w:r>
      <w:r w:rsidRPr="00083727">
        <w:rPr>
          <w:rFonts w:ascii="Times New Roman" w:hAnsi="Times New Roman" w:cs="Times New Roman"/>
          <w:sz w:val="24"/>
        </w:rPr>
        <w:t xml:space="preserve"> Using Python web crawlers, relevant review data were automatically scraped, yielding 1,927 </w:t>
      </w:r>
      <w:proofErr w:type="spellStart"/>
      <w:r w:rsidRPr="00083727">
        <w:rPr>
          <w:rFonts w:ascii="Times New Roman" w:hAnsi="Times New Roman" w:cs="Times New Roman"/>
          <w:sz w:val="24"/>
        </w:rPr>
        <w:t>Xiaohongshu</w:t>
      </w:r>
      <w:proofErr w:type="spellEnd"/>
      <w:r w:rsidRPr="00083727">
        <w:rPr>
          <w:rFonts w:ascii="Times New Roman" w:hAnsi="Times New Roman" w:cs="Times New Roman"/>
          <w:sz w:val="24"/>
        </w:rPr>
        <w:t xml:space="preserve"> notes and 2,591 Ctrip review texts. These platforms were chosen because they contain a large amount of user-generated content (UGC), including travelogues, reviews, and ratings, which can comprehensively reflect tourists</w:t>
      </w:r>
      <w:r w:rsidR="00083727">
        <w:rPr>
          <w:rFonts w:ascii="Times New Roman" w:hAnsi="Times New Roman" w:cs="Times New Roman"/>
          <w:sz w:val="24"/>
        </w:rPr>
        <w:t>’</w:t>
      </w:r>
      <w:r w:rsidRPr="00083727">
        <w:rPr>
          <w:rFonts w:ascii="Times New Roman" w:hAnsi="Times New Roman" w:cs="Times New Roman"/>
          <w:sz w:val="24"/>
        </w:rPr>
        <w:t xml:space="preserve"> perceptions and evaluations of </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Scenic Area. The data collection period spans the last three years (from January 1, 2024, to June 10, 2026) to ensure the timeliness and representativeness of the data.</w:t>
      </w:r>
    </w:p>
    <w:p w14:paraId="157C4069" w14:textId="1DE9E4D0" w:rsidR="00FD6F78" w:rsidRPr="00083727" w:rsidRDefault="00FD6F78" w:rsidP="00083727">
      <w:pPr>
        <w:rPr>
          <w:rFonts w:ascii="Times New Roman" w:hAnsi="Times New Roman" w:cs="Times New Roman"/>
          <w:sz w:val="24"/>
        </w:rPr>
      </w:pPr>
    </w:p>
    <w:p w14:paraId="1E130C2F" w14:textId="2E892298"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 xml:space="preserve">3.2. Data </w:t>
      </w:r>
      <w:r w:rsidR="003A3275" w:rsidRPr="00296D2E">
        <w:rPr>
          <w:rFonts w:ascii="Times New Roman" w:hAnsi="Times New Roman" w:cs="Times New Roman"/>
          <w:b/>
          <w:bCs/>
          <w:sz w:val="24"/>
        </w:rPr>
        <w:t>processing</w:t>
      </w:r>
    </w:p>
    <w:p w14:paraId="02748C54" w14:textId="77777777" w:rsidR="00083727" w:rsidRDefault="00000000" w:rsidP="00083727">
      <w:pPr>
        <w:rPr>
          <w:rFonts w:ascii="Times New Roman" w:hAnsi="Times New Roman" w:cs="Times New Roman"/>
          <w:sz w:val="24"/>
        </w:rPr>
      </w:pPr>
      <w:r w:rsidRPr="00083727">
        <w:rPr>
          <w:rFonts w:ascii="Times New Roman" w:hAnsi="Times New Roman" w:cs="Times New Roman"/>
          <w:sz w:val="24"/>
        </w:rPr>
        <w:t>Before data analysis, it is necessary to preprocess the raw data to improve data quality and analysis efficiency. Data processing mainly includes the following steps</w:t>
      </w:r>
      <w:r w:rsidR="00083727">
        <w:rPr>
          <w:rFonts w:ascii="Times New Roman" w:hAnsi="Times New Roman" w:cs="Times New Roman"/>
          <w:sz w:val="24"/>
        </w:rPr>
        <w:t>:</w:t>
      </w:r>
    </w:p>
    <w:p w14:paraId="1EA96EE2" w14:textId="77777777" w:rsidR="00083727" w:rsidRDefault="00000000" w:rsidP="00296D2E">
      <w:pPr>
        <w:ind w:firstLineChars="200" w:firstLine="480"/>
        <w:rPr>
          <w:rFonts w:ascii="Times New Roman" w:hAnsi="Times New Roman" w:cs="Times New Roman"/>
          <w:sz w:val="24"/>
        </w:rPr>
      </w:pPr>
      <w:r w:rsidRPr="00083727">
        <w:rPr>
          <w:rFonts w:ascii="Times New Roman" w:hAnsi="Times New Roman" w:cs="Times New Roman"/>
          <w:sz w:val="24"/>
        </w:rPr>
        <w:t>(1) Data Cleaning</w:t>
      </w:r>
      <w:r w:rsidR="00083727">
        <w:rPr>
          <w:rFonts w:ascii="Times New Roman" w:hAnsi="Times New Roman" w:cs="Times New Roman"/>
          <w:sz w:val="24"/>
        </w:rPr>
        <w:t>:</w:t>
      </w:r>
      <w:r w:rsidRPr="00083727">
        <w:rPr>
          <w:rFonts w:ascii="Times New Roman" w:hAnsi="Times New Roman" w:cs="Times New Roman"/>
          <w:sz w:val="24"/>
        </w:rPr>
        <w:t xml:space="preserve"> Remove duplicate reviews, invalid reviews (such as garbled text, advertisements, etc.), and reviews that are clearly unrelated to the research topic.</w:t>
      </w:r>
    </w:p>
    <w:p w14:paraId="245D3610" w14:textId="65749F2C" w:rsidR="00083727" w:rsidRDefault="00000000" w:rsidP="00296D2E">
      <w:pPr>
        <w:ind w:firstLineChars="200" w:firstLine="480"/>
        <w:rPr>
          <w:rFonts w:ascii="Times New Roman" w:hAnsi="Times New Roman" w:cs="Times New Roman"/>
          <w:sz w:val="24"/>
        </w:rPr>
      </w:pPr>
      <w:r w:rsidRPr="00083727">
        <w:rPr>
          <w:rFonts w:ascii="Times New Roman" w:hAnsi="Times New Roman" w:cs="Times New Roman"/>
          <w:sz w:val="24"/>
        </w:rPr>
        <w:t>(2) Text Segmentation</w:t>
      </w:r>
      <w:r w:rsidR="00083727">
        <w:rPr>
          <w:rFonts w:ascii="Times New Roman" w:hAnsi="Times New Roman" w:cs="Times New Roman"/>
          <w:sz w:val="24"/>
        </w:rPr>
        <w:t>:</w:t>
      </w:r>
      <w:r w:rsidRPr="00083727">
        <w:rPr>
          <w:rFonts w:ascii="Times New Roman" w:hAnsi="Times New Roman" w:cs="Times New Roman"/>
          <w:sz w:val="24"/>
        </w:rPr>
        <w:t xml:space="preserve"> Use Python</w:t>
      </w:r>
      <w:r w:rsidR="00083727">
        <w:rPr>
          <w:rFonts w:ascii="Times New Roman" w:hAnsi="Times New Roman" w:cs="Times New Roman"/>
          <w:sz w:val="24"/>
        </w:rPr>
        <w:t>’</w:t>
      </w:r>
      <w:r w:rsidRPr="00083727">
        <w:rPr>
          <w:rFonts w:ascii="Times New Roman" w:hAnsi="Times New Roman" w:cs="Times New Roman"/>
          <w:sz w:val="24"/>
        </w:rPr>
        <w:t xml:space="preserve">s </w:t>
      </w:r>
      <w:proofErr w:type="spellStart"/>
      <w:r w:rsidRPr="00083727">
        <w:rPr>
          <w:rFonts w:ascii="Times New Roman" w:hAnsi="Times New Roman" w:cs="Times New Roman"/>
          <w:sz w:val="24"/>
        </w:rPr>
        <w:t>Jieba</w:t>
      </w:r>
      <w:proofErr w:type="spellEnd"/>
      <w:r w:rsidRPr="00083727">
        <w:rPr>
          <w:rFonts w:ascii="Times New Roman" w:hAnsi="Times New Roman" w:cs="Times New Roman"/>
          <w:sz w:val="24"/>
        </w:rPr>
        <w:t xml:space="preserve"> text segmentation tool to segment the review texts. Taking the year as a unit, continuous text sequences are divided into independent words, and the top 20 most frequently occurring words with a frequency of at least three are selected as high-frequency feature words</w:t>
      </w:r>
      <w:r w:rsidR="00B06E28">
        <w:rPr>
          <w:rFonts w:ascii="Times New Roman" w:hAnsi="Times New Roman" w:cs="Times New Roman"/>
          <w:sz w:val="24"/>
        </w:rPr>
        <w:t xml:space="preserve"> </w:t>
      </w:r>
      <w:r w:rsidR="00B06E28" w:rsidRPr="00296D2E">
        <w:rPr>
          <w:rFonts w:ascii="Times New Roman" w:hAnsi="Times New Roman" w:cs="Times New Roman"/>
          <w:sz w:val="24"/>
          <w:vertAlign w:val="superscript"/>
        </w:rPr>
        <w:t>[13]</w:t>
      </w:r>
      <w:r w:rsidRPr="00083727">
        <w:rPr>
          <w:rFonts w:ascii="Times New Roman" w:hAnsi="Times New Roman" w:cs="Times New Roman"/>
          <w:sz w:val="24"/>
        </w:rPr>
        <w:t>.</w:t>
      </w:r>
    </w:p>
    <w:p w14:paraId="581D639C" w14:textId="77777777" w:rsidR="00083727" w:rsidRDefault="00000000" w:rsidP="00296D2E">
      <w:pPr>
        <w:ind w:firstLineChars="200" w:firstLine="480"/>
        <w:rPr>
          <w:rFonts w:ascii="Times New Roman" w:hAnsi="Times New Roman" w:cs="Times New Roman"/>
          <w:sz w:val="24"/>
        </w:rPr>
      </w:pPr>
      <w:r w:rsidRPr="00083727">
        <w:rPr>
          <w:rFonts w:ascii="Times New Roman" w:hAnsi="Times New Roman" w:cs="Times New Roman"/>
          <w:sz w:val="24"/>
        </w:rPr>
        <w:t>(3) High-Frequency Word Filtering</w:t>
      </w:r>
      <w:r w:rsidR="00083727">
        <w:rPr>
          <w:rFonts w:ascii="Times New Roman" w:hAnsi="Times New Roman" w:cs="Times New Roman"/>
          <w:sz w:val="24"/>
        </w:rPr>
        <w:t>:</w:t>
      </w:r>
      <w:r w:rsidRPr="00083727">
        <w:rPr>
          <w:rFonts w:ascii="Times New Roman" w:hAnsi="Times New Roman" w:cs="Times New Roman"/>
          <w:sz w:val="24"/>
        </w:rPr>
        <w:t xml:space="preserve"> Filter out function words, modal particles, punctuation marks, etc., that have no practical significance for text analysis, such as </w:t>
      </w:r>
      <w:r w:rsidR="00083727">
        <w:rPr>
          <w:rFonts w:ascii="Times New Roman" w:hAnsi="Times New Roman" w:cs="Times New Roman"/>
          <w:sz w:val="24"/>
        </w:rPr>
        <w:t>“</w:t>
      </w:r>
      <w:r w:rsidRPr="00083727">
        <w:rPr>
          <w:rFonts w:ascii="Times New Roman" w:hAnsi="Times New Roman" w:cs="Times New Roman"/>
          <w:sz w:val="24"/>
        </w:rPr>
        <w:t>ha,</w:t>
      </w:r>
      <w:r w:rsidR="00083727">
        <w:rPr>
          <w:rFonts w:ascii="Times New Roman" w:hAnsi="Times New Roman" w:cs="Times New Roman"/>
          <w:sz w:val="24"/>
        </w:rPr>
        <w:t>”</w:t>
      </w:r>
      <w:r w:rsidRPr="00083727">
        <w:rPr>
          <w:rFonts w:ascii="Times New Roman" w:hAnsi="Times New Roman" w:cs="Times New Roman"/>
          <w:sz w:val="24"/>
        </w:rPr>
        <w:t xml:space="preserve"> </w:t>
      </w:r>
      <w:r w:rsidR="00083727">
        <w:rPr>
          <w:rFonts w:ascii="Times New Roman" w:hAnsi="Times New Roman" w:cs="Times New Roman"/>
          <w:sz w:val="24"/>
        </w:rPr>
        <w:t>“</w:t>
      </w:r>
      <w:r w:rsidRPr="00083727">
        <w:rPr>
          <w:rFonts w:ascii="Times New Roman" w:hAnsi="Times New Roman" w:cs="Times New Roman"/>
          <w:sz w:val="24"/>
        </w:rPr>
        <w:t>le,</w:t>
      </w:r>
      <w:r w:rsidR="00083727">
        <w:rPr>
          <w:rFonts w:ascii="Times New Roman" w:hAnsi="Times New Roman" w:cs="Times New Roman"/>
          <w:sz w:val="24"/>
        </w:rPr>
        <w:t>”</w:t>
      </w:r>
      <w:r w:rsidRPr="00083727">
        <w:rPr>
          <w:rFonts w:ascii="Times New Roman" w:hAnsi="Times New Roman" w:cs="Times New Roman"/>
          <w:sz w:val="24"/>
        </w:rPr>
        <w:t xml:space="preserve"> and </w:t>
      </w:r>
      <w:r w:rsidR="00083727">
        <w:rPr>
          <w:rFonts w:ascii="Times New Roman" w:hAnsi="Times New Roman" w:cs="Times New Roman"/>
          <w:sz w:val="24"/>
        </w:rPr>
        <w:t>“</w:t>
      </w:r>
      <w:r w:rsidRPr="00083727">
        <w:rPr>
          <w:rFonts w:ascii="Times New Roman" w:hAnsi="Times New Roman" w:cs="Times New Roman"/>
          <w:sz w:val="24"/>
        </w:rPr>
        <w:t>ye.</w:t>
      </w:r>
      <w:r w:rsidR="00083727">
        <w:rPr>
          <w:rFonts w:ascii="Times New Roman" w:hAnsi="Times New Roman" w:cs="Times New Roman"/>
          <w:sz w:val="24"/>
        </w:rPr>
        <w:t>”</w:t>
      </w:r>
      <w:r w:rsidRPr="00083727">
        <w:rPr>
          <w:rFonts w:ascii="Times New Roman" w:hAnsi="Times New Roman" w:cs="Times New Roman"/>
          <w:sz w:val="24"/>
        </w:rPr>
        <w:t xml:space="preserve"> Additionally, since the obtained high-frequency words may include synonyms or dialects, to maintain word consistency, words like </w:t>
      </w:r>
      <w:r w:rsidR="00083727">
        <w:rPr>
          <w:rFonts w:ascii="Times New Roman" w:hAnsi="Times New Roman" w:cs="Times New Roman"/>
          <w:sz w:val="24"/>
        </w:rPr>
        <w:t>“</w:t>
      </w:r>
      <w:proofErr w:type="spellStart"/>
      <w:r w:rsidRPr="00083727">
        <w:rPr>
          <w:rFonts w:ascii="Times New Roman" w:hAnsi="Times New Roman" w:cs="Times New Roman"/>
          <w:sz w:val="24"/>
        </w:rPr>
        <w:t>bashideban</w:t>
      </w:r>
      <w:proofErr w:type="spellEnd"/>
      <w:r w:rsidR="00083727">
        <w:rPr>
          <w:rFonts w:ascii="Times New Roman" w:hAnsi="Times New Roman" w:cs="Times New Roman"/>
          <w:sz w:val="24"/>
        </w:rPr>
        <w:t>”</w:t>
      </w:r>
      <w:r w:rsidRPr="00083727">
        <w:rPr>
          <w:rFonts w:ascii="Times New Roman" w:hAnsi="Times New Roman" w:cs="Times New Roman"/>
          <w:sz w:val="24"/>
        </w:rPr>
        <w:t xml:space="preserve"> (very comfortable) and </w:t>
      </w:r>
      <w:r w:rsidR="00083727">
        <w:rPr>
          <w:rFonts w:ascii="Times New Roman" w:hAnsi="Times New Roman" w:cs="Times New Roman"/>
          <w:sz w:val="24"/>
        </w:rPr>
        <w:t>“</w:t>
      </w:r>
      <w:proofErr w:type="spellStart"/>
      <w:r w:rsidRPr="00083727">
        <w:rPr>
          <w:rFonts w:ascii="Times New Roman" w:hAnsi="Times New Roman" w:cs="Times New Roman"/>
          <w:sz w:val="24"/>
        </w:rPr>
        <w:t>meitese</w:t>
      </w:r>
      <w:proofErr w:type="spellEnd"/>
      <w:r w:rsidR="00083727">
        <w:rPr>
          <w:rFonts w:ascii="Times New Roman" w:hAnsi="Times New Roman" w:cs="Times New Roman"/>
          <w:sz w:val="24"/>
        </w:rPr>
        <w:t>”</w:t>
      </w:r>
      <w:r w:rsidRPr="00083727">
        <w:rPr>
          <w:rFonts w:ascii="Times New Roman" w:hAnsi="Times New Roman" w:cs="Times New Roman"/>
          <w:sz w:val="24"/>
        </w:rPr>
        <w:t xml:space="preserve"> (no characteristics) are replaced with </w:t>
      </w:r>
      <w:r w:rsidR="00083727">
        <w:rPr>
          <w:rFonts w:ascii="Times New Roman" w:hAnsi="Times New Roman" w:cs="Times New Roman"/>
          <w:sz w:val="24"/>
        </w:rPr>
        <w:t>“</w:t>
      </w:r>
      <w:r w:rsidRPr="00083727">
        <w:rPr>
          <w:rFonts w:ascii="Times New Roman" w:hAnsi="Times New Roman" w:cs="Times New Roman"/>
          <w:sz w:val="24"/>
        </w:rPr>
        <w:t>worth a visit</w:t>
      </w:r>
      <w:r w:rsidR="00083727">
        <w:rPr>
          <w:rFonts w:ascii="Times New Roman" w:hAnsi="Times New Roman" w:cs="Times New Roman"/>
          <w:sz w:val="24"/>
        </w:rPr>
        <w:t>”</w:t>
      </w:r>
      <w:r w:rsidRPr="00083727">
        <w:rPr>
          <w:rFonts w:ascii="Times New Roman" w:hAnsi="Times New Roman" w:cs="Times New Roman"/>
          <w:sz w:val="24"/>
        </w:rPr>
        <w:t xml:space="preserve"> and </w:t>
      </w:r>
      <w:r w:rsidR="00083727">
        <w:rPr>
          <w:rFonts w:ascii="Times New Roman" w:hAnsi="Times New Roman" w:cs="Times New Roman"/>
          <w:sz w:val="24"/>
        </w:rPr>
        <w:t>“</w:t>
      </w:r>
      <w:r w:rsidRPr="00083727">
        <w:rPr>
          <w:rFonts w:ascii="Times New Roman" w:hAnsi="Times New Roman" w:cs="Times New Roman"/>
          <w:sz w:val="24"/>
        </w:rPr>
        <w:t>homogenization,</w:t>
      </w:r>
      <w:r w:rsidR="00083727">
        <w:rPr>
          <w:rFonts w:ascii="Times New Roman" w:hAnsi="Times New Roman" w:cs="Times New Roman"/>
          <w:sz w:val="24"/>
        </w:rPr>
        <w:t>”</w:t>
      </w:r>
      <w:r w:rsidRPr="00083727">
        <w:rPr>
          <w:rFonts w:ascii="Times New Roman" w:hAnsi="Times New Roman" w:cs="Times New Roman"/>
          <w:sz w:val="24"/>
        </w:rPr>
        <w:t xml:space="preserve"> respectively.</w:t>
      </w:r>
    </w:p>
    <w:p w14:paraId="519BA921" w14:textId="26EFC9CC" w:rsidR="00FD6F78" w:rsidRPr="00083727" w:rsidRDefault="00FD6F78" w:rsidP="00083727">
      <w:pPr>
        <w:rPr>
          <w:rFonts w:ascii="Times New Roman" w:hAnsi="Times New Roman" w:cs="Times New Roman"/>
          <w:sz w:val="24"/>
        </w:rPr>
      </w:pPr>
    </w:p>
    <w:p w14:paraId="18AD0222" w14:textId="667E6033" w:rsidR="00083727" w:rsidRPr="00296D2E" w:rsidRDefault="00083727" w:rsidP="00083727">
      <w:pPr>
        <w:rPr>
          <w:rFonts w:ascii="Times New Roman" w:hAnsi="Times New Roman" w:cs="Times New Roman"/>
          <w:b/>
          <w:bCs/>
          <w:sz w:val="24"/>
        </w:rPr>
      </w:pPr>
      <w:r w:rsidRPr="00296D2E">
        <w:rPr>
          <w:rFonts w:ascii="Times New Roman" w:hAnsi="Times New Roman" w:cs="Times New Roman"/>
          <w:b/>
          <w:bCs/>
          <w:sz w:val="24"/>
        </w:rPr>
        <w:t xml:space="preserve">3.3. Text </w:t>
      </w:r>
      <w:r w:rsidR="00B06E28" w:rsidRPr="00296D2E">
        <w:rPr>
          <w:rFonts w:ascii="Times New Roman" w:hAnsi="Times New Roman" w:cs="Times New Roman"/>
          <w:b/>
          <w:bCs/>
          <w:sz w:val="24"/>
        </w:rPr>
        <w:t>mining results</w:t>
      </w:r>
    </w:p>
    <w:p w14:paraId="2CDC6A47" w14:textId="77777777" w:rsidR="00083727" w:rsidRDefault="00000000" w:rsidP="00083727">
      <w:pPr>
        <w:rPr>
          <w:rFonts w:ascii="Times New Roman" w:hAnsi="Times New Roman" w:cs="Times New Roman"/>
          <w:sz w:val="24"/>
        </w:rPr>
      </w:pPr>
      <w:r w:rsidRPr="00083727">
        <w:rPr>
          <w:rFonts w:ascii="Times New Roman" w:hAnsi="Times New Roman" w:cs="Times New Roman"/>
          <w:sz w:val="24"/>
        </w:rPr>
        <w:t xml:space="preserve">The </w:t>
      </w:r>
      <w:proofErr w:type="spellStart"/>
      <w:r w:rsidRPr="00083727">
        <w:rPr>
          <w:rFonts w:ascii="Times New Roman" w:hAnsi="Times New Roman" w:cs="Times New Roman"/>
          <w:sz w:val="24"/>
        </w:rPr>
        <w:t>Xiaohongshu</w:t>
      </w:r>
      <w:proofErr w:type="spellEnd"/>
      <w:r w:rsidRPr="00083727">
        <w:rPr>
          <w:rFonts w:ascii="Times New Roman" w:hAnsi="Times New Roman" w:cs="Times New Roman"/>
          <w:sz w:val="24"/>
        </w:rPr>
        <w:t xml:space="preserve"> text data comes from notes with the search term </w:t>
      </w:r>
      <w:r w:rsidR="00083727">
        <w:rPr>
          <w:rFonts w:ascii="Times New Roman" w:hAnsi="Times New Roman" w:cs="Times New Roman"/>
          <w:sz w:val="24"/>
        </w:rPr>
        <w:t>“</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Ancient Town</w:t>
      </w:r>
      <w:r w:rsidR="00083727">
        <w:rPr>
          <w:rFonts w:ascii="Times New Roman" w:hAnsi="Times New Roman" w:cs="Times New Roman"/>
          <w:sz w:val="24"/>
        </w:rPr>
        <w:t>”</w:t>
      </w:r>
      <w:r w:rsidRPr="00083727">
        <w:rPr>
          <w:rFonts w:ascii="Times New Roman" w:hAnsi="Times New Roman" w:cs="Times New Roman"/>
          <w:sz w:val="24"/>
        </w:rPr>
        <w:t xml:space="preserve"> on </w:t>
      </w:r>
      <w:proofErr w:type="spellStart"/>
      <w:r w:rsidRPr="00083727">
        <w:rPr>
          <w:rFonts w:ascii="Times New Roman" w:hAnsi="Times New Roman" w:cs="Times New Roman"/>
          <w:sz w:val="24"/>
        </w:rPr>
        <w:t>Xiaohongshu</w:t>
      </w:r>
      <w:proofErr w:type="spellEnd"/>
      <w:r w:rsidRPr="00083727">
        <w:rPr>
          <w:rFonts w:ascii="Times New Roman" w:hAnsi="Times New Roman" w:cs="Times New Roman"/>
          <w:sz w:val="24"/>
        </w:rPr>
        <w:t xml:space="preserve">, spanning from January 1, 2024, to June 10, 2026. A total of 1,927 </w:t>
      </w:r>
      <w:proofErr w:type="spellStart"/>
      <w:r w:rsidRPr="00083727">
        <w:rPr>
          <w:rFonts w:ascii="Times New Roman" w:hAnsi="Times New Roman" w:cs="Times New Roman"/>
          <w:sz w:val="24"/>
        </w:rPr>
        <w:t>Xiaohongshu</w:t>
      </w:r>
      <w:proofErr w:type="spellEnd"/>
      <w:r w:rsidRPr="00083727">
        <w:rPr>
          <w:rFonts w:ascii="Times New Roman" w:hAnsi="Times New Roman" w:cs="Times New Roman"/>
          <w:sz w:val="24"/>
        </w:rPr>
        <w:t xml:space="preserve"> notes were obtained, and after removing 253 notes with garbled or meaningless content, 1,674 notes were retained. The Ctrip website data comes from review texts for the </w:t>
      </w:r>
      <w:r w:rsidR="00083727">
        <w:rPr>
          <w:rFonts w:ascii="Times New Roman" w:hAnsi="Times New Roman" w:cs="Times New Roman"/>
          <w:sz w:val="24"/>
        </w:rPr>
        <w:t>“</w:t>
      </w:r>
      <w:proofErr w:type="spellStart"/>
      <w:r w:rsidRPr="00083727">
        <w:rPr>
          <w:rFonts w:ascii="Times New Roman" w:hAnsi="Times New Roman" w:cs="Times New Roman"/>
          <w:sz w:val="24"/>
        </w:rPr>
        <w:t>Ciqikou</w:t>
      </w:r>
      <w:proofErr w:type="spellEnd"/>
      <w:r w:rsidRPr="00083727">
        <w:rPr>
          <w:rFonts w:ascii="Times New Roman" w:hAnsi="Times New Roman" w:cs="Times New Roman"/>
          <w:sz w:val="24"/>
        </w:rPr>
        <w:t xml:space="preserve"> Ancient Town</w:t>
      </w:r>
      <w:r w:rsidR="00083727">
        <w:rPr>
          <w:rFonts w:ascii="Times New Roman" w:hAnsi="Times New Roman" w:cs="Times New Roman"/>
          <w:sz w:val="24"/>
        </w:rPr>
        <w:t>”</w:t>
      </w:r>
      <w:r w:rsidRPr="00083727">
        <w:rPr>
          <w:rFonts w:ascii="Times New Roman" w:hAnsi="Times New Roman" w:cs="Times New Roman"/>
          <w:sz w:val="24"/>
        </w:rPr>
        <w:t xml:space="preserve"> scenic spot on the Ctrip app, extracted from January 1, 2024, to June 10, 2026. A total of 3,109 review texts were obtained, and after manually removing garbled and meaningless reviews, 2,591 reviews remained. Based on this, high-frequency feature words were obtained, with detailed results shown in </w:t>
      </w:r>
      <w:r w:rsidRPr="00296D2E">
        <w:rPr>
          <w:rFonts w:ascii="Times New Roman" w:hAnsi="Times New Roman" w:cs="Times New Roman"/>
          <w:b/>
          <w:bCs/>
          <w:sz w:val="24"/>
        </w:rPr>
        <w:t>Table 1</w:t>
      </w:r>
      <w:r w:rsidRPr="00083727">
        <w:rPr>
          <w:rFonts w:ascii="Times New Roman" w:hAnsi="Times New Roman" w:cs="Times New Roman"/>
          <w:sz w:val="24"/>
        </w:rPr>
        <w:t>.</w:t>
      </w:r>
    </w:p>
    <w:p w14:paraId="474071CF" w14:textId="40378454" w:rsidR="00FD6F78" w:rsidRPr="00083727" w:rsidRDefault="00FD6F78" w:rsidP="00083727">
      <w:pPr>
        <w:rPr>
          <w:rFonts w:ascii="Times New Roman" w:hAnsi="Times New Roman" w:cs="Times New Roman"/>
          <w:sz w:val="24"/>
        </w:rPr>
      </w:pPr>
    </w:p>
    <w:p w14:paraId="0E5AF76E" w14:textId="7AC52A73" w:rsidR="00FD6F78" w:rsidRDefault="00000000" w:rsidP="00083727">
      <w:pPr>
        <w:rPr>
          <w:rFonts w:ascii="Times New Roman" w:hAnsi="Times New Roman" w:cs="Times New Roman"/>
          <w:sz w:val="24"/>
        </w:rPr>
      </w:pPr>
      <w:r w:rsidRPr="00296D2E">
        <w:rPr>
          <w:rFonts w:ascii="Times New Roman" w:hAnsi="Times New Roman" w:cs="Times New Roman"/>
          <w:b/>
          <w:bCs/>
          <w:sz w:val="24"/>
        </w:rPr>
        <w:t>Table 1</w:t>
      </w:r>
      <w:r w:rsidRPr="00083727">
        <w:rPr>
          <w:rFonts w:ascii="Times New Roman" w:hAnsi="Times New Roman" w:cs="Times New Roman"/>
          <w:sz w:val="24"/>
        </w:rPr>
        <w:t>. High-</w:t>
      </w:r>
      <w:r w:rsidR="00B06E28" w:rsidRPr="00083727">
        <w:rPr>
          <w:rFonts w:ascii="Times New Roman" w:hAnsi="Times New Roman" w:cs="Times New Roman"/>
          <w:sz w:val="24"/>
        </w:rPr>
        <w:t>frequency feature words on the platforms</w:t>
      </w:r>
    </w:p>
    <w:p w14:paraId="4DECE726" w14:textId="77777777" w:rsidR="00B06E28" w:rsidRPr="00083727" w:rsidRDefault="00B06E28" w:rsidP="00083727">
      <w:pPr>
        <w:rPr>
          <w:rFonts w:ascii="Times New Roman" w:hAnsi="Times New Roman" w:cs="Times New Roman"/>
          <w:sz w:val="24"/>
        </w:rPr>
      </w:pPr>
    </w:p>
    <w:tbl>
      <w:tblPr>
        <w:tblStyle w:val="TableGrid"/>
        <w:tblW w:w="526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45"/>
        <w:gridCol w:w="7839"/>
      </w:tblGrid>
      <w:tr w:rsidR="00FD6F78" w:rsidRPr="00B06E28" w14:paraId="5346E8F3" w14:textId="77777777" w:rsidTr="00296D2E">
        <w:trPr>
          <w:tblHeader/>
          <w:jc w:val="center"/>
        </w:trPr>
        <w:tc>
          <w:tcPr>
            <w:tcW w:w="771"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52D2F9A5" w14:textId="77777777" w:rsidR="00FD6F78" w:rsidRPr="00296D2E" w:rsidRDefault="00000000" w:rsidP="00083727">
            <w:pPr>
              <w:rPr>
                <w:rFonts w:ascii="Times New Roman" w:eastAsia="Segoe UI" w:hAnsi="Times New Roman" w:cs="Times New Roman"/>
                <w:b/>
                <w:bCs/>
                <w:sz w:val="20"/>
                <w:szCs w:val="20"/>
              </w:rPr>
            </w:pPr>
            <w:r w:rsidRPr="00296D2E">
              <w:rPr>
                <w:rFonts w:ascii="Times New Roman" w:eastAsia="Segoe UI" w:hAnsi="Times New Roman" w:cs="Times New Roman"/>
                <w:b/>
                <w:bCs/>
                <w:sz w:val="20"/>
                <w:szCs w:val="20"/>
                <w:shd w:val="clear" w:color="auto" w:fill="FFFFFF"/>
              </w:rPr>
              <w:t xml:space="preserve">Platform </w:t>
            </w:r>
          </w:p>
        </w:tc>
        <w:tc>
          <w:tcPr>
            <w:tcW w:w="367"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02C0221C" w14:textId="77777777" w:rsidR="00FD6F78" w:rsidRPr="00296D2E" w:rsidRDefault="00000000" w:rsidP="00083727">
            <w:pPr>
              <w:rPr>
                <w:rFonts w:ascii="Times New Roman" w:eastAsia="Segoe UI" w:hAnsi="Times New Roman" w:cs="Times New Roman"/>
                <w:b/>
                <w:bCs/>
                <w:sz w:val="20"/>
                <w:szCs w:val="20"/>
              </w:rPr>
            </w:pPr>
            <w:r w:rsidRPr="00296D2E">
              <w:rPr>
                <w:rFonts w:ascii="Times New Roman" w:eastAsia="Segoe UI" w:hAnsi="Times New Roman" w:cs="Times New Roman"/>
                <w:b/>
                <w:bCs/>
                <w:sz w:val="20"/>
                <w:szCs w:val="20"/>
                <w:shd w:val="clear" w:color="auto" w:fill="FFFFFF"/>
              </w:rPr>
              <w:t xml:space="preserve">Year </w:t>
            </w:r>
          </w:p>
        </w:tc>
        <w:tc>
          <w:tcPr>
            <w:tcW w:w="3861"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1FE9469E" w14:textId="77777777" w:rsidR="00FD6F78" w:rsidRPr="00296D2E" w:rsidRDefault="00000000" w:rsidP="00083727">
            <w:pPr>
              <w:rPr>
                <w:rFonts w:ascii="Times New Roman" w:eastAsia="Segoe UI" w:hAnsi="Times New Roman" w:cs="Times New Roman"/>
                <w:b/>
                <w:bCs/>
                <w:sz w:val="20"/>
                <w:szCs w:val="20"/>
              </w:rPr>
            </w:pPr>
            <w:r w:rsidRPr="00296D2E">
              <w:rPr>
                <w:rFonts w:ascii="Times New Roman" w:eastAsia="Segoe UI" w:hAnsi="Times New Roman" w:cs="Times New Roman"/>
                <w:b/>
                <w:bCs/>
                <w:sz w:val="20"/>
                <w:szCs w:val="20"/>
                <w:shd w:val="clear" w:color="auto" w:fill="FFFFFF"/>
              </w:rPr>
              <w:t>Keywords</w:t>
            </w:r>
          </w:p>
        </w:tc>
      </w:tr>
      <w:tr w:rsidR="00FD6F78" w:rsidRPr="00B06E28" w14:paraId="4FFB341A" w14:textId="77777777" w:rsidTr="00296D2E">
        <w:trPr>
          <w:tblHeader/>
          <w:jc w:val="center"/>
        </w:trPr>
        <w:tc>
          <w:tcPr>
            <w:tcW w:w="771" w:type="pct"/>
            <w:vMerge w:val="restart"/>
            <w:tcBorders>
              <w:top w:val="single" w:sz="4" w:space="0" w:color="auto"/>
            </w:tcBorders>
            <w:shd w:val="clear" w:color="auto" w:fill="FFFFFF"/>
            <w:tcMar>
              <w:top w:w="-1" w:type="dxa"/>
              <w:left w:w="-1" w:type="dxa"/>
              <w:bottom w:w="-1" w:type="dxa"/>
              <w:right w:w="-1" w:type="dxa"/>
            </w:tcMar>
            <w:vAlign w:val="center"/>
          </w:tcPr>
          <w:p w14:paraId="739634AF" w14:textId="77777777" w:rsidR="00083727" w:rsidRPr="00296D2E" w:rsidRDefault="00000000" w:rsidP="00083727">
            <w:pPr>
              <w:rPr>
                <w:rFonts w:ascii="Times New Roman" w:eastAsia="Segoe UI" w:hAnsi="Times New Roman" w:cs="Times New Roman"/>
                <w:sz w:val="20"/>
                <w:szCs w:val="20"/>
                <w:shd w:val="clear" w:color="auto" w:fill="FFFFFF"/>
              </w:rPr>
            </w:pPr>
            <w:proofErr w:type="spellStart"/>
            <w:r w:rsidRPr="00296D2E">
              <w:rPr>
                <w:rFonts w:ascii="Times New Roman" w:eastAsia="Segoe UI" w:hAnsi="Times New Roman" w:cs="Times New Roman"/>
                <w:sz w:val="20"/>
                <w:szCs w:val="20"/>
                <w:shd w:val="clear" w:color="auto" w:fill="FFFFFF"/>
              </w:rPr>
              <w:lastRenderedPageBreak/>
              <w:t>Xiaohongshu</w:t>
            </w:r>
            <w:proofErr w:type="spellEnd"/>
          </w:p>
          <w:p w14:paraId="2372C500" w14:textId="1EE5DE84"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 </w:t>
            </w:r>
          </w:p>
        </w:tc>
        <w:tc>
          <w:tcPr>
            <w:tcW w:w="367" w:type="pct"/>
            <w:tcBorders>
              <w:top w:val="single" w:sz="4" w:space="0" w:color="auto"/>
            </w:tcBorders>
            <w:shd w:val="clear" w:color="auto" w:fill="FFFFFF"/>
            <w:tcMar>
              <w:top w:w="-1" w:type="dxa"/>
              <w:left w:w="-1" w:type="dxa"/>
              <w:bottom w:w="-1" w:type="dxa"/>
              <w:right w:w="-1" w:type="dxa"/>
            </w:tcMar>
            <w:vAlign w:val="center"/>
          </w:tcPr>
          <w:p w14:paraId="04FC48FA"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2024 </w:t>
            </w:r>
          </w:p>
        </w:tc>
        <w:tc>
          <w:tcPr>
            <w:tcW w:w="3861" w:type="pct"/>
            <w:tcBorders>
              <w:top w:val="single" w:sz="4" w:space="0" w:color="auto"/>
            </w:tcBorders>
            <w:shd w:val="clear" w:color="auto" w:fill="FFFFFF"/>
            <w:tcMar>
              <w:top w:w="-1" w:type="dxa"/>
              <w:left w:w="-1" w:type="dxa"/>
              <w:bottom w:w="-1" w:type="dxa"/>
              <w:right w:w="-1" w:type="dxa"/>
            </w:tcMar>
            <w:vAlign w:val="center"/>
          </w:tcPr>
          <w:p w14:paraId="5D88463B" w14:textId="27F7DD40"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Fried dough twist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Chicken gizzards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Memory of Liyuan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Hanlin Bridge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Longshan Park</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Baolun</w:t>
            </w:r>
            <w:proofErr w:type="spellEnd"/>
            <w:r w:rsidRPr="00296D2E">
              <w:rPr>
                <w:rFonts w:ascii="Times New Roman" w:eastAsia="Segoe UI" w:hAnsi="Times New Roman" w:cs="Times New Roman"/>
                <w:sz w:val="20"/>
                <w:szCs w:val="20"/>
                <w:shd w:val="clear" w:color="auto" w:fill="FFFFFF"/>
              </w:rPr>
              <w:t xml:space="preserve"> Temple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Snacks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Ancient banyan tree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Brown sugar glutinous rice cake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Twisted sugar candy</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Hot and sour noodles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Bar street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Little Chongqing Stele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Hemei</w:t>
            </w:r>
            <w:proofErr w:type="spellEnd"/>
            <w:r w:rsidRPr="00296D2E">
              <w:rPr>
                <w:rFonts w:ascii="Times New Roman" w:eastAsia="Segoe UI" w:hAnsi="Times New Roman" w:cs="Times New Roman"/>
                <w:sz w:val="20"/>
                <w:szCs w:val="20"/>
                <w:shd w:val="clear" w:color="auto" w:fill="FFFFFF"/>
              </w:rPr>
              <w:t xml:space="preserve"> Courtyard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Yuwang</w:t>
            </w:r>
            <w:proofErr w:type="spellEnd"/>
            <w:r w:rsidRPr="00296D2E">
              <w:rPr>
                <w:rFonts w:ascii="Times New Roman" w:eastAsia="Segoe UI" w:hAnsi="Times New Roman" w:cs="Times New Roman"/>
                <w:sz w:val="20"/>
                <w:szCs w:val="20"/>
                <w:shd w:val="clear" w:color="auto" w:fill="FFFFFF"/>
              </w:rPr>
              <w:t xml:space="preserve"> Palace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Soldiers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Monument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Baoshan Palace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Huangjueping</w:t>
            </w:r>
            <w:proofErr w:type="spellEnd"/>
            <w:r w:rsidRPr="00296D2E">
              <w:rPr>
                <w:rFonts w:ascii="Times New Roman" w:eastAsia="Segoe UI" w:hAnsi="Times New Roman" w:cs="Times New Roman"/>
                <w:sz w:val="20"/>
                <w:szCs w:val="20"/>
                <w:shd w:val="clear" w:color="auto" w:fill="FFFFFF"/>
              </w:rPr>
              <w:t xml:space="preserve"> Archway</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Yinglong</w:t>
            </w:r>
            <w:proofErr w:type="spellEnd"/>
            <w:r w:rsidRPr="00296D2E">
              <w:rPr>
                <w:rFonts w:ascii="Times New Roman" w:eastAsia="Segoe UI" w:hAnsi="Times New Roman" w:cs="Times New Roman"/>
                <w:sz w:val="20"/>
                <w:szCs w:val="20"/>
                <w:shd w:val="clear" w:color="auto" w:fill="FFFFFF"/>
              </w:rPr>
              <w:t xml:space="preserve"> Gate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Epidemic</w:t>
            </w:r>
          </w:p>
        </w:tc>
      </w:tr>
      <w:tr w:rsidR="00FD6F78" w:rsidRPr="00B06E28" w14:paraId="445AC15F" w14:textId="77777777" w:rsidTr="00296D2E">
        <w:trPr>
          <w:tblHeader/>
          <w:jc w:val="center"/>
        </w:trPr>
        <w:tc>
          <w:tcPr>
            <w:tcW w:w="771" w:type="pct"/>
            <w:vMerge/>
            <w:shd w:val="clear" w:color="auto" w:fill="FFFFFF"/>
            <w:tcMar>
              <w:top w:w="-1" w:type="dxa"/>
              <w:left w:w="-1" w:type="dxa"/>
              <w:bottom w:w="-1" w:type="dxa"/>
              <w:right w:w="-1" w:type="dxa"/>
            </w:tcMar>
            <w:vAlign w:val="center"/>
          </w:tcPr>
          <w:p w14:paraId="730AAE25" w14:textId="77777777" w:rsidR="00FD6F78" w:rsidRPr="00296D2E" w:rsidRDefault="00FD6F78" w:rsidP="00083727">
            <w:pPr>
              <w:rPr>
                <w:rFonts w:ascii="Times New Roman" w:eastAsia="Segoe UI" w:hAnsi="Times New Roman" w:cs="Times New Roman"/>
                <w:sz w:val="20"/>
                <w:szCs w:val="20"/>
              </w:rPr>
            </w:pPr>
          </w:p>
        </w:tc>
        <w:tc>
          <w:tcPr>
            <w:tcW w:w="367" w:type="pct"/>
            <w:shd w:val="clear" w:color="auto" w:fill="FFFFFF"/>
            <w:tcMar>
              <w:top w:w="-1" w:type="dxa"/>
              <w:left w:w="-1" w:type="dxa"/>
              <w:bottom w:w="-1" w:type="dxa"/>
              <w:right w:w="-1" w:type="dxa"/>
            </w:tcMar>
            <w:vAlign w:val="center"/>
          </w:tcPr>
          <w:p w14:paraId="7BC7C670"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2025 </w:t>
            </w:r>
          </w:p>
        </w:tc>
        <w:tc>
          <w:tcPr>
            <w:tcW w:w="3861" w:type="pct"/>
            <w:shd w:val="clear" w:color="auto" w:fill="FFFFFF"/>
            <w:tcMar>
              <w:top w:w="-1" w:type="dxa"/>
              <w:left w:w="-1" w:type="dxa"/>
              <w:bottom w:w="-1" w:type="dxa"/>
              <w:right w:w="-1" w:type="dxa"/>
            </w:tcMar>
            <w:vAlign w:val="center"/>
          </w:tcPr>
          <w:p w14:paraId="3A14A069" w14:textId="50DA6A09" w:rsidR="00FD6F78" w:rsidRPr="00296D2E" w:rsidRDefault="00000000" w:rsidP="00083727">
            <w:pPr>
              <w:rPr>
                <w:rFonts w:ascii="Times New Roman" w:eastAsia="Segoe UI" w:hAnsi="Times New Roman" w:cs="Times New Roman"/>
                <w:sz w:val="20"/>
                <w:szCs w:val="20"/>
              </w:rPr>
            </w:pPr>
            <w:proofErr w:type="spellStart"/>
            <w:r w:rsidRPr="00296D2E">
              <w:rPr>
                <w:rFonts w:ascii="Times New Roman" w:eastAsia="Segoe UI" w:hAnsi="Times New Roman" w:cs="Times New Roman"/>
                <w:sz w:val="20"/>
                <w:szCs w:val="20"/>
                <w:shd w:val="clear" w:color="auto" w:fill="FFFFFF"/>
              </w:rPr>
              <w:t>Ciqikou</w:t>
            </w:r>
            <w:proofErr w:type="spellEnd"/>
            <w:r w:rsidRPr="00296D2E">
              <w:rPr>
                <w:rFonts w:ascii="Times New Roman" w:eastAsia="Segoe UI" w:hAnsi="Times New Roman" w:cs="Times New Roman"/>
                <w:sz w:val="20"/>
                <w:szCs w:val="20"/>
                <w:shd w:val="clear" w:color="auto" w:fill="FFFFFF"/>
              </w:rPr>
              <w:t xml:space="preserve"> Back Street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Jiucigang</w:t>
            </w:r>
            <w:proofErr w:type="spellEnd"/>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Commercialization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Crispy chili</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Baolun</w:t>
            </w:r>
            <w:proofErr w:type="spellEnd"/>
            <w:r w:rsidRPr="00296D2E">
              <w:rPr>
                <w:rFonts w:ascii="Times New Roman" w:eastAsia="Segoe UI" w:hAnsi="Times New Roman" w:cs="Times New Roman"/>
                <w:sz w:val="20"/>
                <w:szCs w:val="20"/>
                <w:shd w:val="clear" w:color="auto" w:fill="FFFFFF"/>
              </w:rPr>
              <w:t xml:space="preserve"> Temple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Bracelet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Coffee shop</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Teahouse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Bar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Huafu</w:t>
            </w:r>
            <w:proofErr w:type="spellEnd"/>
            <w:r w:rsidRPr="00296D2E">
              <w:rPr>
                <w:rFonts w:ascii="Times New Roman" w:eastAsia="Segoe UI" w:hAnsi="Times New Roman" w:cs="Times New Roman"/>
                <w:sz w:val="20"/>
                <w:szCs w:val="20"/>
                <w:shd w:val="clear" w:color="auto" w:fill="FFFFFF"/>
              </w:rPr>
              <w:t xml:space="preserve"> Cultural Festival</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Times Youth League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Snacks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Check-in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Chongqing Memory Museum</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Local specialties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Maoxuewang</w:t>
            </w:r>
            <w:proofErr w:type="spellEnd"/>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Chicken gizzards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Shaci</w:t>
            </w:r>
            <w:proofErr w:type="spellEnd"/>
            <w:r w:rsidRPr="00296D2E">
              <w:rPr>
                <w:rFonts w:ascii="Times New Roman" w:eastAsia="Segoe UI" w:hAnsi="Times New Roman" w:cs="Times New Roman"/>
                <w:sz w:val="20"/>
                <w:szCs w:val="20"/>
                <w:shd w:val="clear" w:color="auto" w:fill="FFFFFF"/>
              </w:rPr>
              <w:t xml:space="preserve"> Postal Gift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Fan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Han </w:t>
            </w:r>
            <w:proofErr w:type="spellStart"/>
            <w:r w:rsidRPr="00296D2E">
              <w:rPr>
                <w:rFonts w:ascii="Times New Roman" w:eastAsia="Segoe UI" w:hAnsi="Times New Roman" w:cs="Times New Roman"/>
                <w:sz w:val="20"/>
                <w:szCs w:val="20"/>
                <w:shd w:val="clear" w:color="auto" w:fill="FFFFFF"/>
              </w:rPr>
              <w:t>Zidong</w:t>
            </w:r>
            <w:proofErr w:type="spellEnd"/>
            <w:r w:rsidRPr="00296D2E">
              <w:rPr>
                <w:rFonts w:ascii="Times New Roman" w:eastAsia="Segoe UI" w:hAnsi="Times New Roman" w:cs="Times New Roman"/>
                <w:sz w:val="20"/>
                <w:szCs w:val="20"/>
                <w:shd w:val="clear" w:color="auto" w:fill="FFFFFF"/>
              </w:rPr>
              <w:t xml:space="preserve"> Exhibition Hall</w:t>
            </w:r>
          </w:p>
        </w:tc>
      </w:tr>
      <w:tr w:rsidR="00FD6F78" w:rsidRPr="00B06E28" w14:paraId="3A9B2585" w14:textId="77777777" w:rsidTr="00296D2E">
        <w:trPr>
          <w:tblHeader/>
          <w:jc w:val="center"/>
        </w:trPr>
        <w:tc>
          <w:tcPr>
            <w:tcW w:w="771" w:type="pct"/>
            <w:vMerge/>
            <w:shd w:val="clear" w:color="auto" w:fill="FFFFFF"/>
            <w:tcMar>
              <w:top w:w="-1" w:type="dxa"/>
              <w:left w:w="-1" w:type="dxa"/>
              <w:bottom w:w="-1" w:type="dxa"/>
              <w:right w:w="-1" w:type="dxa"/>
            </w:tcMar>
            <w:vAlign w:val="center"/>
          </w:tcPr>
          <w:p w14:paraId="68B9428F" w14:textId="77777777" w:rsidR="00FD6F78" w:rsidRPr="00296D2E" w:rsidRDefault="00FD6F78" w:rsidP="00083727">
            <w:pPr>
              <w:rPr>
                <w:rFonts w:ascii="Times New Roman" w:eastAsia="Segoe UI" w:hAnsi="Times New Roman" w:cs="Times New Roman"/>
                <w:sz w:val="20"/>
                <w:szCs w:val="20"/>
              </w:rPr>
            </w:pPr>
          </w:p>
        </w:tc>
        <w:tc>
          <w:tcPr>
            <w:tcW w:w="367" w:type="pct"/>
            <w:shd w:val="clear" w:color="auto" w:fill="FFFFFF"/>
            <w:tcMar>
              <w:top w:w="-1" w:type="dxa"/>
              <w:left w:w="-1" w:type="dxa"/>
              <w:bottom w:w="-1" w:type="dxa"/>
              <w:right w:w="-1" w:type="dxa"/>
            </w:tcMar>
            <w:vAlign w:val="center"/>
          </w:tcPr>
          <w:p w14:paraId="263B5B1E"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2026 </w:t>
            </w:r>
          </w:p>
        </w:tc>
        <w:tc>
          <w:tcPr>
            <w:tcW w:w="3861" w:type="pct"/>
            <w:shd w:val="clear" w:color="auto" w:fill="FFFFFF"/>
            <w:tcMar>
              <w:top w:w="-1" w:type="dxa"/>
              <w:left w:w="-1" w:type="dxa"/>
              <w:bottom w:w="-1" w:type="dxa"/>
              <w:right w:w="-1" w:type="dxa"/>
            </w:tcMar>
            <w:vAlign w:val="center"/>
          </w:tcPr>
          <w:p w14:paraId="4E234858" w14:textId="7B79C3EB"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Ancient town chicken gizzards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Chen Changyin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Baolun</w:t>
            </w:r>
            <w:proofErr w:type="spellEnd"/>
            <w:r w:rsidRPr="00296D2E">
              <w:rPr>
                <w:rFonts w:ascii="Times New Roman" w:eastAsia="Segoe UI" w:hAnsi="Times New Roman" w:cs="Times New Roman"/>
                <w:sz w:val="20"/>
                <w:szCs w:val="20"/>
                <w:shd w:val="clear" w:color="auto" w:fill="FFFFFF"/>
              </w:rPr>
              <w:t xml:space="preserve"> Temple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Hot pot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Broad beans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Scent Diary</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Running Man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Photo-taking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Thermometer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Mountain city charm</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Stairs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Slippery flagstone road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Stilted buildings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Lampshade beef</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Bracelet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Pork jerky store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Thousand-year-old temple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1949 Theater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Jinbi</w:t>
            </w:r>
            <w:proofErr w:type="spellEnd"/>
            <w:r w:rsidRPr="00296D2E">
              <w:rPr>
                <w:rFonts w:ascii="Times New Roman" w:eastAsia="Segoe UI" w:hAnsi="Times New Roman" w:cs="Times New Roman"/>
                <w:sz w:val="20"/>
                <w:szCs w:val="20"/>
                <w:shd w:val="clear" w:color="auto" w:fill="FFFFFF"/>
              </w:rPr>
              <w:t xml:space="preserve"> Main Street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Night view</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Jingzhongtian</w:t>
            </w:r>
            <w:proofErr w:type="spellEnd"/>
            <w:r w:rsidRPr="00296D2E">
              <w:rPr>
                <w:rFonts w:ascii="Times New Roman" w:eastAsia="Segoe UI" w:hAnsi="Times New Roman" w:cs="Times New Roman"/>
                <w:sz w:val="20"/>
                <w:szCs w:val="20"/>
                <w:shd w:val="clear" w:color="auto" w:fill="FFFFFF"/>
              </w:rPr>
              <w:t xml:space="preserve"> Square</w:t>
            </w:r>
          </w:p>
        </w:tc>
      </w:tr>
      <w:tr w:rsidR="00FD6F78" w:rsidRPr="00B06E28" w14:paraId="346B2920" w14:textId="77777777" w:rsidTr="00296D2E">
        <w:trPr>
          <w:tblHeader/>
          <w:jc w:val="center"/>
        </w:trPr>
        <w:tc>
          <w:tcPr>
            <w:tcW w:w="771" w:type="pct"/>
            <w:vMerge w:val="restart"/>
            <w:shd w:val="clear" w:color="auto" w:fill="FFFFFF"/>
            <w:tcMar>
              <w:top w:w="-1" w:type="dxa"/>
              <w:left w:w="-1" w:type="dxa"/>
              <w:bottom w:w="-1" w:type="dxa"/>
              <w:right w:w="-1" w:type="dxa"/>
            </w:tcMar>
            <w:vAlign w:val="center"/>
          </w:tcPr>
          <w:p w14:paraId="6CFB3914"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Ctrip </w:t>
            </w:r>
          </w:p>
        </w:tc>
        <w:tc>
          <w:tcPr>
            <w:tcW w:w="367" w:type="pct"/>
            <w:shd w:val="clear" w:color="auto" w:fill="FFFFFF"/>
            <w:tcMar>
              <w:top w:w="-1" w:type="dxa"/>
              <w:left w:w="-1" w:type="dxa"/>
              <w:bottom w:w="-1" w:type="dxa"/>
              <w:right w:w="-1" w:type="dxa"/>
            </w:tcMar>
            <w:vAlign w:val="center"/>
          </w:tcPr>
          <w:p w14:paraId="7CC9A554"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2024 </w:t>
            </w:r>
          </w:p>
        </w:tc>
        <w:tc>
          <w:tcPr>
            <w:tcW w:w="3861" w:type="pct"/>
            <w:shd w:val="clear" w:color="auto" w:fill="FFFFFF"/>
            <w:tcMar>
              <w:top w:w="-1" w:type="dxa"/>
              <w:left w:w="-1" w:type="dxa"/>
              <w:bottom w:w="-1" w:type="dxa"/>
              <w:right w:w="-1" w:type="dxa"/>
            </w:tcMar>
            <w:vAlign w:val="center"/>
          </w:tcPr>
          <w:p w14:paraId="5ED88B76" w14:textId="1F118A53"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Worth visiting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Monotonous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Commercialization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Check-in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Convenient transportation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Steps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Hot pot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Old Chongqing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Chen Mahua</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Souvenir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Internet-famous attraction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Many snacks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Crowded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Expanded area</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Good scenery</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Maoxuewang</w:t>
            </w:r>
            <w:proofErr w:type="spellEnd"/>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High cost-performance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Famous ancient town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Interesting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Teahouse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Photo-taking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Chongqing landmark</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Epidemic</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River view</w:t>
            </w:r>
          </w:p>
        </w:tc>
      </w:tr>
      <w:tr w:rsidR="00FD6F78" w:rsidRPr="00B06E28" w14:paraId="5126A30A" w14:textId="77777777" w:rsidTr="00296D2E">
        <w:trPr>
          <w:tblHeader/>
          <w:jc w:val="center"/>
        </w:trPr>
        <w:tc>
          <w:tcPr>
            <w:tcW w:w="771" w:type="pct"/>
            <w:vMerge/>
            <w:shd w:val="clear" w:color="auto" w:fill="FFFFFF"/>
            <w:tcMar>
              <w:top w:w="-1" w:type="dxa"/>
              <w:left w:w="-1" w:type="dxa"/>
              <w:bottom w:w="-1" w:type="dxa"/>
              <w:right w:w="-1" w:type="dxa"/>
            </w:tcMar>
            <w:vAlign w:val="center"/>
          </w:tcPr>
          <w:p w14:paraId="0E1582C0" w14:textId="77777777" w:rsidR="00FD6F78" w:rsidRPr="00296D2E" w:rsidRDefault="00FD6F78" w:rsidP="00083727">
            <w:pPr>
              <w:rPr>
                <w:rFonts w:ascii="Times New Roman" w:eastAsia="Segoe UI" w:hAnsi="Times New Roman" w:cs="Times New Roman"/>
                <w:sz w:val="20"/>
                <w:szCs w:val="20"/>
              </w:rPr>
            </w:pPr>
          </w:p>
        </w:tc>
        <w:tc>
          <w:tcPr>
            <w:tcW w:w="367" w:type="pct"/>
            <w:shd w:val="clear" w:color="auto" w:fill="FFFFFF"/>
            <w:tcMar>
              <w:top w:w="-1" w:type="dxa"/>
              <w:left w:w="-1" w:type="dxa"/>
              <w:bottom w:w="-1" w:type="dxa"/>
              <w:right w:w="-1" w:type="dxa"/>
            </w:tcMar>
            <w:vAlign w:val="center"/>
          </w:tcPr>
          <w:p w14:paraId="6A45B638"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2025 </w:t>
            </w:r>
          </w:p>
        </w:tc>
        <w:tc>
          <w:tcPr>
            <w:tcW w:w="3861" w:type="pct"/>
            <w:shd w:val="clear" w:color="auto" w:fill="FFFFFF"/>
            <w:tcMar>
              <w:top w:w="-1" w:type="dxa"/>
              <w:left w:w="-1" w:type="dxa"/>
              <w:bottom w:w="-1" w:type="dxa"/>
              <w:right w:w="-1" w:type="dxa"/>
            </w:tcMar>
            <w:vAlign w:val="center"/>
          </w:tcPr>
          <w:p w14:paraId="0F6C8493" w14:textId="3A1103C9"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Commerce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t>
            </w:r>
            <w:proofErr w:type="spellStart"/>
            <w:r w:rsidRPr="00296D2E">
              <w:rPr>
                <w:rFonts w:ascii="Times New Roman" w:eastAsia="Segoe UI" w:hAnsi="Times New Roman" w:cs="Times New Roman"/>
                <w:sz w:val="20"/>
                <w:szCs w:val="20"/>
                <w:shd w:val="clear" w:color="auto" w:fill="FFFFFF"/>
              </w:rPr>
              <w:t>Maoxuewang</w:t>
            </w:r>
            <w:proofErr w:type="spellEnd"/>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Steps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Red Crag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Stilted buildings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Not bad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Sightseeing boat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Check-in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Popular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Delicious food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Night view</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Complete variety of goods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Much the same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Convenient transportation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Blue flagstone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Hot pot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Patriotic education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Long history</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Holidays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Well-preserved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1949 Theater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Porcelain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Bar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Temple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Mahua</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Poor hygiene</w:t>
            </w:r>
          </w:p>
        </w:tc>
      </w:tr>
      <w:tr w:rsidR="00FD6F78" w:rsidRPr="00B06E28" w14:paraId="3EA0AF3D" w14:textId="77777777" w:rsidTr="00296D2E">
        <w:trPr>
          <w:tblHeader/>
          <w:jc w:val="center"/>
        </w:trPr>
        <w:tc>
          <w:tcPr>
            <w:tcW w:w="771" w:type="pct"/>
            <w:vMerge/>
            <w:shd w:val="clear" w:color="auto" w:fill="FFFFFF"/>
            <w:tcMar>
              <w:top w:w="-1" w:type="dxa"/>
              <w:left w:w="-1" w:type="dxa"/>
              <w:bottom w:w="-1" w:type="dxa"/>
              <w:right w:w="-1" w:type="dxa"/>
            </w:tcMar>
            <w:vAlign w:val="center"/>
          </w:tcPr>
          <w:p w14:paraId="524993D8" w14:textId="77777777" w:rsidR="00FD6F78" w:rsidRPr="00296D2E" w:rsidRDefault="00FD6F78" w:rsidP="00083727">
            <w:pPr>
              <w:rPr>
                <w:rFonts w:ascii="Times New Roman" w:eastAsia="Segoe UI" w:hAnsi="Times New Roman" w:cs="Times New Roman"/>
                <w:sz w:val="20"/>
                <w:szCs w:val="20"/>
              </w:rPr>
            </w:pPr>
          </w:p>
        </w:tc>
        <w:tc>
          <w:tcPr>
            <w:tcW w:w="367" w:type="pct"/>
            <w:shd w:val="clear" w:color="auto" w:fill="FFFFFF"/>
            <w:tcMar>
              <w:top w:w="-1" w:type="dxa"/>
              <w:left w:w="-1" w:type="dxa"/>
              <w:bottom w:w="-1" w:type="dxa"/>
              <w:right w:w="-1" w:type="dxa"/>
            </w:tcMar>
            <w:vAlign w:val="center"/>
          </w:tcPr>
          <w:p w14:paraId="6BB99DCF"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2026 </w:t>
            </w:r>
          </w:p>
        </w:tc>
        <w:tc>
          <w:tcPr>
            <w:tcW w:w="3861" w:type="pct"/>
            <w:shd w:val="clear" w:color="auto" w:fill="FFFFFF"/>
            <w:tcMar>
              <w:top w:w="-1" w:type="dxa"/>
              <w:left w:w="-1" w:type="dxa"/>
              <w:bottom w:w="-1" w:type="dxa"/>
              <w:right w:w="-1" w:type="dxa"/>
            </w:tcMar>
            <w:vAlign w:val="center"/>
          </w:tcPr>
          <w:p w14:paraId="4AE7EDF5" w14:textId="5E585AF1"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Chongqing 1949</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Sightseeing boat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Stair climbing challenge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Jialing River</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Homogenization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Superior location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Internet-famous check-in spot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Red education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Traditional opera</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Worth it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Good scenery</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Crowded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Commercialization</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Strange-flavored beans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Hot pot</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Large scenic area</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Cost-performance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Many snacks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Photo-taking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Inconvenient parking</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Noisy and crowded</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Expensive</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Stroll</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Bayu characteristics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Narrow roads</w:t>
            </w:r>
          </w:p>
        </w:tc>
      </w:tr>
    </w:tbl>
    <w:p w14:paraId="356F8BD5" w14:textId="77777777" w:rsidR="00FD6F78" w:rsidRPr="00083727" w:rsidRDefault="00FD6F78" w:rsidP="00083727">
      <w:pPr>
        <w:rPr>
          <w:rFonts w:ascii="Times New Roman" w:eastAsia="Segoe UI" w:hAnsi="Times New Roman" w:cs="Times New Roman"/>
          <w:color w:val="0F1115"/>
          <w:sz w:val="24"/>
          <w:shd w:val="clear" w:color="auto" w:fill="FFFFFF"/>
        </w:rPr>
      </w:pPr>
    </w:p>
    <w:p w14:paraId="39255038" w14:textId="7EB39BF7" w:rsidR="00083727" w:rsidRPr="00296D2E" w:rsidRDefault="00083727" w:rsidP="00083727">
      <w:pPr>
        <w:rPr>
          <w:rFonts w:ascii="Times New Roman" w:eastAsia="Segoe UI" w:hAnsi="Times New Roman" w:cs="Times New Roman"/>
          <w:b/>
          <w:bCs/>
          <w:color w:val="0F1115"/>
          <w:sz w:val="24"/>
          <w:shd w:val="clear" w:color="auto" w:fill="FFFFFF"/>
        </w:rPr>
      </w:pPr>
      <w:r w:rsidRPr="00296D2E">
        <w:rPr>
          <w:rFonts w:ascii="Times New Roman" w:eastAsia="Segoe UI" w:hAnsi="Times New Roman" w:cs="Times New Roman"/>
          <w:b/>
          <w:bCs/>
          <w:color w:val="0F1115"/>
          <w:sz w:val="24"/>
          <w:shd w:val="clear" w:color="auto" w:fill="FFFFFF"/>
        </w:rPr>
        <w:t>3.4</w:t>
      </w:r>
      <w:r w:rsidRPr="00296D2E">
        <w:rPr>
          <w:rFonts w:ascii="Times New Roman" w:hAnsi="Times New Roman" w:cs="Times New Roman"/>
          <w:b/>
          <w:bCs/>
          <w:color w:val="0F1115"/>
          <w:sz w:val="24"/>
          <w:shd w:val="clear" w:color="auto" w:fill="FFFFFF"/>
        </w:rPr>
        <w:t>.</w:t>
      </w:r>
      <w:r w:rsidRPr="00296D2E">
        <w:rPr>
          <w:rFonts w:ascii="Times New Roman" w:eastAsia="Segoe UI" w:hAnsi="Times New Roman" w:cs="Times New Roman"/>
          <w:b/>
          <w:bCs/>
          <w:color w:val="0F1115"/>
          <w:sz w:val="24"/>
          <w:shd w:val="clear" w:color="auto" w:fill="FFFFFF"/>
        </w:rPr>
        <w:t xml:space="preserve"> Classification and </w:t>
      </w:r>
      <w:r w:rsidR="00B06E28" w:rsidRPr="00296D2E">
        <w:rPr>
          <w:rFonts w:ascii="Times New Roman" w:eastAsia="Segoe UI" w:hAnsi="Times New Roman" w:cs="Times New Roman"/>
          <w:b/>
          <w:bCs/>
          <w:color w:val="0F1115"/>
          <w:sz w:val="24"/>
          <w:shd w:val="clear" w:color="auto" w:fill="FFFFFF"/>
        </w:rPr>
        <w:t>coding</w:t>
      </w:r>
    </w:p>
    <w:p w14:paraId="2FD77B3A" w14:textId="3B62E15F"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Tangible and intangible factors constitute the two parts of influencing factors among the high-frequency vocabulary. Tangible factors are those that can be personally experienced during a journey and can be categorized into transportation facilities, food, culture and history, shopping markets, price levels, etc. Intangible factors can be divided into image perception and expected benefits</w:t>
      </w:r>
      <w:r w:rsidR="00B06E28">
        <w:rPr>
          <w:rFonts w:ascii="Times New Roman" w:eastAsia="Segoe UI" w:hAnsi="Times New Roman" w:cs="Times New Roman"/>
          <w:color w:val="0F1115"/>
          <w:sz w:val="24"/>
          <w:shd w:val="clear" w:color="auto" w:fill="FFFFFF"/>
        </w:rPr>
        <w:t xml:space="preserve"> </w:t>
      </w:r>
      <w:r w:rsidRPr="00296D2E">
        <w:rPr>
          <w:rFonts w:ascii="Times New Roman" w:eastAsia="Segoe UI" w:hAnsi="Times New Roman" w:cs="Times New Roman"/>
          <w:color w:val="0F1115"/>
          <w:sz w:val="24"/>
          <w:shd w:val="clear" w:color="auto" w:fill="FFFFFF"/>
          <w:vertAlign w:val="superscript"/>
        </w:rPr>
        <w:t>[14]</w:t>
      </w:r>
      <w:r w:rsidRPr="00083727">
        <w:rPr>
          <w:rFonts w:ascii="Times New Roman" w:eastAsia="Segoe UI" w:hAnsi="Times New Roman" w:cs="Times New Roman"/>
          <w:color w:val="0F1115"/>
          <w:sz w:val="24"/>
          <w:shd w:val="clear" w:color="auto" w:fill="FFFFFF"/>
        </w:rPr>
        <w:t>. Based on the aggregated results of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online frequency vocabulary, this paper adds an </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activity</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category within tangible factors, which primarily includes keywords such as performances, large-scale events held in </w:t>
      </w:r>
      <w:proofErr w:type="spellStart"/>
      <w:r w:rsidRPr="00083727">
        <w:rPr>
          <w:rFonts w:ascii="Times New Roman" w:eastAsia="Segoe UI" w:hAnsi="Times New Roman" w:cs="Times New Roman"/>
          <w:color w:val="0F1115"/>
          <w:sz w:val="24"/>
          <w:shd w:val="clear" w:color="auto" w:fill="FFFFFF"/>
        </w:rPr>
        <w:t>Ciqikou</w:t>
      </w:r>
      <w:proofErr w:type="spellEnd"/>
      <w:r w:rsidRPr="00083727">
        <w:rPr>
          <w:rFonts w:ascii="Times New Roman" w:eastAsia="Segoe UI" w:hAnsi="Times New Roman" w:cs="Times New Roman"/>
          <w:color w:val="0F1115"/>
          <w:sz w:val="24"/>
          <w:shd w:val="clear" w:color="auto" w:fill="FFFFFF"/>
        </w:rPr>
        <w:t>, and spontaneous behaviors of tourists within the scenic area</w:t>
      </w:r>
      <w:r w:rsidR="00B06E28">
        <w:rPr>
          <w:rFonts w:ascii="Times New Roman" w:eastAsia="Segoe UI" w:hAnsi="Times New Roman" w:cs="Times New Roman"/>
          <w:color w:val="0F1115"/>
          <w:sz w:val="24"/>
          <w:shd w:val="clear" w:color="auto" w:fill="FFFFFF"/>
        </w:rPr>
        <w:t xml:space="preserve"> </w:t>
      </w:r>
      <w:r w:rsidR="00B06E28" w:rsidRPr="00296D2E">
        <w:rPr>
          <w:rFonts w:ascii="Times New Roman" w:eastAsia="Segoe UI" w:hAnsi="Times New Roman" w:cs="Times New Roman"/>
          <w:color w:val="0F1115"/>
          <w:sz w:val="24"/>
          <w:shd w:val="clear" w:color="auto" w:fill="FFFFFF"/>
          <w:vertAlign w:val="superscript"/>
        </w:rPr>
        <w:t>[13]</w:t>
      </w:r>
      <w:r w:rsidRPr="00083727">
        <w:rPr>
          <w:rFonts w:ascii="Times New Roman" w:eastAsia="Segoe UI" w:hAnsi="Times New Roman" w:cs="Times New Roman"/>
          <w:color w:val="0F1115"/>
          <w:sz w:val="24"/>
          <w:shd w:val="clear" w:color="auto" w:fill="FFFFFF"/>
        </w:rPr>
        <w:t>. Subsequently, the words obtained through text mining are classified (</w:t>
      </w:r>
      <w:r w:rsidRPr="00296D2E">
        <w:rPr>
          <w:rFonts w:ascii="Times New Roman" w:eastAsia="Segoe UI" w:hAnsi="Times New Roman" w:cs="Times New Roman"/>
          <w:b/>
          <w:bCs/>
          <w:color w:val="0F1115"/>
          <w:sz w:val="24"/>
          <w:shd w:val="clear" w:color="auto" w:fill="FFFFFF"/>
        </w:rPr>
        <w:t>Table 2</w:t>
      </w:r>
      <w:r w:rsidRPr="00083727">
        <w:rPr>
          <w:rFonts w:ascii="Times New Roman" w:eastAsia="Segoe UI" w:hAnsi="Times New Roman" w:cs="Times New Roman"/>
          <w:color w:val="0F1115"/>
          <w:sz w:val="24"/>
          <w:shd w:val="clear" w:color="auto" w:fill="FFFFFF"/>
        </w:rPr>
        <w:t>), with synonyms merged and summarized during the classification process.</w:t>
      </w:r>
    </w:p>
    <w:p w14:paraId="2A11729C" w14:textId="678336BA" w:rsidR="00FD6F78" w:rsidRPr="00083727" w:rsidRDefault="00FD6F78" w:rsidP="00083727">
      <w:pPr>
        <w:rPr>
          <w:rFonts w:ascii="Times New Roman" w:eastAsia="Segoe UI" w:hAnsi="Times New Roman" w:cs="Times New Roman"/>
          <w:color w:val="0F1115"/>
          <w:sz w:val="24"/>
          <w:shd w:val="clear" w:color="auto" w:fill="FFFFFF"/>
        </w:rPr>
      </w:pPr>
    </w:p>
    <w:p w14:paraId="7A66A33C" w14:textId="491C3877" w:rsidR="00FD6F78" w:rsidRDefault="00000000" w:rsidP="00083727">
      <w:pPr>
        <w:rPr>
          <w:rFonts w:ascii="Times New Roman" w:eastAsia="Segoe UI" w:hAnsi="Times New Roman" w:cs="Times New Roman"/>
          <w:color w:val="0F1115"/>
          <w:sz w:val="24"/>
          <w:shd w:val="clear" w:color="auto" w:fill="FFFFFF"/>
        </w:rPr>
      </w:pPr>
      <w:r w:rsidRPr="00296D2E">
        <w:rPr>
          <w:rFonts w:ascii="Times New Roman" w:eastAsia="Segoe UI" w:hAnsi="Times New Roman" w:cs="Times New Roman"/>
          <w:b/>
          <w:bCs/>
          <w:color w:val="0F1115"/>
          <w:sz w:val="24"/>
          <w:shd w:val="clear" w:color="auto" w:fill="FFFFFF"/>
        </w:rPr>
        <w:t>Table 2</w:t>
      </w:r>
      <w:r w:rsidRPr="00083727">
        <w:rPr>
          <w:rFonts w:ascii="Times New Roman"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Classification of</w:t>
      </w:r>
      <w:r w:rsidR="00B06E28" w:rsidRPr="00083727">
        <w:rPr>
          <w:rFonts w:ascii="Times New Roman" w:eastAsia="Segoe UI" w:hAnsi="Times New Roman" w:cs="Times New Roman"/>
          <w:color w:val="0F1115"/>
          <w:sz w:val="24"/>
          <w:shd w:val="clear" w:color="auto" w:fill="FFFFFF"/>
        </w:rPr>
        <w:t xml:space="preserve"> high-frequency words</w:t>
      </w:r>
    </w:p>
    <w:p w14:paraId="1CAFA300" w14:textId="77777777" w:rsidR="00B06E28" w:rsidRPr="00083727" w:rsidRDefault="00B06E28" w:rsidP="00083727">
      <w:pPr>
        <w:rPr>
          <w:rFonts w:ascii="Times New Roman" w:eastAsia="Segoe UI" w:hAnsi="Times New Roman" w:cs="Times New Roman"/>
          <w:color w:val="0F1115"/>
          <w:sz w:val="24"/>
          <w:shd w:val="clear" w:color="auto" w:fill="FFFFFF"/>
        </w:rPr>
      </w:pPr>
    </w:p>
    <w:tbl>
      <w:tblPr>
        <w:tblStyle w:val="TableGrid"/>
        <w:tblW w:w="5111"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4"/>
        <w:gridCol w:w="1316"/>
        <w:gridCol w:w="1279"/>
        <w:gridCol w:w="6173"/>
      </w:tblGrid>
      <w:tr w:rsidR="00FD6F78" w:rsidRPr="00B06E28" w14:paraId="57BE5526" w14:textId="77777777" w:rsidTr="00296D2E">
        <w:trPr>
          <w:jc w:val="center"/>
        </w:trPr>
        <w:tc>
          <w:tcPr>
            <w:tcW w:w="550" w:type="pct"/>
            <w:vMerge w:val="restart"/>
            <w:tcBorders>
              <w:top w:val="single" w:sz="4" w:space="0" w:color="auto"/>
              <w:bottom w:val="nil"/>
              <w:right w:val="single" w:sz="4" w:space="0" w:color="auto"/>
            </w:tcBorders>
            <w:shd w:val="clear" w:color="auto" w:fill="FFFFFF"/>
            <w:tcMar>
              <w:top w:w="-1" w:type="dxa"/>
              <w:left w:w="-1" w:type="dxa"/>
              <w:bottom w:w="-1" w:type="dxa"/>
              <w:right w:w="-1" w:type="dxa"/>
            </w:tcMar>
            <w:vAlign w:val="center"/>
          </w:tcPr>
          <w:p w14:paraId="4E912976" w14:textId="77777777" w:rsidR="00FD6F78" w:rsidRPr="00296D2E" w:rsidRDefault="00FD6F78" w:rsidP="00083727">
            <w:pPr>
              <w:rPr>
                <w:rFonts w:ascii="Times New Roman" w:eastAsia="Segoe UI" w:hAnsi="Times New Roman" w:cs="Times New Roman"/>
                <w:b/>
                <w:bCs/>
                <w:sz w:val="20"/>
                <w:szCs w:val="20"/>
              </w:rPr>
            </w:pPr>
          </w:p>
          <w:p w14:paraId="31F066AA" w14:textId="77777777" w:rsidR="00FD6F78" w:rsidRPr="00296D2E" w:rsidRDefault="00000000" w:rsidP="00083727">
            <w:pPr>
              <w:rPr>
                <w:rFonts w:ascii="Times New Roman" w:eastAsia="Segoe UI" w:hAnsi="Times New Roman" w:cs="Times New Roman"/>
                <w:b/>
                <w:bCs/>
                <w:sz w:val="20"/>
                <w:szCs w:val="20"/>
              </w:rPr>
            </w:pPr>
            <w:r w:rsidRPr="00296D2E">
              <w:rPr>
                <w:rFonts w:ascii="Times New Roman" w:eastAsia="Segoe UI" w:hAnsi="Times New Roman" w:cs="Times New Roman"/>
                <w:b/>
                <w:bCs/>
                <w:sz w:val="20"/>
                <w:szCs w:val="20"/>
                <w:shd w:val="clear" w:color="auto" w:fill="FFFFFF"/>
              </w:rPr>
              <w:t>Tangible factors</w:t>
            </w:r>
          </w:p>
        </w:tc>
        <w:tc>
          <w:tcPr>
            <w:tcW w:w="668" w:type="pct"/>
            <w:tcBorders>
              <w:left w:val="single" w:sz="4" w:space="0" w:color="auto"/>
            </w:tcBorders>
            <w:shd w:val="clear" w:color="auto" w:fill="FFFFFF"/>
            <w:tcMar>
              <w:top w:w="-1" w:type="dxa"/>
              <w:left w:w="-1" w:type="dxa"/>
              <w:bottom w:w="-1" w:type="dxa"/>
              <w:right w:w="-1" w:type="dxa"/>
            </w:tcMar>
            <w:vAlign w:val="center"/>
          </w:tcPr>
          <w:p w14:paraId="6E9F5694"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Culture and history</w:t>
            </w:r>
          </w:p>
        </w:tc>
        <w:tc>
          <w:tcPr>
            <w:tcW w:w="3781" w:type="pct"/>
            <w:gridSpan w:val="2"/>
            <w:shd w:val="clear" w:color="auto" w:fill="FFFFFF"/>
            <w:tcMar>
              <w:top w:w="-1" w:type="dxa"/>
              <w:left w:w="-1" w:type="dxa"/>
              <w:bottom w:w="-1" w:type="dxa"/>
              <w:right w:w="-1" w:type="dxa"/>
            </w:tcMar>
            <w:vAlign w:val="center"/>
          </w:tcPr>
          <w:p w14:paraId="71C96F43" w14:textId="508D6E02"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Liyuan Memory, Hanlin Bridge, Longshan Park, </w:t>
            </w:r>
            <w:proofErr w:type="spellStart"/>
            <w:r w:rsidRPr="00296D2E">
              <w:rPr>
                <w:rFonts w:ascii="Times New Roman" w:eastAsia="Segoe UI" w:hAnsi="Times New Roman" w:cs="Times New Roman"/>
                <w:sz w:val="20"/>
                <w:szCs w:val="20"/>
                <w:shd w:val="clear" w:color="auto" w:fill="FFFFFF"/>
              </w:rPr>
              <w:t>Baolun</w:t>
            </w:r>
            <w:proofErr w:type="spellEnd"/>
            <w:r w:rsidRPr="00296D2E">
              <w:rPr>
                <w:rFonts w:ascii="Times New Roman" w:eastAsia="Segoe UI" w:hAnsi="Times New Roman" w:cs="Times New Roman"/>
                <w:sz w:val="20"/>
                <w:szCs w:val="20"/>
                <w:shd w:val="clear" w:color="auto" w:fill="FFFFFF"/>
              </w:rPr>
              <w:t xml:space="preserve"> Temple, Little Chongqing Stele, </w:t>
            </w:r>
            <w:proofErr w:type="spellStart"/>
            <w:r w:rsidRPr="00296D2E">
              <w:rPr>
                <w:rFonts w:ascii="Times New Roman" w:eastAsia="Segoe UI" w:hAnsi="Times New Roman" w:cs="Times New Roman"/>
                <w:sz w:val="20"/>
                <w:szCs w:val="20"/>
                <w:shd w:val="clear" w:color="auto" w:fill="FFFFFF"/>
              </w:rPr>
              <w:t>Yuwang</w:t>
            </w:r>
            <w:proofErr w:type="spellEnd"/>
            <w:r w:rsidRPr="00296D2E">
              <w:rPr>
                <w:rFonts w:ascii="Times New Roman" w:eastAsia="Segoe UI" w:hAnsi="Times New Roman" w:cs="Times New Roman"/>
                <w:sz w:val="20"/>
                <w:szCs w:val="20"/>
                <w:shd w:val="clear" w:color="auto" w:fill="FFFFFF"/>
              </w:rPr>
              <w:t xml:space="preserve"> Palace, Soldiers</w:t>
            </w:r>
            <w:r w:rsidR="00083727" w:rsidRPr="00296D2E">
              <w:rPr>
                <w:rFonts w:ascii="Times New Roman" w:eastAsia="Segoe UI" w:hAnsi="Times New Roman" w:cs="Times New Roman"/>
                <w:sz w:val="20"/>
                <w:szCs w:val="20"/>
                <w:shd w:val="clear" w:color="auto" w:fill="FFFFFF"/>
              </w:rPr>
              <w:t>’</w:t>
            </w:r>
            <w:r w:rsidRPr="00296D2E">
              <w:rPr>
                <w:rFonts w:ascii="Times New Roman" w:eastAsia="Segoe UI" w:hAnsi="Times New Roman" w:cs="Times New Roman"/>
                <w:sz w:val="20"/>
                <w:szCs w:val="20"/>
                <w:shd w:val="clear" w:color="auto" w:fill="FFFFFF"/>
              </w:rPr>
              <w:t xml:space="preserve"> Monument, Baoshan Palace, </w:t>
            </w:r>
            <w:proofErr w:type="spellStart"/>
            <w:r w:rsidRPr="00296D2E">
              <w:rPr>
                <w:rFonts w:ascii="Times New Roman" w:eastAsia="Segoe UI" w:hAnsi="Times New Roman" w:cs="Times New Roman"/>
                <w:sz w:val="20"/>
                <w:szCs w:val="20"/>
                <w:shd w:val="clear" w:color="auto" w:fill="FFFFFF"/>
              </w:rPr>
              <w:t>Yinglong</w:t>
            </w:r>
            <w:proofErr w:type="spellEnd"/>
            <w:r w:rsidRPr="00296D2E">
              <w:rPr>
                <w:rFonts w:ascii="Times New Roman" w:eastAsia="Segoe UI" w:hAnsi="Times New Roman" w:cs="Times New Roman"/>
                <w:sz w:val="20"/>
                <w:szCs w:val="20"/>
                <w:shd w:val="clear" w:color="auto" w:fill="FFFFFF"/>
              </w:rPr>
              <w:t xml:space="preserve"> Gate, Han </w:t>
            </w:r>
            <w:proofErr w:type="spellStart"/>
            <w:r w:rsidRPr="00296D2E">
              <w:rPr>
                <w:rFonts w:ascii="Times New Roman" w:eastAsia="Segoe UI" w:hAnsi="Times New Roman" w:cs="Times New Roman"/>
                <w:sz w:val="20"/>
                <w:szCs w:val="20"/>
                <w:shd w:val="clear" w:color="auto" w:fill="FFFFFF"/>
              </w:rPr>
              <w:t>Zidong</w:t>
            </w:r>
            <w:proofErr w:type="spellEnd"/>
            <w:r w:rsidRPr="00296D2E">
              <w:rPr>
                <w:rFonts w:ascii="Times New Roman" w:eastAsia="Segoe UI" w:hAnsi="Times New Roman" w:cs="Times New Roman"/>
                <w:sz w:val="20"/>
                <w:szCs w:val="20"/>
                <w:shd w:val="clear" w:color="auto" w:fill="FFFFFF"/>
              </w:rPr>
              <w:t xml:space="preserve"> Exhibition Hall, </w:t>
            </w:r>
            <w:proofErr w:type="spellStart"/>
            <w:r w:rsidRPr="00296D2E">
              <w:rPr>
                <w:rFonts w:ascii="Times New Roman" w:eastAsia="Segoe UI" w:hAnsi="Times New Roman" w:cs="Times New Roman"/>
                <w:sz w:val="20"/>
                <w:szCs w:val="20"/>
                <w:shd w:val="clear" w:color="auto" w:fill="FFFFFF"/>
              </w:rPr>
              <w:t>Ciqikou</w:t>
            </w:r>
            <w:proofErr w:type="spellEnd"/>
            <w:r w:rsidRPr="00296D2E">
              <w:rPr>
                <w:rFonts w:ascii="Times New Roman" w:eastAsia="Segoe UI" w:hAnsi="Times New Roman" w:cs="Times New Roman"/>
                <w:sz w:val="20"/>
                <w:szCs w:val="20"/>
                <w:shd w:val="clear" w:color="auto" w:fill="FFFFFF"/>
              </w:rPr>
              <w:t xml:space="preserve"> Back Street, </w:t>
            </w:r>
            <w:proofErr w:type="spellStart"/>
            <w:r w:rsidRPr="00296D2E">
              <w:rPr>
                <w:rFonts w:ascii="Times New Roman" w:eastAsia="Segoe UI" w:hAnsi="Times New Roman" w:cs="Times New Roman"/>
                <w:sz w:val="20"/>
                <w:szCs w:val="20"/>
                <w:shd w:val="clear" w:color="auto" w:fill="FFFFFF"/>
              </w:rPr>
              <w:t>Jiucigang</w:t>
            </w:r>
            <w:proofErr w:type="spellEnd"/>
            <w:r w:rsidRPr="00296D2E">
              <w:rPr>
                <w:rFonts w:ascii="Times New Roman" w:eastAsia="Segoe UI" w:hAnsi="Times New Roman" w:cs="Times New Roman"/>
                <w:sz w:val="20"/>
                <w:szCs w:val="20"/>
                <w:shd w:val="clear" w:color="auto" w:fill="FFFFFF"/>
              </w:rPr>
              <w:t xml:space="preserve">, Steps, Stilted buildings, Thousand-year-old temple, </w:t>
            </w:r>
            <w:proofErr w:type="gramStart"/>
            <w:r w:rsidRPr="00296D2E">
              <w:rPr>
                <w:rFonts w:ascii="Times New Roman" w:eastAsia="Segoe UI" w:hAnsi="Times New Roman" w:cs="Times New Roman"/>
                <w:sz w:val="20"/>
                <w:szCs w:val="20"/>
                <w:shd w:val="clear" w:color="auto" w:fill="FFFFFF"/>
              </w:rPr>
              <w:t>Blue</w:t>
            </w:r>
            <w:proofErr w:type="gramEnd"/>
            <w:r w:rsidRPr="00296D2E">
              <w:rPr>
                <w:rFonts w:ascii="Times New Roman" w:eastAsia="Segoe UI" w:hAnsi="Times New Roman" w:cs="Times New Roman"/>
                <w:sz w:val="20"/>
                <w:szCs w:val="20"/>
                <w:shd w:val="clear" w:color="auto" w:fill="FFFFFF"/>
              </w:rPr>
              <w:t xml:space="preserve"> flagstone, Long history, Porcelain, Well-preserved, Hongyan Spirit, Patriotic education, </w:t>
            </w:r>
            <w:proofErr w:type="gramStart"/>
            <w:r w:rsidRPr="00296D2E">
              <w:rPr>
                <w:rFonts w:ascii="Times New Roman" w:eastAsia="Segoe UI" w:hAnsi="Times New Roman" w:cs="Times New Roman"/>
                <w:sz w:val="20"/>
                <w:szCs w:val="20"/>
                <w:shd w:val="clear" w:color="auto" w:fill="FFFFFF"/>
              </w:rPr>
              <w:t>Red</w:t>
            </w:r>
            <w:proofErr w:type="gramEnd"/>
            <w:r w:rsidRPr="00296D2E">
              <w:rPr>
                <w:rFonts w:ascii="Times New Roman" w:eastAsia="Segoe UI" w:hAnsi="Times New Roman" w:cs="Times New Roman"/>
                <w:sz w:val="20"/>
                <w:szCs w:val="20"/>
                <w:shd w:val="clear" w:color="auto" w:fill="FFFFFF"/>
              </w:rPr>
              <w:t xml:space="preserve"> education, Bayu characteristics</w:t>
            </w:r>
          </w:p>
        </w:tc>
      </w:tr>
      <w:tr w:rsidR="00FD6F78" w:rsidRPr="00B06E28" w14:paraId="762FB10D" w14:textId="77777777" w:rsidTr="00296D2E">
        <w:trPr>
          <w:jc w:val="center"/>
        </w:trPr>
        <w:tc>
          <w:tcPr>
            <w:tcW w:w="550" w:type="pct"/>
            <w:vMerge/>
            <w:tcBorders>
              <w:top w:val="nil"/>
              <w:bottom w:val="nil"/>
              <w:right w:val="single" w:sz="4" w:space="0" w:color="auto"/>
            </w:tcBorders>
            <w:shd w:val="clear" w:color="auto" w:fill="FFFFFF"/>
            <w:tcMar>
              <w:top w:w="-1" w:type="dxa"/>
              <w:left w:w="-1" w:type="dxa"/>
              <w:bottom w:w="-1" w:type="dxa"/>
              <w:right w:w="-1" w:type="dxa"/>
            </w:tcMar>
            <w:vAlign w:val="center"/>
          </w:tcPr>
          <w:p w14:paraId="3BD57DBA" w14:textId="77777777" w:rsidR="00FD6F78" w:rsidRPr="00296D2E" w:rsidRDefault="00FD6F78" w:rsidP="00083727">
            <w:pPr>
              <w:rPr>
                <w:rFonts w:ascii="Times New Roman" w:eastAsia="Segoe UI" w:hAnsi="Times New Roman" w:cs="Times New Roman"/>
                <w:b/>
                <w:bCs/>
                <w:sz w:val="20"/>
                <w:szCs w:val="20"/>
              </w:rPr>
            </w:pPr>
          </w:p>
        </w:tc>
        <w:tc>
          <w:tcPr>
            <w:tcW w:w="668" w:type="pct"/>
            <w:tcBorders>
              <w:left w:val="single" w:sz="4" w:space="0" w:color="auto"/>
            </w:tcBorders>
            <w:shd w:val="clear" w:color="auto" w:fill="FFFFFF"/>
            <w:tcMar>
              <w:top w:w="-1" w:type="dxa"/>
              <w:left w:w="-1" w:type="dxa"/>
              <w:bottom w:w="-1" w:type="dxa"/>
              <w:right w:w="-1" w:type="dxa"/>
            </w:tcMar>
            <w:vAlign w:val="center"/>
          </w:tcPr>
          <w:p w14:paraId="08452A21"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Events</w:t>
            </w:r>
          </w:p>
        </w:tc>
        <w:tc>
          <w:tcPr>
            <w:tcW w:w="3781" w:type="pct"/>
            <w:gridSpan w:val="2"/>
            <w:shd w:val="clear" w:color="auto" w:fill="FFFFFF"/>
            <w:tcMar>
              <w:top w:w="-1" w:type="dxa"/>
              <w:left w:w="-1" w:type="dxa"/>
              <w:bottom w:w="-1" w:type="dxa"/>
              <w:right w:w="-1" w:type="dxa"/>
            </w:tcMar>
            <w:vAlign w:val="center"/>
          </w:tcPr>
          <w:p w14:paraId="606DFA7F"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Epidemic, Times Youth League, Running Man</w:t>
            </w:r>
          </w:p>
        </w:tc>
      </w:tr>
      <w:tr w:rsidR="00FD6F78" w:rsidRPr="00B06E28" w14:paraId="19554A61" w14:textId="77777777" w:rsidTr="00296D2E">
        <w:trPr>
          <w:jc w:val="center"/>
        </w:trPr>
        <w:tc>
          <w:tcPr>
            <w:tcW w:w="550" w:type="pct"/>
            <w:vMerge/>
            <w:tcBorders>
              <w:top w:val="nil"/>
              <w:bottom w:val="nil"/>
              <w:right w:val="single" w:sz="4" w:space="0" w:color="auto"/>
            </w:tcBorders>
            <w:shd w:val="clear" w:color="auto" w:fill="FFFFFF"/>
            <w:tcMar>
              <w:top w:w="-1" w:type="dxa"/>
              <w:left w:w="-1" w:type="dxa"/>
              <w:bottom w:w="-1" w:type="dxa"/>
              <w:right w:w="-1" w:type="dxa"/>
            </w:tcMar>
            <w:vAlign w:val="center"/>
          </w:tcPr>
          <w:p w14:paraId="1EA8348A" w14:textId="77777777" w:rsidR="00FD6F78" w:rsidRPr="00296D2E" w:rsidRDefault="00FD6F78" w:rsidP="00083727">
            <w:pPr>
              <w:rPr>
                <w:rFonts w:ascii="Times New Roman" w:eastAsia="Segoe UI" w:hAnsi="Times New Roman" w:cs="Times New Roman"/>
                <w:b/>
                <w:bCs/>
                <w:sz w:val="20"/>
                <w:szCs w:val="20"/>
              </w:rPr>
            </w:pPr>
          </w:p>
        </w:tc>
        <w:tc>
          <w:tcPr>
            <w:tcW w:w="668" w:type="pct"/>
            <w:vMerge w:val="restart"/>
            <w:tcBorders>
              <w:left w:val="single" w:sz="4" w:space="0" w:color="auto"/>
            </w:tcBorders>
            <w:shd w:val="clear" w:color="auto" w:fill="FFFFFF"/>
            <w:tcMar>
              <w:top w:w="-1" w:type="dxa"/>
              <w:left w:w="-1" w:type="dxa"/>
              <w:bottom w:w="-1" w:type="dxa"/>
              <w:right w:w="-1" w:type="dxa"/>
            </w:tcMar>
            <w:vAlign w:val="center"/>
          </w:tcPr>
          <w:p w14:paraId="35F44C81" w14:textId="77777777" w:rsidR="00FD6F78" w:rsidRPr="00296D2E" w:rsidRDefault="00000000" w:rsidP="00083727">
            <w:pPr>
              <w:rPr>
                <w:rFonts w:ascii="Times New Roman" w:eastAsia="Segoe UI" w:hAnsi="Times New Roman" w:cs="Times New Roman"/>
                <w:sz w:val="20"/>
                <w:szCs w:val="20"/>
                <w:shd w:val="clear" w:color="auto" w:fill="FFFFFF"/>
              </w:rPr>
            </w:pPr>
            <w:r w:rsidRPr="00296D2E">
              <w:rPr>
                <w:rFonts w:ascii="Times New Roman" w:eastAsia="Segoe UI" w:hAnsi="Times New Roman" w:cs="Times New Roman"/>
                <w:sz w:val="20"/>
                <w:szCs w:val="20"/>
                <w:shd w:val="clear" w:color="auto" w:fill="FFFFFF"/>
              </w:rPr>
              <w:t>Consumption</w:t>
            </w:r>
          </w:p>
        </w:tc>
        <w:tc>
          <w:tcPr>
            <w:tcW w:w="649" w:type="pct"/>
            <w:shd w:val="clear" w:color="auto" w:fill="FFFFFF"/>
            <w:tcMar>
              <w:top w:w="-1" w:type="dxa"/>
              <w:left w:w="-1" w:type="dxa"/>
              <w:bottom w:w="-1" w:type="dxa"/>
              <w:right w:w="-1" w:type="dxa"/>
            </w:tcMar>
            <w:vAlign w:val="center"/>
          </w:tcPr>
          <w:p w14:paraId="7827B771"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Food</w:t>
            </w:r>
          </w:p>
        </w:tc>
        <w:tc>
          <w:tcPr>
            <w:tcW w:w="3132" w:type="pct"/>
            <w:shd w:val="clear" w:color="auto" w:fill="FFFFFF"/>
            <w:tcMar>
              <w:top w:w="-1" w:type="dxa"/>
              <w:left w:w="-1" w:type="dxa"/>
              <w:bottom w:w="-1" w:type="dxa"/>
              <w:right w:w="-1" w:type="dxa"/>
            </w:tcMar>
            <w:vAlign w:val="center"/>
          </w:tcPr>
          <w:p w14:paraId="26B56E4D" w14:textId="38BB80D3"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Fried dough twist, Chicken gizzards, Many snacks, Brown sugar glutinous </w:t>
            </w:r>
            <w:r w:rsidRPr="00296D2E">
              <w:rPr>
                <w:rFonts w:ascii="Times New Roman" w:eastAsia="Segoe UI" w:hAnsi="Times New Roman" w:cs="Times New Roman"/>
                <w:sz w:val="20"/>
                <w:szCs w:val="20"/>
                <w:shd w:val="clear" w:color="auto" w:fill="FFFFFF"/>
              </w:rPr>
              <w:lastRenderedPageBreak/>
              <w:t xml:space="preserve">rice cake, Twisted sugar candy, Hot and sour noodles, Bar street, Crispy chili, Coffee shop, Teahouse, Bar, Local specialties, </w:t>
            </w:r>
            <w:proofErr w:type="spellStart"/>
            <w:r w:rsidRPr="00296D2E">
              <w:rPr>
                <w:rFonts w:ascii="Times New Roman" w:eastAsia="Segoe UI" w:hAnsi="Times New Roman" w:cs="Times New Roman"/>
                <w:sz w:val="20"/>
                <w:szCs w:val="20"/>
                <w:shd w:val="clear" w:color="auto" w:fill="FFFFFF"/>
              </w:rPr>
              <w:t>Maoxuewang</w:t>
            </w:r>
            <w:proofErr w:type="spellEnd"/>
            <w:r w:rsidRPr="00296D2E">
              <w:rPr>
                <w:rFonts w:ascii="Times New Roman" w:eastAsia="Segoe UI" w:hAnsi="Times New Roman" w:cs="Times New Roman"/>
                <w:sz w:val="20"/>
                <w:szCs w:val="20"/>
                <w:shd w:val="clear" w:color="auto" w:fill="FFFFFF"/>
              </w:rPr>
              <w:t>, Chicken gizzards, Chen Changyin (food brand), Hot pot, Broad beans, Lampshade beef, Pork jerky store</w:t>
            </w:r>
            <w:r w:rsidR="00083727" w:rsidRPr="00296D2E">
              <w:rPr>
                <w:rFonts w:ascii="Times New Roman" w:eastAsia="Segoe UI" w:hAnsi="Times New Roman" w:cs="Times New Roman"/>
                <w:sz w:val="20"/>
                <w:szCs w:val="20"/>
                <w:shd w:val="clear" w:color="auto" w:fill="FFFFFF"/>
              </w:rPr>
              <w:t>;</w:t>
            </w:r>
          </w:p>
        </w:tc>
      </w:tr>
      <w:tr w:rsidR="00FD6F78" w:rsidRPr="00B06E28" w14:paraId="06B16DBC" w14:textId="77777777" w:rsidTr="00296D2E">
        <w:trPr>
          <w:jc w:val="center"/>
        </w:trPr>
        <w:tc>
          <w:tcPr>
            <w:tcW w:w="550" w:type="pct"/>
            <w:vMerge/>
            <w:tcBorders>
              <w:top w:val="nil"/>
              <w:bottom w:val="nil"/>
              <w:right w:val="single" w:sz="4" w:space="0" w:color="auto"/>
            </w:tcBorders>
            <w:shd w:val="clear" w:color="auto" w:fill="FFFFFF"/>
            <w:tcMar>
              <w:top w:w="-1" w:type="dxa"/>
              <w:left w:w="-1" w:type="dxa"/>
              <w:bottom w:w="-1" w:type="dxa"/>
              <w:right w:w="-1" w:type="dxa"/>
            </w:tcMar>
            <w:vAlign w:val="center"/>
          </w:tcPr>
          <w:p w14:paraId="78132CDF" w14:textId="77777777" w:rsidR="00FD6F78" w:rsidRPr="00296D2E" w:rsidRDefault="00FD6F78" w:rsidP="00083727">
            <w:pPr>
              <w:rPr>
                <w:rFonts w:ascii="Times New Roman" w:hAnsi="Times New Roman" w:cs="Times New Roman"/>
                <w:b/>
                <w:bCs/>
                <w:sz w:val="20"/>
                <w:szCs w:val="20"/>
              </w:rPr>
            </w:pPr>
          </w:p>
        </w:tc>
        <w:tc>
          <w:tcPr>
            <w:tcW w:w="668" w:type="pct"/>
            <w:vMerge/>
            <w:tcBorders>
              <w:left w:val="single" w:sz="4" w:space="0" w:color="auto"/>
            </w:tcBorders>
            <w:shd w:val="clear" w:color="auto" w:fill="FFFFFF"/>
            <w:tcMar>
              <w:top w:w="-1" w:type="dxa"/>
              <w:left w:w="-1" w:type="dxa"/>
              <w:bottom w:w="-1" w:type="dxa"/>
              <w:right w:w="-1" w:type="dxa"/>
            </w:tcMar>
            <w:vAlign w:val="center"/>
          </w:tcPr>
          <w:p w14:paraId="12AD6BB6" w14:textId="77777777" w:rsidR="00FD6F78" w:rsidRPr="00296D2E" w:rsidRDefault="00FD6F78" w:rsidP="00083727">
            <w:pPr>
              <w:rPr>
                <w:rFonts w:ascii="Times New Roman" w:hAnsi="Times New Roman" w:cs="Times New Roman"/>
                <w:sz w:val="20"/>
                <w:szCs w:val="20"/>
              </w:rPr>
            </w:pPr>
          </w:p>
        </w:tc>
        <w:tc>
          <w:tcPr>
            <w:tcW w:w="649" w:type="pct"/>
            <w:shd w:val="clear" w:color="auto" w:fill="FFFFFF"/>
            <w:tcMar>
              <w:top w:w="-1" w:type="dxa"/>
              <w:left w:w="-1" w:type="dxa"/>
              <w:bottom w:w="-1" w:type="dxa"/>
              <w:right w:w="-1" w:type="dxa"/>
            </w:tcMar>
            <w:vAlign w:val="center"/>
          </w:tcPr>
          <w:p w14:paraId="2209F2F8"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Commodities</w:t>
            </w:r>
          </w:p>
        </w:tc>
        <w:tc>
          <w:tcPr>
            <w:tcW w:w="3132" w:type="pct"/>
            <w:shd w:val="clear" w:color="auto" w:fill="FFFFFF"/>
            <w:tcMar>
              <w:top w:w="-1" w:type="dxa"/>
              <w:left w:w="-1" w:type="dxa"/>
              <w:bottom w:w="-1" w:type="dxa"/>
              <w:right w:w="-1" w:type="dxa"/>
            </w:tcMar>
            <w:vAlign w:val="center"/>
          </w:tcPr>
          <w:p w14:paraId="72BAE35D" w14:textId="77777777" w:rsidR="00FD6F78" w:rsidRPr="00296D2E" w:rsidRDefault="00000000" w:rsidP="00083727">
            <w:pPr>
              <w:rPr>
                <w:rFonts w:ascii="Times New Roman" w:hAnsi="Times New Roman" w:cs="Times New Roman"/>
                <w:sz w:val="20"/>
                <w:szCs w:val="20"/>
              </w:rPr>
            </w:pPr>
            <w:r w:rsidRPr="00296D2E">
              <w:rPr>
                <w:rFonts w:ascii="Times New Roman" w:eastAsia="Segoe UI" w:hAnsi="Times New Roman" w:cs="Times New Roman"/>
                <w:sz w:val="20"/>
                <w:szCs w:val="20"/>
                <w:shd w:val="clear" w:color="auto" w:fill="FFFFFF"/>
              </w:rPr>
              <w:t xml:space="preserve">Bracelet, </w:t>
            </w:r>
            <w:proofErr w:type="spellStart"/>
            <w:r w:rsidRPr="00296D2E">
              <w:rPr>
                <w:rFonts w:ascii="Times New Roman" w:eastAsia="Segoe UI" w:hAnsi="Times New Roman" w:cs="Times New Roman"/>
                <w:sz w:val="20"/>
                <w:szCs w:val="20"/>
                <w:shd w:val="clear" w:color="auto" w:fill="FFFFFF"/>
              </w:rPr>
              <w:t>Shaci</w:t>
            </w:r>
            <w:proofErr w:type="spellEnd"/>
            <w:r w:rsidRPr="00296D2E">
              <w:rPr>
                <w:rFonts w:ascii="Times New Roman" w:eastAsia="Segoe UI" w:hAnsi="Times New Roman" w:cs="Times New Roman"/>
                <w:sz w:val="20"/>
                <w:szCs w:val="20"/>
                <w:shd w:val="clear" w:color="auto" w:fill="FFFFFF"/>
              </w:rPr>
              <w:t xml:space="preserve"> Postal Gift, Fan, Scent Diary, Souvenir, Complete variety of goods</w:t>
            </w:r>
          </w:p>
        </w:tc>
      </w:tr>
      <w:tr w:rsidR="00FD6F78" w:rsidRPr="00B06E28" w14:paraId="659135A9" w14:textId="77777777" w:rsidTr="00296D2E">
        <w:trPr>
          <w:jc w:val="center"/>
        </w:trPr>
        <w:tc>
          <w:tcPr>
            <w:tcW w:w="550" w:type="pct"/>
            <w:vMerge/>
            <w:tcBorders>
              <w:top w:val="nil"/>
              <w:bottom w:val="nil"/>
              <w:right w:val="single" w:sz="4" w:space="0" w:color="auto"/>
            </w:tcBorders>
            <w:shd w:val="clear" w:color="auto" w:fill="FFFFFF"/>
            <w:tcMar>
              <w:top w:w="-1" w:type="dxa"/>
              <w:left w:w="-1" w:type="dxa"/>
              <w:bottom w:w="-1" w:type="dxa"/>
              <w:right w:w="-1" w:type="dxa"/>
            </w:tcMar>
            <w:vAlign w:val="center"/>
          </w:tcPr>
          <w:p w14:paraId="5FCB7E04" w14:textId="77777777" w:rsidR="00FD6F78" w:rsidRPr="00296D2E" w:rsidRDefault="00FD6F78" w:rsidP="00083727">
            <w:pPr>
              <w:rPr>
                <w:rFonts w:ascii="Times New Roman" w:eastAsia="Segoe UI" w:hAnsi="Times New Roman" w:cs="Times New Roman"/>
                <w:b/>
                <w:bCs/>
                <w:sz w:val="20"/>
                <w:szCs w:val="20"/>
              </w:rPr>
            </w:pPr>
          </w:p>
        </w:tc>
        <w:tc>
          <w:tcPr>
            <w:tcW w:w="668" w:type="pct"/>
            <w:tcBorders>
              <w:left w:val="single" w:sz="4" w:space="0" w:color="auto"/>
            </w:tcBorders>
            <w:shd w:val="clear" w:color="auto" w:fill="FFFFFF"/>
            <w:tcMar>
              <w:top w:w="-1" w:type="dxa"/>
              <w:left w:w="-1" w:type="dxa"/>
              <w:bottom w:w="-1" w:type="dxa"/>
              <w:right w:w="-1" w:type="dxa"/>
            </w:tcMar>
            <w:vAlign w:val="center"/>
          </w:tcPr>
          <w:p w14:paraId="1CAE4C8D"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Attractions</w:t>
            </w:r>
          </w:p>
        </w:tc>
        <w:tc>
          <w:tcPr>
            <w:tcW w:w="3781" w:type="pct"/>
            <w:gridSpan w:val="2"/>
            <w:shd w:val="clear" w:color="auto" w:fill="FFFFFF"/>
            <w:tcMar>
              <w:top w:w="-1" w:type="dxa"/>
              <w:left w:w="-1" w:type="dxa"/>
              <w:bottom w:w="-1" w:type="dxa"/>
              <w:right w:w="-1" w:type="dxa"/>
            </w:tcMar>
            <w:vAlign w:val="center"/>
          </w:tcPr>
          <w:p w14:paraId="65BB82AE"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Ancient banyan tree, </w:t>
            </w:r>
            <w:proofErr w:type="spellStart"/>
            <w:r w:rsidRPr="00296D2E">
              <w:rPr>
                <w:rFonts w:ascii="Times New Roman" w:eastAsia="Segoe UI" w:hAnsi="Times New Roman" w:cs="Times New Roman"/>
                <w:sz w:val="20"/>
                <w:szCs w:val="20"/>
                <w:shd w:val="clear" w:color="auto" w:fill="FFFFFF"/>
              </w:rPr>
              <w:t>Huangjueping</w:t>
            </w:r>
            <w:proofErr w:type="spellEnd"/>
            <w:r w:rsidRPr="00296D2E">
              <w:rPr>
                <w:rFonts w:ascii="Times New Roman" w:eastAsia="Segoe UI" w:hAnsi="Times New Roman" w:cs="Times New Roman"/>
                <w:sz w:val="20"/>
                <w:szCs w:val="20"/>
                <w:shd w:val="clear" w:color="auto" w:fill="FFFFFF"/>
              </w:rPr>
              <w:t xml:space="preserve"> Archway, Chongqing Memory Museum, </w:t>
            </w:r>
            <w:proofErr w:type="spellStart"/>
            <w:r w:rsidRPr="00296D2E">
              <w:rPr>
                <w:rFonts w:ascii="Times New Roman" w:eastAsia="Segoe UI" w:hAnsi="Times New Roman" w:cs="Times New Roman"/>
                <w:sz w:val="20"/>
                <w:szCs w:val="20"/>
                <w:shd w:val="clear" w:color="auto" w:fill="FFFFFF"/>
              </w:rPr>
              <w:t>Jinbi</w:t>
            </w:r>
            <w:proofErr w:type="spellEnd"/>
            <w:r w:rsidRPr="00296D2E">
              <w:rPr>
                <w:rFonts w:ascii="Times New Roman" w:eastAsia="Segoe UI" w:hAnsi="Times New Roman" w:cs="Times New Roman"/>
                <w:sz w:val="20"/>
                <w:szCs w:val="20"/>
                <w:shd w:val="clear" w:color="auto" w:fill="FFFFFF"/>
              </w:rPr>
              <w:t xml:space="preserve"> Main Street, Night view, </w:t>
            </w:r>
            <w:proofErr w:type="spellStart"/>
            <w:r w:rsidRPr="00296D2E">
              <w:rPr>
                <w:rFonts w:ascii="Times New Roman" w:eastAsia="Segoe UI" w:hAnsi="Times New Roman" w:cs="Times New Roman"/>
                <w:sz w:val="20"/>
                <w:szCs w:val="20"/>
                <w:shd w:val="clear" w:color="auto" w:fill="FFFFFF"/>
              </w:rPr>
              <w:t>Jingzhongtian</w:t>
            </w:r>
            <w:proofErr w:type="spellEnd"/>
            <w:r w:rsidRPr="00296D2E">
              <w:rPr>
                <w:rFonts w:ascii="Times New Roman" w:eastAsia="Segoe UI" w:hAnsi="Times New Roman" w:cs="Times New Roman"/>
                <w:sz w:val="20"/>
                <w:szCs w:val="20"/>
                <w:shd w:val="clear" w:color="auto" w:fill="FFFFFF"/>
              </w:rPr>
              <w:t xml:space="preserve"> Square, Thermometer, Internet-famous attraction, Famous ancient town, Chongqing landmark, River view, Mountain city charm, Internet-famous check-in spot, Jialing River</w:t>
            </w:r>
          </w:p>
        </w:tc>
      </w:tr>
      <w:tr w:rsidR="00FD6F78" w:rsidRPr="00B06E28" w14:paraId="1F2F7845" w14:textId="77777777" w:rsidTr="00296D2E">
        <w:trPr>
          <w:jc w:val="center"/>
        </w:trPr>
        <w:tc>
          <w:tcPr>
            <w:tcW w:w="550" w:type="pct"/>
            <w:vMerge/>
            <w:tcBorders>
              <w:top w:val="nil"/>
              <w:bottom w:val="nil"/>
              <w:right w:val="single" w:sz="4" w:space="0" w:color="auto"/>
            </w:tcBorders>
            <w:shd w:val="clear" w:color="auto" w:fill="FFFFFF"/>
            <w:tcMar>
              <w:top w:w="-1" w:type="dxa"/>
              <w:left w:w="-1" w:type="dxa"/>
              <w:bottom w:w="-1" w:type="dxa"/>
              <w:right w:w="-1" w:type="dxa"/>
            </w:tcMar>
            <w:vAlign w:val="center"/>
          </w:tcPr>
          <w:p w14:paraId="0EC4762E" w14:textId="77777777" w:rsidR="00FD6F78" w:rsidRPr="00296D2E" w:rsidRDefault="00FD6F78" w:rsidP="00083727">
            <w:pPr>
              <w:rPr>
                <w:rFonts w:ascii="Times New Roman" w:eastAsia="Segoe UI" w:hAnsi="Times New Roman" w:cs="Times New Roman"/>
                <w:b/>
                <w:bCs/>
                <w:sz w:val="20"/>
                <w:szCs w:val="20"/>
              </w:rPr>
            </w:pPr>
          </w:p>
        </w:tc>
        <w:tc>
          <w:tcPr>
            <w:tcW w:w="668" w:type="pct"/>
            <w:tcBorders>
              <w:left w:val="single" w:sz="4" w:space="0" w:color="auto"/>
            </w:tcBorders>
            <w:shd w:val="clear" w:color="auto" w:fill="FFFFFF"/>
            <w:tcMar>
              <w:top w:w="-1" w:type="dxa"/>
              <w:left w:w="-1" w:type="dxa"/>
              <w:bottom w:w="-1" w:type="dxa"/>
              <w:right w:w="-1" w:type="dxa"/>
            </w:tcMar>
            <w:vAlign w:val="center"/>
          </w:tcPr>
          <w:p w14:paraId="21F677C3"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Activities</w:t>
            </w:r>
          </w:p>
        </w:tc>
        <w:tc>
          <w:tcPr>
            <w:tcW w:w="3781" w:type="pct"/>
            <w:gridSpan w:val="2"/>
            <w:shd w:val="clear" w:color="auto" w:fill="FFFFFF"/>
            <w:tcMar>
              <w:top w:w="-1" w:type="dxa"/>
              <w:left w:w="-1" w:type="dxa"/>
              <w:bottom w:w="-1" w:type="dxa"/>
              <w:right w:w="-1" w:type="dxa"/>
            </w:tcMar>
            <w:vAlign w:val="center"/>
          </w:tcPr>
          <w:p w14:paraId="075D3E66" w14:textId="77777777" w:rsidR="00FD6F78" w:rsidRPr="00296D2E" w:rsidRDefault="00000000" w:rsidP="00083727">
            <w:pPr>
              <w:rPr>
                <w:rFonts w:ascii="Times New Roman" w:eastAsia="Segoe UI" w:hAnsi="Times New Roman" w:cs="Times New Roman"/>
                <w:sz w:val="20"/>
                <w:szCs w:val="20"/>
              </w:rPr>
            </w:pPr>
            <w:proofErr w:type="spellStart"/>
            <w:r w:rsidRPr="00296D2E">
              <w:rPr>
                <w:rFonts w:ascii="Times New Roman" w:eastAsia="Segoe UI" w:hAnsi="Times New Roman" w:cs="Times New Roman"/>
                <w:sz w:val="20"/>
                <w:szCs w:val="20"/>
                <w:shd w:val="clear" w:color="auto" w:fill="FFFFFF"/>
              </w:rPr>
              <w:t>Huafu</w:t>
            </w:r>
            <w:proofErr w:type="spellEnd"/>
            <w:r w:rsidRPr="00296D2E">
              <w:rPr>
                <w:rFonts w:ascii="Times New Roman" w:eastAsia="Segoe UI" w:hAnsi="Times New Roman" w:cs="Times New Roman"/>
                <w:sz w:val="20"/>
                <w:szCs w:val="20"/>
                <w:shd w:val="clear" w:color="auto" w:fill="FFFFFF"/>
              </w:rPr>
              <w:t xml:space="preserve"> Cultural Festival, Photo-taking, Check-in, Chongqing 1949 Theater, Sightseeing boat, Holidays, Traditional opera, Stroll, Stair climbing challenge</w:t>
            </w:r>
          </w:p>
        </w:tc>
      </w:tr>
      <w:tr w:rsidR="00FD6F78" w:rsidRPr="00B06E28" w14:paraId="7C8F5640" w14:textId="77777777" w:rsidTr="00296D2E">
        <w:trPr>
          <w:jc w:val="center"/>
        </w:trPr>
        <w:tc>
          <w:tcPr>
            <w:tcW w:w="550" w:type="pct"/>
            <w:tcBorders>
              <w:top w:val="nil"/>
              <w:bottom w:val="single" w:sz="4" w:space="0" w:color="auto"/>
              <w:right w:val="single" w:sz="4" w:space="0" w:color="auto"/>
            </w:tcBorders>
            <w:shd w:val="clear" w:color="auto" w:fill="FFFFFF"/>
            <w:tcMar>
              <w:top w:w="-1" w:type="dxa"/>
              <w:left w:w="-1" w:type="dxa"/>
              <w:bottom w:w="-1" w:type="dxa"/>
              <w:right w:w="-1" w:type="dxa"/>
            </w:tcMar>
            <w:vAlign w:val="center"/>
          </w:tcPr>
          <w:p w14:paraId="7B259ECB" w14:textId="77777777" w:rsidR="00FD6F78" w:rsidRPr="00296D2E" w:rsidRDefault="00000000" w:rsidP="00083727">
            <w:pPr>
              <w:rPr>
                <w:rFonts w:ascii="Times New Roman" w:eastAsia="Segoe UI" w:hAnsi="Times New Roman" w:cs="Times New Roman"/>
                <w:b/>
                <w:bCs/>
                <w:sz w:val="20"/>
                <w:szCs w:val="20"/>
              </w:rPr>
            </w:pPr>
            <w:r w:rsidRPr="00296D2E">
              <w:rPr>
                <w:rFonts w:ascii="Times New Roman" w:eastAsia="Segoe UI" w:hAnsi="Times New Roman" w:cs="Times New Roman"/>
                <w:b/>
                <w:bCs/>
                <w:sz w:val="20"/>
                <w:szCs w:val="20"/>
                <w:shd w:val="clear" w:color="auto" w:fill="FFFFFF"/>
              </w:rPr>
              <w:t>Intangible factors</w:t>
            </w:r>
          </w:p>
        </w:tc>
        <w:tc>
          <w:tcPr>
            <w:tcW w:w="668" w:type="pct"/>
            <w:tcBorders>
              <w:left w:val="single" w:sz="4" w:space="0" w:color="auto"/>
            </w:tcBorders>
            <w:shd w:val="clear" w:color="auto" w:fill="FFFFFF"/>
            <w:tcMar>
              <w:top w:w="-1" w:type="dxa"/>
              <w:left w:w="-1" w:type="dxa"/>
              <w:bottom w:w="-1" w:type="dxa"/>
              <w:right w:w="-1" w:type="dxa"/>
            </w:tcMar>
            <w:vAlign w:val="center"/>
          </w:tcPr>
          <w:p w14:paraId="6D49C6A2"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Image perception</w:t>
            </w:r>
          </w:p>
        </w:tc>
        <w:tc>
          <w:tcPr>
            <w:tcW w:w="3781" w:type="pct"/>
            <w:gridSpan w:val="2"/>
            <w:shd w:val="clear" w:color="auto" w:fill="FFFFFF"/>
            <w:tcMar>
              <w:top w:w="-1" w:type="dxa"/>
              <w:left w:w="-1" w:type="dxa"/>
              <w:bottom w:w="-1" w:type="dxa"/>
              <w:right w:w="-1" w:type="dxa"/>
            </w:tcMar>
            <w:vAlign w:val="center"/>
          </w:tcPr>
          <w:p w14:paraId="42561C7A" w14:textId="77777777" w:rsidR="00FD6F78" w:rsidRPr="00296D2E" w:rsidRDefault="00000000" w:rsidP="00083727">
            <w:pPr>
              <w:rPr>
                <w:rFonts w:ascii="Times New Roman" w:eastAsia="Segoe UI" w:hAnsi="Times New Roman" w:cs="Times New Roman"/>
                <w:sz w:val="20"/>
                <w:szCs w:val="20"/>
              </w:rPr>
            </w:pPr>
            <w:r w:rsidRPr="00296D2E">
              <w:rPr>
                <w:rFonts w:ascii="Times New Roman" w:eastAsia="Segoe UI" w:hAnsi="Times New Roman" w:cs="Times New Roman"/>
                <w:sz w:val="20"/>
                <w:szCs w:val="20"/>
                <w:shd w:val="clear" w:color="auto" w:fill="FFFFFF"/>
              </w:rPr>
              <w:t xml:space="preserve">Commercialization, Slippery flagstone road, Worth visiting, Monotonous, Convenient transportation, Old Chongqing, Crowded, </w:t>
            </w:r>
            <w:proofErr w:type="gramStart"/>
            <w:r w:rsidRPr="00296D2E">
              <w:rPr>
                <w:rFonts w:ascii="Times New Roman" w:eastAsia="Segoe UI" w:hAnsi="Times New Roman" w:cs="Times New Roman"/>
                <w:sz w:val="20"/>
                <w:szCs w:val="20"/>
                <w:shd w:val="clear" w:color="auto" w:fill="FFFFFF"/>
              </w:rPr>
              <w:t>Expanded</w:t>
            </w:r>
            <w:proofErr w:type="gramEnd"/>
            <w:r w:rsidRPr="00296D2E">
              <w:rPr>
                <w:rFonts w:ascii="Times New Roman" w:eastAsia="Segoe UI" w:hAnsi="Times New Roman" w:cs="Times New Roman"/>
                <w:sz w:val="20"/>
                <w:szCs w:val="20"/>
                <w:shd w:val="clear" w:color="auto" w:fill="FFFFFF"/>
              </w:rPr>
              <w:t xml:space="preserve"> area, </w:t>
            </w:r>
            <w:proofErr w:type="gramStart"/>
            <w:r w:rsidRPr="00296D2E">
              <w:rPr>
                <w:rFonts w:ascii="Times New Roman" w:eastAsia="Segoe UI" w:hAnsi="Times New Roman" w:cs="Times New Roman"/>
                <w:sz w:val="20"/>
                <w:szCs w:val="20"/>
                <w:shd w:val="clear" w:color="auto" w:fill="FFFFFF"/>
              </w:rPr>
              <w:t>Good</w:t>
            </w:r>
            <w:proofErr w:type="gramEnd"/>
            <w:r w:rsidRPr="00296D2E">
              <w:rPr>
                <w:rFonts w:ascii="Times New Roman" w:eastAsia="Segoe UI" w:hAnsi="Times New Roman" w:cs="Times New Roman"/>
                <w:sz w:val="20"/>
                <w:szCs w:val="20"/>
                <w:shd w:val="clear" w:color="auto" w:fill="FFFFFF"/>
              </w:rPr>
              <w:t xml:space="preserve"> scenery, High cost-performance, Interesting, Homogenization, Poor hygiene, Inconvenient parking, Noisy and crowded, Expensive, Superior location, Large scenic area, Narrow roads</w:t>
            </w:r>
          </w:p>
        </w:tc>
      </w:tr>
    </w:tbl>
    <w:p w14:paraId="21ECBE9A" w14:textId="77777777" w:rsidR="00FD6F78" w:rsidRPr="00083727" w:rsidRDefault="00FD6F78" w:rsidP="00083727">
      <w:pPr>
        <w:rPr>
          <w:rFonts w:ascii="Times New Roman" w:eastAsia="Segoe UI" w:hAnsi="Times New Roman" w:cs="Times New Roman"/>
          <w:color w:val="0F1115"/>
          <w:sz w:val="24"/>
          <w:shd w:val="clear" w:color="auto" w:fill="FFFFFF"/>
        </w:rPr>
      </w:pPr>
    </w:p>
    <w:p w14:paraId="0D416B0E" w14:textId="7E8C254B" w:rsidR="00083727" w:rsidRPr="00296D2E" w:rsidRDefault="00083727" w:rsidP="00083727">
      <w:pPr>
        <w:rPr>
          <w:rFonts w:ascii="Times New Roman" w:eastAsia="Segoe UI" w:hAnsi="Times New Roman" w:cs="Times New Roman"/>
          <w:b/>
          <w:bCs/>
          <w:color w:val="0F1115"/>
          <w:sz w:val="24"/>
          <w:shd w:val="clear" w:color="auto" w:fill="FFFFFF"/>
        </w:rPr>
      </w:pPr>
      <w:r w:rsidRPr="00296D2E">
        <w:rPr>
          <w:rFonts w:ascii="Times New Roman" w:eastAsia="Segoe UI" w:hAnsi="Times New Roman" w:cs="Times New Roman"/>
          <w:b/>
          <w:bCs/>
          <w:color w:val="0F1115"/>
          <w:sz w:val="24"/>
          <w:shd w:val="clear" w:color="auto" w:fill="FFFFFF"/>
        </w:rPr>
        <w:t>4</w:t>
      </w:r>
      <w:r w:rsidRPr="00296D2E">
        <w:rPr>
          <w:rFonts w:ascii="Times New Roman" w:hAnsi="Times New Roman" w:cs="Times New Roman"/>
          <w:b/>
          <w:bCs/>
          <w:color w:val="0F1115"/>
          <w:sz w:val="24"/>
          <w:shd w:val="clear" w:color="auto" w:fill="FFFFFF"/>
        </w:rPr>
        <w:t>.</w:t>
      </w:r>
      <w:r w:rsidRPr="00296D2E">
        <w:rPr>
          <w:rFonts w:ascii="Times New Roman" w:eastAsia="Segoe UI" w:hAnsi="Times New Roman" w:cs="Times New Roman"/>
          <w:b/>
          <w:bCs/>
          <w:color w:val="0F1115"/>
          <w:sz w:val="24"/>
          <w:shd w:val="clear" w:color="auto" w:fill="FFFFFF"/>
        </w:rPr>
        <w:t xml:space="preserve"> Results </w:t>
      </w:r>
      <w:r w:rsidR="00B06E28" w:rsidRPr="00296D2E">
        <w:rPr>
          <w:rFonts w:ascii="Times New Roman" w:eastAsia="Segoe UI" w:hAnsi="Times New Roman" w:cs="Times New Roman"/>
          <w:b/>
          <w:bCs/>
          <w:color w:val="0F1115"/>
          <w:sz w:val="24"/>
          <w:shd w:val="clear" w:color="auto" w:fill="FFFFFF"/>
        </w:rPr>
        <w:t>analysis and discussion</w:t>
      </w:r>
    </w:p>
    <w:p w14:paraId="2D42ECAC" w14:textId="5E41C00F" w:rsidR="00083727" w:rsidRPr="00296D2E" w:rsidRDefault="00083727" w:rsidP="00083727">
      <w:pPr>
        <w:rPr>
          <w:rFonts w:ascii="Times New Roman" w:eastAsia="Segoe UI" w:hAnsi="Times New Roman" w:cs="Times New Roman"/>
          <w:b/>
          <w:bCs/>
          <w:color w:val="0F1115"/>
          <w:sz w:val="24"/>
          <w:shd w:val="clear" w:color="auto" w:fill="FFFFFF"/>
        </w:rPr>
      </w:pPr>
      <w:r w:rsidRPr="00296D2E">
        <w:rPr>
          <w:rFonts w:ascii="Times New Roman" w:eastAsia="Segoe UI" w:hAnsi="Times New Roman" w:cs="Times New Roman"/>
          <w:b/>
          <w:bCs/>
          <w:color w:val="0F1115"/>
          <w:sz w:val="24"/>
          <w:shd w:val="clear" w:color="auto" w:fill="FFFFFF"/>
        </w:rPr>
        <w:t>4.1</w:t>
      </w:r>
      <w:r w:rsidRPr="00296D2E">
        <w:rPr>
          <w:rFonts w:ascii="Times New Roman" w:hAnsi="Times New Roman" w:cs="Times New Roman"/>
          <w:b/>
          <w:bCs/>
          <w:color w:val="0F1115"/>
          <w:sz w:val="24"/>
          <w:shd w:val="clear" w:color="auto" w:fill="FFFFFF"/>
        </w:rPr>
        <w:t>.</w:t>
      </w:r>
      <w:r w:rsidRPr="00296D2E">
        <w:rPr>
          <w:rFonts w:ascii="Times New Roman" w:eastAsia="Segoe UI" w:hAnsi="Times New Roman" w:cs="Times New Roman"/>
          <w:b/>
          <w:bCs/>
          <w:color w:val="0F1115"/>
          <w:sz w:val="24"/>
          <w:shd w:val="clear" w:color="auto" w:fill="FFFFFF"/>
        </w:rPr>
        <w:t xml:space="preserve"> Four-</w:t>
      </w:r>
      <w:r w:rsidR="00B06E28" w:rsidRPr="00296D2E">
        <w:rPr>
          <w:rFonts w:ascii="Times New Roman" w:eastAsia="Segoe UI" w:hAnsi="Times New Roman" w:cs="Times New Roman"/>
          <w:b/>
          <w:bCs/>
          <w:color w:val="0F1115"/>
          <w:sz w:val="24"/>
          <w:shd w:val="clear" w:color="auto" w:fill="FFFFFF"/>
        </w:rPr>
        <w:t>quadrant distribution diagram</w:t>
      </w:r>
    </w:p>
    <w:p w14:paraId="53CD4CCD" w14:textId="5B6CC676" w:rsidR="00FD6F78" w:rsidRP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 xml:space="preserve">To visually illustrate the extent to which the dimensions of consumption experience and historical culture within the destination experience scenarios of </w:t>
      </w:r>
      <w:proofErr w:type="spellStart"/>
      <w:r w:rsidRPr="00083727">
        <w:rPr>
          <w:rFonts w:ascii="Times New Roman" w:eastAsia="Segoe UI" w:hAnsi="Times New Roman" w:cs="Times New Roman"/>
          <w:color w:val="0F1115"/>
          <w:sz w:val="24"/>
          <w:shd w:val="clear" w:color="auto" w:fill="FFFFFF"/>
        </w:rPr>
        <w:t>Ciqikou</w:t>
      </w:r>
      <w:proofErr w:type="spellEnd"/>
      <w:r w:rsidRPr="00083727">
        <w:rPr>
          <w:rFonts w:ascii="Times New Roman" w:eastAsia="Segoe UI" w:hAnsi="Times New Roman" w:cs="Times New Roman"/>
          <w:color w:val="0F1115"/>
          <w:sz w:val="24"/>
          <w:shd w:val="clear" w:color="auto" w:fill="FFFFFF"/>
        </w:rPr>
        <w:t xml:space="preserve"> influence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online engagement, this paper has constructed a four-quadrant distribution diagram (</w:t>
      </w:r>
      <w:r w:rsidRPr="00296D2E">
        <w:rPr>
          <w:rFonts w:ascii="Times New Roman" w:eastAsia="Segoe UI" w:hAnsi="Times New Roman" w:cs="Times New Roman"/>
          <w:b/>
          <w:bCs/>
          <w:color w:val="0F1115"/>
          <w:sz w:val="24"/>
          <w:shd w:val="clear" w:color="auto" w:fill="FFFFFF"/>
        </w:rPr>
        <w:t>Figure 1</w:t>
      </w:r>
      <w:r w:rsidRPr="00083727">
        <w:rPr>
          <w:rFonts w:ascii="Times New Roman" w:eastAsia="Segoe UI" w:hAnsi="Times New Roman" w:cs="Times New Roman"/>
          <w:color w:val="0F1115"/>
          <w:sz w:val="24"/>
          <w:shd w:val="clear" w:color="auto" w:fill="FFFFFF"/>
        </w:rPr>
        <w:t>). The horizontal axis represents the intensity of positive evaluations of the experience scenario elements, while the vertical axis indicates the frequency with which these elements appear in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reviews.</w:t>
      </w:r>
    </w:p>
    <w:p w14:paraId="06084757" w14:textId="77777777" w:rsidR="00FD6F78" w:rsidRPr="00083727" w:rsidRDefault="00FD6F78" w:rsidP="00083727">
      <w:pPr>
        <w:rPr>
          <w:rFonts w:ascii="Times New Roman" w:eastAsia="Segoe UI" w:hAnsi="Times New Roman" w:cs="Times New Roman"/>
          <w:color w:val="0F1115"/>
          <w:sz w:val="24"/>
          <w:shd w:val="clear" w:color="auto" w:fill="FFFFFF"/>
        </w:rPr>
      </w:pPr>
    </w:p>
    <w:p w14:paraId="4CE341A5" w14:textId="77777777" w:rsidR="00FD6F78" w:rsidRPr="00083727" w:rsidRDefault="00000000" w:rsidP="00083727">
      <w:pPr>
        <w:rPr>
          <w:rFonts w:ascii="Times New Roman" w:eastAsia="Segoe UI" w:hAnsi="Times New Roman" w:cs="Times New Roman"/>
          <w:color w:val="0F1115"/>
          <w:sz w:val="24"/>
          <w:shd w:val="clear" w:color="auto" w:fill="FFFFFF"/>
        </w:rPr>
      </w:pPr>
      <w:r w:rsidRPr="00083727">
        <w:rPr>
          <w:rFonts w:ascii="Times New Roman" w:hAnsi="Times New Roman" w:cs="Times New Roman"/>
          <w:noProof/>
          <w:sz w:val="24"/>
        </w:rPr>
        <w:lastRenderedPageBreak/>
        <mc:AlternateContent>
          <mc:Choice Requires="wps">
            <w:drawing>
              <wp:anchor distT="0" distB="0" distL="114300" distR="114300" simplePos="0" relativeHeight="251660288" behindDoc="0" locked="0" layoutInCell="1" allowOverlap="1" wp14:anchorId="538A7F77" wp14:editId="0348D7C5">
                <wp:simplePos x="0" y="0"/>
                <wp:positionH relativeFrom="column">
                  <wp:posOffset>758825</wp:posOffset>
                </wp:positionH>
                <wp:positionV relativeFrom="paragraph">
                  <wp:posOffset>2216785</wp:posOffset>
                </wp:positionV>
                <wp:extent cx="2255520" cy="169672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55520" cy="1696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33AA4" w14:textId="326A30BC" w:rsidR="00FD6F78" w:rsidRDefault="00000000">
                            <w:pPr>
                              <w:snapToGrid w:val="0"/>
                              <w:rPr>
                                <w:rFonts w:ascii="Times New Roman" w:hAnsi="Times New Roman" w:cs="Times New Roman"/>
                                <w:snapToGrid w:val="0"/>
                                <w:spacing w:val="-11"/>
                                <w:sz w:val="18"/>
                                <w:szCs w:val="21"/>
                              </w:rPr>
                            </w:pPr>
                            <w:r>
                              <w:rPr>
                                <w:rFonts w:ascii="Times New Roman" w:hAnsi="Times New Roman" w:cs="Times New Roman"/>
                                <w:snapToGrid w:val="0"/>
                                <w:spacing w:val="-11"/>
                                <w:sz w:val="18"/>
                                <w:szCs w:val="21"/>
                              </w:rPr>
                              <w:t>Memories of the Liyuan Opera Troupe, Hanlin Bridge, Longshan Park, Royal Palace, Martyrs</w:t>
                            </w:r>
                            <w:r w:rsidR="00083727">
                              <w:rPr>
                                <w:rFonts w:ascii="Times New Roman" w:hAnsi="Times New Roman" w:cs="Times New Roman"/>
                                <w:snapToGrid w:val="0"/>
                                <w:spacing w:val="-11"/>
                                <w:sz w:val="18"/>
                                <w:szCs w:val="21"/>
                              </w:rPr>
                              <w:t>’</w:t>
                            </w:r>
                            <w:r>
                              <w:rPr>
                                <w:rFonts w:ascii="Times New Roman" w:hAnsi="Times New Roman" w:cs="Times New Roman"/>
                                <w:snapToGrid w:val="0"/>
                                <w:spacing w:val="-11"/>
                                <w:sz w:val="18"/>
                                <w:szCs w:val="21"/>
                              </w:rPr>
                              <w:t xml:space="preserve"> Monument, Baoshan Palace, Han </w:t>
                            </w:r>
                            <w:proofErr w:type="spellStart"/>
                            <w:r>
                              <w:rPr>
                                <w:rFonts w:ascii="Times New Roman" w:hAnsi="Times New Roman" w:cs="Times New Roman"/>
                                <w:snapToGrid w:val="0"/>
                                <w:spacing w:val="-11"/>
                                <w:sz w:val="18"/>
                                <w:szCs w:val="21"/>
                              </w:rPr>
                              <w:t>Zidong</w:t>
                            </w:r>
                            <w:proofErr w:type="spellEnd"/>
                            <w:r>
                              <w:rPr>
                                <w:rFonts w:ascii="Times New Roman" w:hAnsi="Times New Roman" w:cs="Times New Roman"/>
                                <w:snapToGrid w:val="0"/>
                                <w:spacing w:val="-11"/>
                                <w:sz w:val="18"/>
                                <w:szCs w:val="21"/>
                              </w:rPr>
                              <w:t xml:space="preserve"> Memorial Hall, Nine Porcelain Jars, Steps, Porcelain, Well-preserved, Red Education, </w:t>
                            </w:r>
                            <w:proofErr w:type="spellStart"/>
                            <w:r>
                              <w:rPr>
                                <w:rFonts w:ascii="Times New Roman" w:hAnsi="Times New Roman" w:cs="Times New Roman"/>
                                <w:snapToGrid w:val="0"/>
                                <w:spacing w:val="-11"/>
                                <w:sz w:val="18"/>
                                <w:szCs w:val="21"/>
                              </w:rPr>
                              <w:t>Shaci</w:t>
                            </w:r>
                            <w:proofErr w:type="spellEnd"/>
                            <w:r>
                              <w:rPr>
                                <w:rFonts w:ascii="Times New Roman" w:hAnsi="Times New Roman" w:cs="Times New Roman"/>
                                <w:snapToGrid w:val="0"/>
                                <w:spacing w:val="-11"/>
                                <w:sz w:val="18"/>
                                <w:szCs w:val="21"/>
                              </w:rPr>
                              <w:t xml:space="preserve"> Postal Souvenirs, Fans, Scent Diary, Souvenirs, A Wide Variety of Goods, </w:t>
                            </w:r>
                            <w:proofErr w:type="spellStart"/>
                            <w:r>
                              <w:rPr>
                                <w:rFonts w:ascii="Times New Roman" w:hAnsi="Times New Roman" w:cs="Times New Roman"/>
                                <w:snapToGrid w:val="0"/>
                                <w:spacing w:val="-11"/>
                                <w:sz w:val="18"/>
                                <w:szCs w:val="21"/>
                              </w:rPr>
                              <w:t>Jinbi</w:t>
                            </w:r>
                            <w:proofErr w:type="spellEnd"/>
                            <w:r>
                              <w:rPr>
                                <w:rFonts w:ascii="Times New Roman" w:hAnsi="Times New Roman" w:cs="Times New Roman"/>
                                <w:snapToGrid w:val="0"/>
                                <w:spacing w:val="-11"/>
                                <w:sz w:val="18"/>
                                <w:szCs w:val="21"/>
                              </w:rPr>
                              <w:t xml:space="preserve"> Main Street, </w:t>
                            </w:r>
                            <w:proofErr w:type="spellStart"/>
                            <w:r>
                              <w:rPr>
                                <w:rFonts w:ascii="Times New Roman" w:hAnsi="Times New Roman" w:cs="Times New Roman"/>
                                <w:snapToGrid w:val="0"/>
                                <w:spacing w:val="-11"/>
                                <w:sz w:val="18"/>
                                <w:szCs w:val="21"/>
                              </w:rPr>
                              <w:t>Jingzhongtian</w:t>
                            </w:r>
                            <w:proofErr w:type="spellEnd"/>
                            <w:r>
                              <w:rPr>
                                <w:rFonts w:ascii="Times New Roman" w:hAnsi="Times New Roman" w:cs="Times New Roman"/>
                                <w:snapToGrid w:val="0"/>
                                <w:spacing w:val="-11"/>
                                <w:sz w:val="18"/>
                                <w:szCs w:val="21"/>
                              </w:rPr>
                              <w:t xml:space="preserve"> Plaza, Thermometer, Stair Climbing Challenge, Little Chongqing Stele, Stilted Buildings, Millennium-old Temple, Ancient Banyan Tree, </w:t>
                            </w:r>
                            <w:proofErr w:type="spellStart"/>
                            <w:r>
                              <w:rPr>
                                <w:rFonts w:ascii="Times New Roman" w:hAnsi="Times New Roman" w:cs="Times New Roman"/>
                                <w:snapToGrid w:val="0"/>
                                <w:spacing w:val="-11"/>
                                <w:sz w:val="18"/>
                                <w:szCs w:val="21"/>
                              </w:rPr>
                              <w:t>Huangjueping</w:t>
                            </w:r>
                            <w:proofErr w:type="spellEnd"/>
                            <w:r>
                              <w:rPr>
                                <w:rFonts w:ascii="Times New Roman" w:hAnsi="Times New Roman" w:cs="Times New Roman"/>
                                <w:snapToGrid w:val="0"/>
                                <w:spacing w:val="-11"/>
                                <w:sz w:val="18"/>
                                <w:szCs w:val="21"/>
                              </w:rPr>
                              <w:t xml:space="preserve"> Memorial Archway, Patriotic Education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38A7F77" id="_x0000_t202" coordsize="21600,21600" o:spt="202" path="m,l,21600r21600,l21600,xe">
                <v:stroke joinstyle="miter"/>
                <v:path gradientshapeok="t" o:connecttype="rect"/>
              </v:shapetype>
              <v:shape id="文本框 22" o:spid="_x0000_s1026" type="#_x0000_t202" style="position:absolute;left:0;text-align:left;margin-left:59.75pt;margin-top:174.55pt;width:177.6pt;height:13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" filled="f" stroked="f" strokeweight=".5pt">
                <v:textbox>
                  <w:txbxContent>
                    <w:p w14:paraId="6F533AA4" w14:textId="326A30BC" w:rsidR="00FD6F78" w:rsidRDefault="00000000">
                      <w:pPr>
                        <w:snapToGrid w:val="0"/>
                        <w:rPr>
                          <w:rFonts w:ascii="Times New Roman" w:hAnsi="Times New Roman" w:cs="Times New Roman"/>
                          <w:snapToGrid w:val="0"/>
                          <w:spacing w:val="-11"/>
                          <w:sz w:val="18"/>
                          <w:szCs w:val="21"/>
                        </w:rPr>
                      </w:pPr>
                      <w:r>
                        <w:rPr>
                          <w:rFonts w:ascii="Times New Roman" w:hAnsi="Times New Roman" w:cs="Times New Roman"/>
                          <w:snapToGrid w:val="0"/>
                          <w:spacing w:val="-11"/>
                          <w:sz w:val="18"/>
                          <w:szCs w:val="21"/>
                        </w:rPr>
                        <w:t>Memories of the Liyuan Opera Troupe, Hanlin Bridge, Longshan Park, Royal Palace, Martyrs</w:t>
                      </w:r>
                      <w:r w:rsidR="00083727">
                        <w:rPr>
                          <w:rFonts w:ascii="Times New Roman" w:hAnsi="Times New Roman" w:cs="Times New Roman"/>
                          <w:snapToGrid w:val="0"/>
                          <w:spacing w:val="-11"/>
                          <w:sz w:val="18"/>
                          <w:szCs w:val="21"/>
                        </w:rPr>
                        <w:t>’</w:t>
                      </w:r>
                      <w:r>
                        <w:rPr>
                          <w:rFonts w:ascii="Times New Roman" w:hAnsi="Times New Roman" w:cs="Times New Roman"/>
                          <w:snapToGrid w:val="0"/>
                          <w:spacing w:val="-11"/>
                          <w:sz w:val="18"/>
                          <w:szCs w:val="21"/>
                        </w:rPr>
                        <w:t xml:space="preserve"> Monument, Baoshan Palace, Han </w:t>
                      </w:r>
                      <w:proofErr w:type="spellStart"/>
                      <w:r>
                        <w:rPr>
                          <w:rFonts w:ascii="Times New Roman" w:hAnsi="Times New Roman" w:cs="Times New Roman"/>
                          <w:snapToGrid w:val="0"/>
                          <w:spacing w:val="-11"/>
                          <w:sz w:val="18"/>
                          <w:szCs w:val="21"/>
                        </w:rPr>
                        <w:t>Zidong</w:t>
                      </w:r>
                      <w:proofErr w:type="spellEnd"/>
                      <w:r>
                        <w:rPr>
                          <w:rFonts w:ascii="Times New Roman" w:hAnsi="Times New Roman" w:cs="Times New Roman"/>
                          <w:snapToGrid w:val="0"/>
                          <w:spacing w:val="-11"/>
                          <w:sz w:val="18"/>
                          <w:szCs w:val="21"/>
                        </w:rPr>
                        <w:t xml:space="preserve"> Memorial Hall, Nine Porcelain Jars, Steps, Porcelain, Well-preserved, Red Education, </w:t>
                      </w:r>
                      <w:proofErr w:type="spellStart"/>
                      <w:r>
                        <w:rPr>
                          <w:rFonts w:ascii="Times New Roman" w:hAnsi="Times New Roman" w:cs="Times New Roman"/>
                          <w:snapToGrid w:val="0"/>
                          <w:spacing w:val="-11"/>
                          <w:sz w:val="18"/>
                          <w:szCs w:val="21"/>
                        </w:rPr>
                        <w:t>Shaci</w:t>
                      </w:r>
                      <w:proofErr w:type="spellEnd"/>
                      <w:r>
                        <w:rPr>
                          <w:rFonts w:ascii="Times New Roman" w:hAnsi="Times New Roman" w:cs="Times New Roman"/>
                          <w:snapToGrid w:val="0"/>
                          <w:spacing w:val="-11"/>
                          <w:sz w:val="18"/>
                          <w:szCs w:val="21"/>
                        </w:rPr>
                        <w:t xml:space="preserve"> Postal Souvenirs, Fans, Scent Diary, Souvenirs, A Wide Variety of Goods, </w:t>
                      </w:r>
                      <w:proofErr w:type="spellStart"/>
                      <w:r>
                        <w:rPr>
                          <w:rFonts w:ascii="Times New Roman" w:hAnsi="Times New Roman" w:cs="Times New Roman"/>
                          <w:snapToGrid w:val="0"/>
                          <w:spacing w:val="-11"/>
                          <w:sz w:val="18"/>
                          <w:szCs w:val="21"/>
                        </w:rPr>
                        <w:t>Jinbi</w:t>
                      </w:r>
                      <w:proofErr w:type="spellEnd"/>
                      <w:r>
                        <w:rPr>
                          <w:rFonts w:ascii="Times New Roman" w:hAnsi="Times New Roman" w:cs="Times New Roman"/>
                          <w:snapToGrid w:val="0"/>
                          <w:spacing w:val="-11"/>
                          <w:sz w:val="18"/>
                          <w:szCs w:val="21"/>
                        </w:rPr>
                        <w:t xml:space="preserve"> Main Street, </w:t>
                      </w:r>
                      <w:proofErr w:type="spellStart"/>
                      <w:r>
                        <w:rPr>
                          <w:rFonts w:ascii="Times New Roman" w:hAnsi="Times New Roman" w:cs="Times New Roman"/>
                          <w:snapToGrid w:val="0"/>
                          <w:spacing w:val="-11"/>
                          <w:sz w:val="18"/>
                          <w:szCs w:val="21"/>
                        </w:rPr>
                        <w:t>Jingzhongtian</w:t>
                      </w:r>
                      <w:proofErr w:type="spellEnd"/>
                      <w:r>
                        <w:rPr>
                          <w:rFonts w:ascii="Times New Roman" w:hAnsi="Times New Roman" w:cs="Times New Roman"/>
                          <w:snapToGrid w:val="0"/>
                          <w:spacing w:val="-11"/>
                          <w:sz w:val="18"/>
                          <w:szCs w:val="21"/>
                        </w:rPr>
                        <w:t xml:space="preserve"> Plaza, Thermometer, Stair Climbing Challenge, Little Chongqing Stele, Stilted Buildings, Millennium-old Temple, Ancient Banyan Tree, </w:t>
                      </w:r>
                      <w:proofErr w:type="spellStart"/>
                      <w:r>
                        <w:rPr>
                          <w:rFonts w:ascii="Times New Roman" w:hAnsi="Times New Roman" w:cs="Times New Roman"/>
                          <w:snapToGrid w:val="0"/>
                          <w:spacing w:val="-11"/>
                          <w:sz w:val="18"/>
                          <w:szCs w:val="21"/>
                        </w:rPr>
                        <w:t>Huangjueping</w:t>
                      </w:r>
                      <w:proofErr w:type="spellEnd"/>
                      <w:r>
                        <w:rPr>
                          <w:rFonts w:ascii="Times New Roman" w:hAnsi="Times New Roman" w:cs="Times New Roman"/>
                          <w:snapToGrid w:val="0"/>
                          <w:spacing w:val="-11"/>
                          <w:sz w:val="18"/>
                          <w:szCs w:val="21"/>
                        </w:rPr>
                        <w:t xml:space="preserve"> Memorial Archway, Patriotic Education</w:t>
                      </w:r>
                    </w:p>
                  </w:txbxContent>
                </v:textbox>
              </v:shape>
            </w:pict>
          </mc:Fallback>
        </mc:AlternateContent>
      </w:r>
      <w:r w:rsidRPr="00083727">
        <w:rPr>
          <w:rFonts w:ascii="Times New Roman" w:hAnsi="Times New Roman" w:cs="Times New Roman"/>
          <w:noProof/>
          <w:sz w:val="24"/>
        </w:rPr>
        <mc:AlternateContent>
          <mc:Choice Requires="wps">
            <w:drawing>
              <wp:anchor distT="0" distB="0" distL="114300" distR="114300" simplePos="0" relativeHeight="251658240" behindDoc="0" locked="0" layoutInCell="1" allowOverlap="1" wp14:anchorId="1C8A4462" wp14:editId="7F6E36B2">
                <wp:simplePos x="0" y="0"/>
                <wp:positionH relativeFrom="column">
                  <wp:posOffset>3223895</wp:posOffset>
                </wp:positionH>
                <wp:positionV relativeFrom="paragraph">
                  <wp:posOffset>782320</wp:posOffset>
                </wp:positionV>
                <wp:extent cx="1597660" cy="117792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597660" cy="1177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4E5F4" w14:textId="77777777" w:rsidR="00FD6F78" w:rsidRDefault="00000000">
                            <w:pPr>
                              <w:snapToGrid w:val="0"/>
                              <w:rPr>
                                <w:rFonts w:ascii="Times New Roman" w:hAnsi="Times New Roman" w:cs="Times New Roman"/>
                                <w:snapToGrid w:val="0"/>
                                <w:spacing w:val="-6"/>
                                <w:sz w:val="18"/>
                                <w:szCs w:val="21"/>
                              </w:rPr>
                            </w:pPr>
                            <w:r>
                              <w:rPr>
                                <w:rFonts w:ascii="Times New Roman" w:hAnsi="Times New Roman" w:cs="Times New Roman"/>
                                <w:snapToGrid w:val="0"/>
                                <w:spacing w:val="-6"/>
                                <w:sz w:val="18"/>
                                <w:szCs w:val="21"/>
                              </w:rPr>
                              <w:t>Commercialization, slippery stone-paved roads, overcrowded, homogenization, poor hygiene, narrow roads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8A4462" id="文本框 21" o:spid="_x0000_s1027" type="#_x0000_t202" style="position:absolute;left:0;text-align:left;margin-left:253.85pt;margin-top:61.6pt;width:125.8pt;height:92.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" filled="f" stroked="f" strokeweight=".5pt">
                <v:textbox>
                  <w:txbxContent>
                    <w:p w14:paraId="2AE4E5F4" w14:textId="77777777" w:rsidR="00FD6F78" w:rsidRDefault="00000000">
                      <w:pPr>
                        <w:snapToGrid w:val="0"/>
                        <w:rPr>
                          <w:rFonts w:ascii="Times New Roman" w:hAnsi="Times New Roman" w:cs="Times New Roman"/>
                          <w:snapToGrid w:val="0"/>
                          <w:spacing w:val="-6"/>
                          <w:sz w:val="18"/>
                          <w:szCs w:val="21"/>
                        </w:rPr>
                      </w:pPr>
                      <w:r>
                        <w:rPr>
                          <w:rFonts w:ascii="Times New Roman" w:hAnsi="Times New Roman" w:cs="Times New Roman"/>
                          <w:snapToGrid w:val="0"/>
                          <w:spacing w:val="-6"/>
                          <w:sz w:val="18"/>
                          <w:szCs w:val="21"/>
                        </w:rPr>
                        <w:t>Commercialization, slippery stone-paved roads, overcrowded, homogenization, poor hygiene, narrow roads</w:t>
                      </w:r>
                    </w:p>
                  </w:txbxContent>
                </v:textbox>
              </v:shape>
            </w:pict>
          </mc:Fallback>
        </mc:AlternateContent>
      </w:r>
      <w:r w:rsidRPr="00083727">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14:anchorId="42354C5D" wp14:editId="11BF75D0">
                <wp:simplePos x="0" y="0"/>
                <wp:positionH relativeFrom="column">
                  <wp:posOffset>3209925</wp:posOffset>
                </wp:positionH>
                <wp:positionV relativeFrom="paragraph">
                  <wp:posOffset>2567305</wp:posOffset>
                </wp:positionV>
                <wp:extent cx="2054225" cy="59372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2054225" cy="593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52BDD" w14:textId="77777777" w:rsidR="00FD6F78" w:rsidRDefault="00000000">
                            <w:pPr>
                              <w:snapToGrid w:val="0"/>
                              <w:rPr>
                                <w:rFonts w:ascii="Times New Roman" w:hAnsi="Times New Roman" w:cs="Times New Roman"/>
                                <w:snapToGrid w:val="0"/>
                                <w:spacing w:val="-11"/>
                                <w:sz w:val="18"/>
                                <w:szCs w:val="21"/>
                              </w:rPr>
                            </w:pPr>
                            <w:r>
                              <w:rPr>
                                <w:rFonts w:ascii="Times New Roman" w:hAnsi="Times New Roman" w:cs="Times New Roman"/>
                                <w:snapToGrid w:val="0"/>
                                <w:spacing w:val="-11"/>
                                <w:sz w:val="18"/>
                                <w:szCs w:val="21"/>
                              </w:rPr>
                              <w:t>Inconvenient parking, noisy and crowded, expensive.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354C5D" id="文本框 23" o:spid="_x0000_s1028" type="#_x0000_t202" style="position:absolute;left:0;text-align:left;margin-left:252.75pt;margin-top:202.15pt;width:161.75pt;height:4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" filled="f" stroked="f" strokeweight=".5pt">
                <v:textbox>
                  <w:txbxContent>
                    <w:p w14:paraId="57E52BDD" w14:textId="77777777" w:rsidR="00FD6F78" w:rsidRDefault="00000000">
                      <w:pPr>
                        <w:snapToGrid w:val="0"/>
                        <w:rPr>
                          <w:rFonts w:ascii="Times New Roman" w:hAnsi="Times New Roman" w:cs="Times New Roman"/>
                          <w:snapToGrid w:val="0"/>
                          <w:spacing w:val="-11"/>
                          <w:sz w:val="18"/>
                          <w:szCs w:val="21"/>
                        </w:rPr>
                      </w:pPr>
                      <w:r>
                        <w:rPr>
                          <w:rFonts w:ascii="Times New Roman" w:hAnsi="Times New Roman" w:cs="Times New Roman"/>
                          <w:snapToGrid w:val="0"/>
                          <w:spacing w:val="-11"/>
                          <w:sz w:val="18"/>
                          <w:szCs w:val="21"/>
                        </w:rPr>
                        <w:t>Inconvenient parking, noisy and crowded, expensive.</w:t>
                      </w:r>
                    </w:p>
                  </w:txbxContent>
                </v:textbox>
              </v:shape>
            </w:pict>
          </mc:Fallback>
        </mc:AlternateContent>
      </w:r>
      <w:r w:rsidRPr="00083727">
        <w:rPr>
          <w:rFonts w:ascii="Times New Roman" w:hAnsi="Times New Roman" w:cs="Times New Roman"/>
          <w:noProof/>
          <w:sz w:val="24"/>
        </w:rPr>
        <mc:AlternateContent>
          <mc:Choice Requires="wps">
            <w:drawing>
              <wp:anchor distT="0" distB="0" distL="114300" distR="114300" simplePos="0" relativeHeight="251656192" behindDoc="0" locked="0" layoutInCell="1" allowOverlap="1" wp14:anchorId="791760DC" wp14:editId="10EBCFE3">
                <wp:simplePos x="0" y="0"/>
                <wp:positionH relativeFrom="column">
                  <wp:posOffset>588645</wp:posOffset>
                </wp:positionH>
                <wp:positionV relativeFrom="paragraph">
                  <wp:posOffset>328295</wp:posOffset>
                </wp:positionV>
                <wp:extent cx="2489835" cy="179260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489835" cy="1792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3D27B" w14:textId="77777777" w:rsidR="00FD6F78" w:rsidRDefault="00000000">
                            <w:pPr>
                              <w:snapToGrid w:val="0"/>
                              <w:rPr>
                                <w:rFonts w:ascii="Times New Roman" w:hAnsi="Times New Roman" w:cs="Times New Roman"/>
                                <w:snapToGrid w:val="0"/>
                                <w:spacing w:val="-11"/>
                                <w:sz w:val="18"/>
                                <w:szCs w:val="18"/>
                              </w:rPr>
                            </w:pPr>
                            <w:r>
                              <w:rPr>
                                <w:rFonts w:ascii="Times New Roman" w:hAnsi="Times New Roman" w:cs="Times New Roman"/>
                                <w:snapToGrid w:val="0"/>
                                <w:spacing w:val="-11"/>
                                <w:sz w:val="18"/>
                                <w:szCs w:val="18"/>
                              </w:rPr>
                              <w:t xml:space="preserve">Ancient town scenery, Back Street of </w:t>
                            </w:r>
                            <w:proofErr w:type="spellStart"/>
                            <w:r>
                              <w:rPr>
                                <w:rFonts w:ascii="Times New Roman" w:hAnsi="Times New Roman" w:cs="Times New Roman"/>
                                <w:snapToGrid w:val="0"/>
                                <w:spacing w:val="-11"/>
                                <w:sz w:val="18"/>
                                <w:szCs w:val="18"/>
                              </w:rPr>
                              <w:t>Ciqikou</w:t>
                            </w:r>
                            <w:proofErr w:type="spellEnd"/>
                            <w:r>
                              <w:rPr>
                                <w:rFonts w:ascii="Times New Roman" w:hAnsi="Times New Roman" w:cs="Times New Roman"/>
                                <w:snapToGrid w:val="0"/>
                                <w:spacing w:val="-11"/>
                                <w:sz w:val="18"/>
                                <w:szCs w:val="18"/>
                              </w:rPr>
                              <w:t xml:space="preserve">, taking photos, clocking in (at popular spots), sightseeing boats, </w:t>
                            </w:r>
                            <w:proofErr w:type="spellStart"/>
                            <w:r>
                              <w:rPr>
                                <w:rFonts w:ascii="Times New Roman" w:hAnsi="Times New Roman" w:cs="Times New Roman"/>
                                <w:snapToGrid w:val="0"/>
                                <w:spacing w:val="-11"/>
                                <w:sz w:val="18"/>
                                <w:szCs w:val="18"/>
                              </w:rPr>
                              <w:t>Baolun</w:t>
                            </w:r>
                            <w:proofErr w:type="spellEnd"/>
                            <w:r>
                              <w:rPr>
                                <w:rFonts w:ascii="Times New Roman" w:hAnsi="Times New Roman" w:cs="Times New Roman"/>
                                <w:snapToGrid w:val="0"/>
                                <w:spacing w:val="-11"/>
                                <w:sz w:val="18"/>
                                <w:szCs w:val="18"/>
                              </w:rPr>
                              <w:t xml:space="preserve"> Temple, bluestone pavements, Red Rock Spirit, Chongqing 1949 Theater, Ba-Yu characteristics, local specialties, a wide variety of snacks, crispy fried twist, chicken giblets, hot pot, brown sugar glutinous rice cake, Chen Changyin (a well-known brand), </w:t>
                            </w:r>
                            <w:proofErr w:type="spellStart"/>
                            <w:r>
                              <w:rPr>
                                <w:rFonts w:ascii="Times New Roman" w:hAnsi="Times New Roman" w:cs="Times New Roman"/>
                                <w:snapToGrid w:val="0"/>
                                <w:spacing w:val="-11"/>
                                <w:sz w:val="18"/>
                                <w:szCs w:val="18"/>
                              </w:rPr>
                              <w:t>maoxuewang</w:t>
                            </w:r>
                            <w:proofErr w:type="spellEnd"/>
                            <w:r>
                              <w:rPr>
                                <w:rFonts w:ascii="Times New Roman" w:hAnsi="Times New Roman" w:cs="Times New Roman"/>
                                <w:snapToGrid w:val="0"/>
                                <w:spacing w:val="-11"/>
                                <w:sz w:val="18"/>
                                <w:szCs w:val="18"/>
                              </w:rPr>
                              <w:t xml:space="preserve"> (a spicy hot pot dish with blood tofu), </w:t>
                            </w:r>
                            <w:proofErr w:type="spellStart"/>
                            <w:r>
                              <w:rPr>
                                <w:rFonts w:ascii="Times New Roman" w:hAnsi="Times New Roman" w:cs="Times New Roman"/>
                                <w:snapToGrid w:val="0"/>
                                <w:spacing w:val="-11"/>
                                <w:sz w:val="18"/>
                                <w:szCs w:val="18"/>
                              </w:rPr>
                              <w:t>Yinglong</w:t>
                            </w:r>
                            <w:proofErr w:type="spellEnd"/>
                            <w:r>
                              <w:rPr>
                                <w:rFonts w:ascii="Times New Roman" w:hAnsi="Times New Roman" w:cs="Times New Roman"/>
                                <w:snapToGrid w:val="0"/>
                                <w:spacing w:val="-11"/>
                                <w:sz w:val="18"/>
                                <w:szCs w:val="18"/>
                              </w:rPr>
                              <w:t xml:space="preserve"> Gate, Chongqing Memory Museum, night view, internet-famous clock-in spot, Jialing River, charm of the mountain city, renowned ancient town, landmark of Chongqing, riverscape, Chinese Costume Culture Festival, strolling, drama, bracelets, holidays and festivals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1760DC" id="文本框 20" o:spid="_x0000_s1029" type="#_x0000_t202" style="position:absolute;left:0;text-align:left;margin-left:46.35pt;margin-top:25.85pt;width:196.05pt;height:141.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" filled="f" stroked="f" strokeweight=".5pt">
                <v:textbox>
                  <w:txbxContent>
                    <w:p w14:paraId="16C3D27B" w14:textId="77777777" w:rsidR="00FD6F78" w:rsidRDefault="00000000">
                      <w:pPr>
                        <w:snapToGrid w:val="0"/>
                        <w:rPr>
                          <w:rFonts w:ascii="Times New Roman" w:hAnsi="Times New Roman" w:cs="Times New Roman"/>
                          <w:snapToGrid w:val="0"/>
                          <w:spacing w:val="-11"/>
                          <w:sz w:val="18"/>
                          <w:szCs w:val="18"/>
                        </w:rPr>
                      </w:pPr>
                      <w:r>
                        <w:rPr>
                          <w:rFonts w:ascii="Times New Roman" w:hAnsi="Times New Roman" w:cs="Times New Roman"/>
                          <w:snapToGrid w:val="0"/>
                          <w:spacing w:val="-11"/>
                          <w:sz w:val="18"/>
                          <w:szCs w:val="18"/>
                        </w:rPr>
                        <w:t xml:space="preserve">Ancient town scenery, Back Street of </w:t>
                      </w:r>
                      <w:proofErr w:type="spellStart"/>
                      <w:r>
                        <w:rPr>
                          <w:rFonts w:ascii="Times New Roman" w:hAnsi="Times New Roman" w:cs="Times New Roman"/>
                          <w:snapToGrid w:val="0"/>
                          <w:spacing w:val="-11"/>
                          <w:sz w:val="18"/>
                          <w:szCs w:val="18"/>
                        </w:rPr>
                        <w:t>Ciqikou</w:t>
                      </w:r>
                      <w:proofErr w:type="spellEnd"/>
                      <w:r>
                        <w:rPr>
                          <w:rFonts w:ascii="Times New Roman" w:hAnsi="Times New Roman" w:cs="Times New Roman"/>
                          <w:snapToGrid w:val="0"/>
                          <w:spacing w:val="-11"/>
                          <w:sz w:val="18"/>
                          <w:szCs w:val="18"/>
                        </w:rPr>
                        <w:t xml:space="preserve">, taking photos, clocking in (at popular spots), sightseeing boats, </w:t>
                      </w:r>
                      <w:proofErr w:type="spellStart"/>
                      <w:r>
                        <w:rPr>
                          <w:rFonts w:ascii="Times New Roman" w:hAnsi="Times New Roman" w:cs="Times New Roman"/>
                          <w:snapToGrid w:val="0"/>
                          <w:spacing w:val="-11"/>
                          <w:sz w:val="18"/>
                          <w:szCs w:val="18"/>
                        </w:rPr>
                        <w:t>Baolun</w:t>
                      </w:r>
                      <w:proofErr w:type="spellEnd"/>
                      <w:r>
                        <w:rPr>
                          <w:rFonts w:ascii="Times New Roman" w:hAnsi="Times New Roman" w:cs="Times New Roman"/>
                          <w:snapToGrid w:val="0"/>
                          <w:spacing w:val="-11"/>
                          <w:sz w:val="18"/>
                          <w:szCs w:val="18"/>
                        </w:rPr>
                        <w:t xml:space="preserve"> Temple, bluestone pavements, Red Rock Spirit, Chongqing 1949 Theater, Ba-Yu characteristics, local specialties, a wide variety of snacks, crispy fried twist, chicken giblets, hot pot, brown sugar glutinous rice cake, Chen Changyin (a well-known brand), </w:t>
                      </w:r>
                      <w:proofErr w:type="spellStart"/>
                      <w:r>
                        <w:rPr>
                          <w:rFonts w:ascii="Times New Roman" w:hAnsi="Times New Roman" w:cs="Times New Roman"/>
                          <w:snapToGrid w:val="0"/>
                          <w:spacing w:val="-11"/>
                          <w:sz w:val="18"/>
                          <w:szCs w:val="18"/>
                        </w:rPr>
                        <w:t>maoxuewang</w:t>
                      </w:r>
                      <w:proofErr w:type="spellEnd"/>
                      <w:r>
                        <w:rPr>
                          <w:rFonts w:ascii="Times New Roman" w:hAnsi="Times New Roman" w:cs="Times New Roman"/>
                          <w:snapToGrid w:val="0"/>
                          <w:spacing w:val="-11"/>
                          <w:sz w:val="18"/>
                          <w:szCs w:val="18"/>
                        </w:rPr>
                        <w:t xml:space="preserve"> (a spicy hot pot dish with blood tofu), </w:t>
                      </w:r>
                      <w:proofErr w:type="spellStart"/>
                      <w:r>
                        <w:rPr>
                          <w:rFonts w:ascii="Times New Roman" w:hAnsi="Times New Roman" w:cs="Times New Roman"/>
                          <w:snapToGrid w:val="0"/>
                          <w:spacing w:val="-11"/>
                          <w:sz w:val="18"/>
                          <w:szCs w:val="18"/>
                        </w:rPr>
                        <w:t>Yinglong</w:t>
                      </w:r>
                      <w:proofErr w:type="spellEnd"/>
                      <w:r>
                        <w:rPr>
                          <w:rFonts w:ascii="Times New Roman" w:hAnsi="Times New Roman" w:cs="Times New Roman"/>
                          <w:snapToGrid w:val="0"/>
                          <w:spacing w:val="-11"/>
                          <w:sz w:val="18"/>
                          <w:szCs w:val="18"/>
                        </w:rPr>
                        <w:t xml:space="preserve"> Gate, Chongqing Memory Museum, night view, internet-famous clock-in spot, Jialing River, charm of the mountain city, renowned ancient town, landmark of Chongqing, riverscape, Chinese Costume Culture Festival, strolling, drama, bracelets, holidays and festivals</w:t>
                      </w:r>
                    </w:p>
                  </w:txbxContent>
                </v:textbox>
              </v:shape>
            </w:pict>
          </mc:Fallback>
        </mc:AlternateContent>
      </w:r>
      <w:r w:rsidRPr="00083727">
        <w:rPr>
          <w:rFonts w:ascii="Times New Roman" w:hAnsi="Times New Roman" w:cs="Times New Roman"/>
          <w:noProof/>
          <w:sz w:val="24"/>
        </w:rPr>
        <mc:AlternateContent>
          <mc:Choice Requires="wps">
            <w:drawing>
              <wp:anchor distT="0" distB="0" distL="114300" distR="114300" simplePos="0" relativeHeight="251654144" behindDoc="0" locked="0" layoutInCell="1" allowOverlap="1" wp14:anchorId="4192E399" wp14:editId="3B323DE6">
                <wp:simplePos x="0" y="0"/>
                <wp:positionH relativeFrom="column">
                  <wp:posOffset>704215</wp:posOffset>
                </wp:positionH>
                <wp:positionV relativeFrom="paragraph">
                  <wp:posOffset>2190750</wp:posOffset>
                </wp:positionV>
                <wp:extent cx="4864735" cy="18415"/>
                <wp:effectExtent l="0" t="32385" r="12065" b="55880"/>
                <wp:wrapNone/>
                <wp:docPr id="14" name="直接箭头连接符 14"/>
                <wp:cNvGraphicFramePr/>
                <a:graphic xmlns:a="http://schemas.openxmlformats.org/drawingml/2006/main">
                  <a:graphicData uri="http://schemas.microsoft.com/office/word/2010/wordprocessingShape">
                    <wps:wsp>
                      <wps:cNvCnPr/>
                      <wps:spPr>
                        <a:xfrm>
                          <a:off x="0" y="0"/>
                          <a:ext cx="4864735" cy="1841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type w14:anchorId="5151346C" id="_x0000_t32" coordsize="21600,21600" o:spt="32" o:oned="t" path="m,l21600,21600e" filled="f">
                <v:path arrowok="t" fillok="f" o:connecttype="none"/>
                <o:lock v:ext="edit" shapetype="t"/>
              </v:shapetype>
              <v:shape id="直接箭头连接符 14" o:spid="_x0000_s1026" type="#_x0000_t32" style="position:absolute;margin-left:55.45pt;margin-top:172.5pt;width:383.05pt;height:1.4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" strokecolor="#4874cb [3204]" strokeweight="1pt">
                <v:stroke endarrow="open" joinstyle="miter"/>
              </v:shape>
            </w:pict>
          </mc:Fallback>
        </mc:AlternateContent>
      </w:r>
      <w:r w:rsidRPr="00083727">
        <w:rPr>
          <w:rFonts w:ascii="Times New Roman" w:hAnsi="Times New Roman" w:cs="Times New Roman"/>
          <w:noProof/>
          <w:sz w:val="24"/>
        </w:rPr>
        <mc:AlternateContent>
          <mc:Choice Requires="wpg">
            <w:drawing>
              <wp:inline distT="0" distB="0" distL="114300" distR="114300" wp14:anchorId="117D67D1" wp14:editId="13046670">
                <wp:extent cx="6950075" cy="4297680"/>
                <wp:effectExtent l="0" t="0" r="0" b="0"/>
                <wp:docPr id="1" name="组合 1"/>
                <wp:cNvGraphicFramePr/>
                <a:graphic xmlns:a="http://schemas.openxmlformats.org/drawingml/2006/main">
                  <a:graphicData uri="http://schemas.microsoft.com/office/word/2010/wordprocessingGroup">
                    <wpg:wgp>
                      <wpg:cNvGrpSpPr/>
                      <wpg:grpSpPr>
                        <a:xfrm>
                          <a:off x="0" y="0"/>
                          <a:ext cx="6950075" cy="4297680"/>
                          <a:chOff x="1802" y="88199"/>
                          <a:chExt cx="10945" cy="6888"/>
                        </a:xfrm>
                      </wpg:grpSpPr>
                      <wps:wsp>
                        <wps:cNvPr id="16" name="直接箭头连接符 16"/>
                        <wps:cNvCnPr>
                          <a:stCxn id="24" idx="0"/>
                        </wps:cNvCnPr>
                        <wps:spPr>
                          <a:xfrm flipH="1" flipV="1">
                            <a:off x="6721" y="88634"/>
                            <a:ext cx="13" cy="5708"/>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24" name="文本框 24"/>
                        <wps:cNvSpPr txBox="1"/>
                        <wps:spPr>
                          <a:xfrm>
                            <a:off x="6038" y="94342"/>
                            <a:ext cx="1392" cy="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B485A" w14:textId="77777777" w:rsidR="00FD6F78" w:rsidRDefault="00000000">
                              <w:pPr>
                                <w:snapToGrid w:val="0"/>
                                <w:jc w:val="center"/>
                                <w:rPr>
                                  <w:rFonts w:ascii="Times New Roman" w:hAnsi="Times New Roman" w:cs="Times New Roman"/>
                                  <w:snapToGrid w:val="0"/>
                                  <w:sz w:val="18"/>
                                  <w:szCs w:val="18"/>
                                </w:rPr>
                              </w:pPr>
                              <w:r>
                                <w:rPr>
                                  <w:rFonts w:ascii="Times New Roman" w:hAnsi="Times New Roman" w:cs="Times New Roman"/>
                                  <w:snapToGrid w:val="0"/>
                                  <w:sz w:val="18"/>
                                  <w:szCs w:val="18"/>
                                </w:rPr>
                                <w:t>Low mention frequency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文本框 25"/>
                        <wps:cNvSpPr txBox="1"/>
                        <wps:spPr>
                          <a:xfrm>
                            <a:off x="1802" y="91330"/>
                            <a:ext cx="1172" cy="98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0004A" w14:textId="77777777" w:rsidR="00FD6F78" w:rsidRDefault="00000000">
                              <w:pPr>
                                <w:rPr>
                                  <w:rFonts w:ascii="Times New Roman" w:hAnsi="Times New Roman" w:cs="Times New Roman"/>
                                  <w:sz w:val="18"/>
                                  <w:szCs w:val="18"/>
                                </w:rPr>
                              </w:pPr>
                              <w:r>
                                <w:rPr>
                                  <w:rFonts w:ascii="Times New Roman" w:hAnsi="Times New Roman" w:cs="Times New Roman"/>
                                  <w:sz w:val="18"/>
                                  <w:szCs w:val="18"/>
                                </w:rPr>
                                <w:t>Positive reviews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文本框 26"/>
                        <wps:cNvSpPr txBox="1"/>
                        <wps:spPr>
                          <a:xfrm>
                            <a:off x="10572" y="91391"/>
                            <a:ext cx="2175"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D28C6" w14:textId="77777777" w:rsidR="00FD6F78" w:rsidRDefault="00000000">
                              <w:pPr>
                                <w:rPr>
                                  <w:rFonts w:ascii="Times New Roman" w:hAnsi="Times New Roman" w:cs="Times New Roman"/>
                                  <w:sz w:val="18"/>
                                  <w:szCs w:val="18"/>
                                </w:rPr>
                              </w:pPr>
                              <w:r>
                                <w:rPr>
                                  <w:rFonts w:ascii="Times New Roman" w:hAnsi="Times New Roman" w:cs="Times New Roman"/>
                                  <w:sz w:val="18"/>
                                  <w:szCs w:val="18"/>
                                </w:rPr>
                                <w:t>Negative reviews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文本框 28"/>
                        <wps:cNvSpPr txBox="1"/>
                        <wps:spPr>
                          <a:xfrm>
                            <a:off x="5994" y="88199"/>
                            <a:ext cx="1350" cy="55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C539A" w14:textId="77777777" w:rsidR="00FD6F78" w:rsidRDefault="00000000">
                              <w:pPr>
                                <w:snapToGrid w:val="0"/>
                                <w:jc w:val="center"/>
                                <w:rPr>
                                  <w:rFonts w:ascii="Times New Roman" w:hAnsi="Times New Roman" w:cs="Times New Roman"/>
                                  <w:snapToGrid w:val="0"/>
                                  <w:sz w:val="18"/>
                                  <w:szCs w:val="18"/>
                                </w:rPr>
                              </w:pPr>
                              <w:r>
                                <w:rPr>
                                  <w:rFonts w:ascii="Times New Roman" w:hAnsi="Times New Roman" w:cs="Times New Roman" w:hint="eastAsia"/>
                                  <w:snapToGrid w:val="0"/>
                                  <w:sz w:val="18"/>
                                  <w:szCs w:val="18"/>
                                </w:rPr>
                                <w:t>High</w:t>
                              </w:r>
                              <w:r>
                                <w:rPr>
                                  <w:rFonts w:ascii="Times New Roman" w:hAnsi="Times New Roman" w:cs="Times New Roman"/>
                                  <w:snapToGrid w:val="0"/>
                                  <w:sz w:val="18"/>
                                  <w:szCs w:val="18"/>
                                </w:rPr>
                                <w:t xml:space="preserve"> mention frequency</w:t>
                              </w:r>
                            </w:p>
                            <w:p w14:paraId="00C00C66" w14:textId="77777777" w:rsidR="00FD6F78" w:rsidRDefault="00FD6F78"/>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w14:anchorId="117D67D1" id="组合 1" o:spid="_x0000_s1030" style="width:547.25pt;height:338.4pt;mso-position-horizontal-relative:char;mso-position-vertical-relative:line" coordorigin="1802,88199" coordsize="10945,6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">
                <v:shape id="直接箭头连接符 16" o:spid="_x0000_s1031" type="#_x0000_t32" style="position:absolute;left:6721;top:88634;width:13;height:57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" strokecolor="#4874cb [3204]" strokeweight="1pt">
                  <v:stroke endarrow="open" joinstyle="miter"/>
                </v:shape>
                <v:shape id="文本框 24" o:spid="_x0000_s1032" type="#_x0000_t202" style="position:absolute;left:6038;top:94342;width:1392;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351B485A" w14:textId="77777777" w:rsidR="00FD6F78" w:rsidRDefault="00000000">
                        <w:pPr>
                          <w:snapToGrid w:val="0"/>
                          <w:jc w:val="center"/>
                          <w:rPr>
                            <w:rFonts w:ascii="Times New Roman" w:hAnsi="Times New Roman" w:cs="Times New Roman"/>
                            <w:snapToGrid w:val="0"/>
                            <w:sz w:val="18"/>
                            <w:szCs w:val="18"/>
                          </w:rPr>
                        </w:pPr>
                        <w:r>
                          <w:rPr>
                            <w:rFonts w:ascii="Times New Roman" w:hAnsi="Times New Roman" w:cs="Times New Roman"/>
                            <w:snapToGrid w:val="0"/>
                            <w:sz w:val="18"/>
                            <w:szCs w:val="18"/>
                          </w:rPr>
                          <w:t>Low mention frequency</w:t>
                        </w:r>
                      </w:p>
                    </w:txbxContent>
                  </v:textbox>
                </v:shape>
                <v:shape id="文本框 25" o:spid="_x0000_s1033" type="#_x0000_t202" style="position:absolute;left:1802;top:91330;width:1172;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6830004A" w14:textId="77777777" w:rsidR="00FD6F78" w:rsidRDefault="00000000">
                        <w:pPr>
                          <w:rPr>
                            <w:rFonts w:ascii="Times New Roman" w:hAnsi="Times New Roman" w:cs="Times New Roman"/>
                            <w:sz w:val="18"/>
                            <w:szCs w:val="18"/>
                          </w:rPr>
                        </w:pPr>
                        <w:r>
                          <w:rPr>
                            <w:rFonts w:ascii="Times New Roman" w:hAnsi="Times New Roman" w:cs="Times New Roman"/>
                            <w:sz w:val="18"/>
                            <w:szCs w:val="18"/>
                          </w:rPr>
                          <w:t>Positive reviews</w:t>
                        </w:r>
                      </w:p>
                    </w:txbxContent>
                  </v:textbox>
                </v:shape>
                <v:shape id="文本框 26" o:spid="_x0000_s1034" type="#_x0000_t202" style="position:absolute;left:10572;top:91391;width:217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3FBD28C6" w14:textId="77777777" w:rsidR="00FD6F78" w:rsidRDefault="00000000">
                        <w:pPr>
                          <w:rPr>
                            <w:rFonts w:ascii="Times New Roman" w:hAnsi="Times New Roman" w:cs="Times New Roman"/>
                            <w:sz w:val="18"/>
                            <w:szCs w:val="18"/>
                          </w:rPr>
                        </w:pPr>
                        <w:r>
                          <w:rPr>
                            <w:rFonts w:ascii="Times New Roman" w:hAnsi="Times New Roman" w:cs="Times New Roman"/>
                            <w:sz w:val="18"/>
                            <w:szCs w:val="18"/>
                          </w:rPr>
                          <w:t>Negative reviews</w:t>
                        </w:r>
                      </w:p>
                    </w:txbxContent>
                  </v:textbox>
                </v:shape>
                <v:shape id="文本框 28" o:spid="_x0000_s1035" type="#_x0000_t202" style="position:absolute;left:5994;top:88199;width:1350;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531C539A" w14:textId="77777777" w:rsidR="00FD6F78" w:rsidRDefault="00000000">
                        <w:pPr>
                          <w:snapToGrid w:val="0"/>
                          <w:jc w:val="center"/>
                          <w:rPr>
                            <w:rFonts w:ascii="Times New Roman" w:hAnsi="Times New Roman" w:cs="Times New Roman"/>
                            <w:snapToGrid w:val="0"/>
                            <w:sz w:val="18"/>
                            <w:szCs w:val="18"/>
                          </w:rPr>
                        </w:pPr>
                        <w:r>
                          <w:rPr>
                            <w:rFonts w:ascii="Times New Roman" w:hAnsi="Times New Roman" w:cs="Times New Roman" w:hint="eastAsia"/>
                            <w:snapToGrid w:val="0"/>
                            <w:sz w:val="18"/>
                            <w:szCs w:val="18"/>
                          </w:rPr>
                          <w:t>High</w:t>
                        </w:r>
                        <w:r>
                          <w:rPr>
                            <w:rFonts w:ascii="Times New Roman" w:hAnsi="Times New Roman" w:cs="Times New Roman"/>
                            <w:snapToGrid w:val="0"/>
                            <w:sz w:val="18"/>
                            <w:szCs w:val="18"/>
                          </w:rPr>
                          <w:t xml:space="preserve"> mention frequency</w:t>
                        </w:r>
                      </w:p>
                      <w:p w14:paraId="00C00C66" w14:textId="77777777" w:rsidR="00FD6F78" w:rsidRDefault="00FD6F78"/>
                    </w:txbxContent>
                  </v:textbox>
                </v:shape>
                <w10:anchorlock/>
              </v:group>
            </w:pict>
          </mc:Fallback>
        </mc:AlternateContent>
      </w:r>
    </w:p>
    <w:p w14:paraId="33473536" w14:textId="55F487A2" w:rsidR="00FD6F78" w:rsidRPr="00296D2E" w:rsidRDefault="00000000" w:rsidP="00296D2E">
      <w:pPr>
        <w:jc w:val="center"/>
        <w:rPr>
          <w:rFonts w:ascii="Times New Roman" w:eastAsia="Segoe UI" w:hAnsi="Times New Roman" w:cs="Times New Roman"/>
          <w:color w:val="0F1115"/>
          <w:sz w:val="20"/>
          <w:szCs w:val="20"/>
          <w:shd w:val="clear" w:color="auto" w:fill="FFFFFF"/>
        </w:rPr>
      </w:pPr>
      <w:r w:rsidRPr="00296D2E">
        <w:rPr>
          <w:rFonts w:ascii="Times New Roman" w:eastAsia="Segoe UI" w:hAnsi="Times New Roman" w:cs="Times New Roman"/>
          <w:b/>
          <w:bCs/>
          <w:color w:val="0F1115"/>
          <w:sz w:val="20"/>
          <w:szCs w:val="20"/>
          <w:shd w:val="clear" w:color="auto" w:fill="FFFFFF"/>
        </w:rPr>
        <w:t>Figure 1</w:t>
      </w:r>
      <w:r w:rsidRPr="00296D2E">
        <w:rPr>
          <w:rFonts w:ascii="Times New Roman" w:hAnsi="Times New Roman" w:cs="Times New Roman"/>
          <w:color w:val="0F1115"/>
          <w:sz w:val="20"/>
          <w:szCs w:val="20"/>
          <w:shd w:val="clear" w:color="auto" w:fill="FFFFFF"/>
        </w:rPr>
        <w:t>.</w:t>
      </w:r>
      <w:r w:rsidRPr="00296D2E">
        <w:rPr>
          <w:rFonts w:ascii="Times New Roman" w:eastAsia="Segoe UI" w:hAnsi="Times New Roman" w:cs="Times New Roman"/>
          <w:color w:val="0F1115"/>
          <w:sz w:val="20"/>
          <w:szCs w:val="20"/>
          <w:shd w:val="clear" w:color="auto" w:fill="FFFFFF"/>
        </w:rPr>
        <w:t xml:space="preserve"> Four-</w:t>
      </w:r>
      <w:r w:rsidR="00AE0141" w:rsidRPr="00296D2E">
        <w:rPr>
          <w:rFonts w:ascii="Times New Roman" w:eastAsia="Segoe UI" w:hAnsi="Times New Roman" w:cs="Times New Roman"/>
          <w:color w:val="0F1115"/>
          <w:sz w:val="20"/>
          <w:szCs w:val="20"/>
          <w:shd w:val="clear" w:color="auto" w:fill="FFFFFF"/>
        </w:rPr>
        <w:t>quadrant distribution diagram</w:t>
      </w:r>
    </w:p>
    <w:p w14:paraId="4DD13886" w14:textId="77777777" w:rsidR="00FD6F78" w:rsidRPr="00083727" w:rsidRDefault="00FD6F78" w:rsidP="00083727">
      <w:pPr>
        <w:rPr>
          <w:rFonts w:ascii="Times New Roman" w:eastAsia="Segoe UI" w:hAnsi="Times New Roman" w:cs="Times New Roman"/>
          <w:color w:val="0F1115"/>
          <w:sz w:val="24"/>
          <w:shd w:val="clear" w:color="auto" w:fill="FFFFFF"/>
        </w:rPr>
      </w:pPr>
    </w:p>
    <w:p w14:paraId="6E7259B3" w14:textId="4D2F1085" w:rsidR="00FD6F78" w:rsidRPr="00296D2E" w:rsidRDefault="00083727" w:rsidP="00083727">
      <w:pPr>
        <w:rPr>
          <w:rFonts w:ascii="Times New Roman" w:eastAsia="Segoe UI" w:hAnsi="Times New Roman" w:cs="Times New Roman"/>
          <w:b/>
          <w:bCs/>
          <w:color w:val="0F1115"/>
          <w:sz w:val="24"/>
          <w:shd w:val="clear" w:color="auto" w:fill="FFFFFF"/>
        </w:rPr>
      </w:pPr>
      <w:r w:rsidRPr="00296D2E">
        <w:rPr>
          <w:rFonts w:ascii="Times New Roman" w:eastAsia="Segoe UI" w:hAnsi="Times New Roman" w:cs="Times New Roman"/>
          <w:b/>
          <w:bCs/>
          <w:color w:val="0F1115"/>
          <w:sz w:val="24"/>
          <w:shd w:val="clear" w:color="auto" w:fill="FFFFFF"/>
        </w:rPr>
        <w:t>4.2</w:t>
      </w:r>
      <w:r w:rsidRPr="00296D2E">
        <w:rPr>
          <w:rFonts w:ascii="Times New Roman" w:hAnsi="Times New Roman" w:cs="Times New Roman"/>
          <w:b/>
          <w:bCs/>
          <w:color w:val="0F1115"/>
          <w:sz w:val="24"/>
          <w:shd w:val="clear" w:color="auto" w:fill="FFFFFF"/>
        </w:rPr>
        <w:t>.</w:t>
      </w:r>
      <w:r w:rsidRPr="00296D2E">
        <w:rPr>
          <w:rFonts w:ascii="Times New Roman" w:eastAsia="Segoe UI" w:hAnsi="Times New Roman" w:cs="Times New Roman"/>
          <w:b/>
          <w:bCs/>
          <w:color w:val="0F1115"/>
          <w:sz w:val="24"/>
          <w:shd w:val="clear" w:color="auto" w:fill="FFFFFF"/>
        </w:rPr>
        <w:t xml:space="preserve"> Problem </w:t>
      </w:r>
      <w:r w:rsidR="00AE0141" w:rsidRPr="00AE0141">
        <w:rPr>
          <w:rFonts w:ascii="Times New Roman" w:eastAsia="Segoe UI" w:hAnsi="Times New Roman" w:cs="Times New Roman"/>
          <w:b/>
          <w:bCs/>
          <w:color w:val="0F1115"/>
          <w:sz w:val="24"/>
          <w:shd w:val="clear" w:color="auto" w:fill="FFFFFF"/>
        </w:rPr>
        <w:t>iden</w:t>
      </w:r>
      <w:r w:rsidRPr="00296D2E">
        <w:rPr>
          <w:rFonts w:ascii="Times New Roman" w:eastAsia="Segoe UI" w:hAnsi="Times New Roman" w:cs="Times New Roman"/>
          <w:b/>
          <w:bCs/>
          <w:color w:val="0F1115"/>
          <w:sz w:val="24"/>
          <w:shd w:val="clear" w:color="auto" w:fill="FFFFFF"/>
        </w:rPr>
        <w:t>tification</w:t>
      </w:r>
    </w:p>
    <w:p w14:paraId="33E80CE2" w14:textId="584EA376" w:rsidR="00FD6F78" w:rsidRP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 xml:space="preserve">Based on the analysis of the four-quadrant distribution diagram, this paper identifies several prominent issues in the construction of experiential scenes in </w:t>
      </w:r>
      <w:proofErr w:type="spellStart"/>
      <w:r w:rsidRPr="00083727">
        <w:rPr>
          <w:rFonts w:ascii="Times New Roman" w:eastAsia="Segoe UI" w:hAnsi="Times New Roman" w:cs="Times New Roman"/>
          <w:color w:val="0F1115"/>
          <w:sz w:val="24"/>
          <w:shd w:val="clear" w:color="auto" w:fill="FFFFFF"/>
        </w:rPr>
        <w:t>Ciqikou</w:t>
      </w:r>
      <w:proofErr w:type="spellEnd"/>
      <w:r w:rsidRPr="00083727">
        <w:rPr>
          <w:rFonts w:ascii="Times New Roman" w:eastAsia="Segoe UI" w:hAnsi="Times New Roman" w:cs="Times New Roman"/>
          <w:color w:val="0F1115"/>
          <w:sz w:val="24"/>
          <w:shd w:val="clear" w:color="auto" w:fill="FFFFFF"/>
        </w:rPr>
        <w:t xml:space="preserve"> Ancient Town. The phenomena of excessive commercialization and homogenization are evident, with numerous similar commercial shops and products diluting the cultural characteristics of the ancient town, adversely affecting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travel experiences, and generating numerous negative online reviews. There are also deficiencies in infrastructure and supporting services, with issues such as sanitation, parking convenience, and road conditions directly impacting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comfort and convenience, becoming focal points of online feedback from tourists. Additionally, the inadequate exploration of cultural connotations is also a notable problem. Despite </w:t>
      </w:r>
      <w:proofErr w:type="spellStart"/>
      <w:r w:rsidRPr="00083727">
        <w:rPr>
          <w:rFonts w:ascii="Times New Roman" w:eastAsia="Segoe UI" w:hAnsi="Times New Roman" w:cs="Times New Roman"/>
          <w:color w:val="0F1115"/>
          <w:sz w:val="24"/>
          <w:shd w:val="clear" w:color="auto" w:fill="FFFFFF"/>
        </w:rPr>
        <w:t>Ciqikou</w:t>
      </w:r>
      <w:proofErr w:type="spellEnd"/>
      <w:r w:rsidRPr="00083727">
        <w:rPr>
          <w:rFonts w:ascii="Times New Roman" w:eastAsia="Segoe UI" w:hAnsi="Times New Roman" w:cs="Times New Roman"/>
          <w:color w:val="0F1115"/>
          <w:sz w:val="24"/>
          <w:shd w:val="clear" w:color="auto" w:fill="FFFFFF"/>
        </w:rPr>
        <w:t xml:space="preserve"> Ancient Town possessing rich historical and cultural resources, there is still a lack of presentation and interpretation, resulting in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insufficient understanding of the town</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s culture and difficulty in forming stronger emotional connections.</w:t>
      </w:r>
    </w:p>
    <w:p w14:paraId="68430075" w14:textId="77777777" w:rsidR="00FD6F78" w:rsidRPr="00083727" w:rsidRDefault="00FD6F78" w:rsidP="00083727">
      <w:pPr>
        <w:rPr>
          <w:rFonts w:ascii="Times New Roman" w:eastAsia="Segoe UI" w:hAnsi="Times New Roman" w:cs="Times New Roman"/>
          <w:color w:val="0F1115"/>
          <w:sz w:val="24"/>
          <w:shd w:val="clear" w:color="auto" w:fill="FFFFFF"/>
        </w:rPr>
      </w:pPr>
    </w:p>
    <w:p w14:paraId="6D7577D8" w14:textId="5B90DEE4" w:rsidR="00FD6F78" w:rsidRPr="00296D2E" w:rsidRDefault="00083727" w:rsidP="00083727">
      <w:pPr>
        <w:rPr>
          <w:rFonts w:ascii="Times New Roman" w:eastAsia="Segoe UI" w:hAnsi="Times New Roman" w:cs="Times New Roman"/>
          <w:b/>
          <w:bCs/>
          <w:color w:val="0F1115"/>
          <w:sz w:val="24"/>
          <w:shd w:val="clear" w:color="auto" w:fill="FFFFFF"/>
        </w:rPr>
      </w:pPr>
      <w:r w:rsidRPr="00296D2E">
        <w:rPr>
          <w:rFonts w:ascii="Times New Roman" w:eastAsia="Segoe UI" w:hAnsi="Times New Roman" w:cs="Times New Roman"/>
          <w:b/>
          <w:bCs/>
          <w:color w:val="0F1115"/>
          <w:sz w:val="24"/>
          <w:shd w:val="clear" w:color="auto" w:fill="FFFFFF"/>
        </w:rPr>
        <w:t>4.3</w:t>
      </w:r>
      <w:r w:rsidRPr="00296D2E">
        <w:rPr>
          <w:rFonts w:ascii="Times New Roman" w:hAnsi="Times New Roman" w:cs="Times New Roman"/>
          <w:b/>
          <w:bCs/>
          <w:color w:val="0F1115"/>
          <w:sz w:val="24"/>
          <w:shd w:val="clear" w:color="auto" w:fill="FFFFFF"/>
        </w:rPr>
        <w:t>.</w:t>
      </w:r>
      <w:r w:rsidRPr="00296D2E">
        <w:rPr>
          <w:rFonts w:ascii="Times New Roman" w:eastAsia="Segoe UI" w:hAnsi="Times New Roman" w:cs="Times New Roman"/>
          <w:b/>
          <w:bCs/>
          <w:color w:val="0F1115"/>
          <w:sz w:val="24"/>
          <w:shd w:val="clear" w:color="auto" w:fill="FFFFFF"/>
        </w:rPr>
        <w:t xml:space="preserve"> Optimization </w:t>
      </w:r>
      <w:r w:rsidR="00AE0141" w:rsidRPr="00296D2E">
        <w:rPr>
          <w:rFonts w:ascii="Times New Roman" w:eastAsia="Segoe UI" w:hAnsi="Times New Roman" w:cs="Times New Roman"/>
          <w:b/>
          <w:bCs/>
          <w:color w:val="0F1115"/>
          <w:sz w:val="24"/>
          <w:shd w:val="clear" w:color="auto" w:fill="FFFFFF"/>
        </w:rPr>
        <w:t>measures</w:t>
      </w:r>
    </w:p>
    <w:p w14:paraId="293272AA" w14:textId="77068B9C" w:rsidR="00FD6F78" w:rsidRPr="00083727" w:rsidRDefault="00000000" w:rsidP="00083727">
      <w:pPr>
        <w:rPr>
          <w:rFonts w:ascii="Times New Roman"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To address the aforementioned issues, the following optimization measures are proposed</w:t>
      </w:r>
      <w:r w:rsidR="00083727">
        <w:rPr>
          <w:rFonts w:ascii="Times New Roman" w:eastAsia="Segoe UI" w:hAnsi="Times New Roman" w:cs="Times New Roman"/>
          <w:color w:val="0F1115"/>
          <w:sz w:val="24"/>
          <w:shd w:val="clear" w:color="auto" w:fill="FFFFFF"/>
        </w:rPr>
        <w:t>:</w:t>
      </w:r>
    </w:p>
    <w:p w14:paraId="6A3D8C9F" w14:textId="21683D94" w:rsidR="00083727" w:rsidRDefault="00000000" w:rsidP="00296D2E">
      <w:pPr>
        <w:ind w:firstLineChars="200" w:firstLine="480"/>
        <w:rPr>
          <w:rFonts w:ascii="Times New Roman" w:eastAsia="Segoe UI" w:hAnsi="Times New Roman" w:cs="Times New Roman"/>
          <w:color w:val="0F1115"/>
          <w:sz w:val="24"/>
          <w:shd w:val="clear" w:color="auto" w:fill="FFFFFF"/>
        </w:rPr>
      </w:pPr>
      <w:r w:rsidRPr="00083727">
        <w:rPr>
          <w:rFonts w:ascii="Times New Roman" w:hAnsi="Times New Roman" w:cs="Times New Roman"/>
          <w:color w:val="0F1115"/>
          <w:sz w:val="24"/>
          <w:shd w:val="clear" w:color="auto" w:fill="FFFFFF"/>
        </w:rPr>
        <w:t>(1)</w:t>
      </w:r>
      <w:r w:rsidRPr="00083727">
        <w:rPr>
          <w:rFonts w:ascii="Times New Roman" w:eastAsia="Segoe UI" w:hAnsi="Times New Roman" w:cs="Times New Roman"/>
          <w:color w:val="0F1115"/>
          <w:sz w:val="24"/>
          <w:shd w:val="clear" w:color="auto" w:fill="FFFFFF"/>
        </w:rPr>
        <w:t xml:space="preserve"> Strengthen planning and guidance to control the degree of commercialization</w:t>
      </w:r>
      <w:r w:rsidR="00083727">
        <w:rPr>
          <w:rFonts w:ascii="Times New Roman" w:eastAsia="Segoe UI" w:hAnsi="Times New Roman" w:cs="Times New Roman"/>
          <w:color w:val="0F1115"/>
          <w:sz w:val="24"/>
          <w:shd w:val="clear" w:color="auto" w:fill="FFFFFF"/>
        </w:rPr>
        <w:t>:</w:t>
      </w:r>
      <w:r w:rsidR="00AE0141">
        <w:rPr>
          <w:rFonts w:ascii="Times New Roman" w:eastAsia="Segoe UI"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Reasonably regulate the number and types of shops, encourage the development of culturally creative products with local characteristics, and minimize the negative impacts of homogeneous competition.</w:t>
      </w:r>
      <w:r w:rsidRPr="00083727">
        <w:rPr>
          <w:rFonts w:ascii="Times New Roman" w:eastAsia="Segoe UI" w:hAnsi="Times New Roman" w:cs="Times New Roman"/>
          <w:color w:val="0F1115"/>
          <w:sz w:val="24"/>
          <w:shd w:val="clear" w:color="auto" w:fill="FFFFFF"/>
        </w:rPr>
        <w:br/>
      </w:r>
      <w:r w:rsidRPr="00083727">
        <w:rPr>
          <w:rFonts w:ascii="Times New Roman" w:hAnsi="Times New Roman" w:cs="Times New Roman"/>
          <w:color w:val="0F1115"/>
          <w:sz w:val="24"/>
          <w:shd w:val="clear" w:color="auto" w:fill="FFFFFF"/>
        </w:rPr>
        <w:t>(2)</w:t>
      </w:r>
      <w:r w:rsidRPr="00083727">
        <w:rPr>
          <w:rFonts w:ascii="Times New Roman" w:eastAsia="Segoe UI" w:hAnsi="Times New Roman" w:cs="Times New Roman"/>
          <w:color w:val="0F1115"/>
          <w:sz w:val="24"/>
          <w:shd w:val="clear" w:color="auto" w:fill="FFFFFF"/>
        </w:rPr>
        <w:t xml:space="preserve"> Improve infrastructure and enhance supporting services</w:t>
      </w:r>
      <w:r w:rsidR="00083727">
        <w:rPr>
          <w:rFonts w:ascii="Times New Roman" w:eastAsia="Segoe UI" w:hAnsi="Times New Roman" w:cs="Times New Roman"/>
          <w:color w:val="0F1115"/>
          <w:sz w:val="24"/>
          <w:shd w:val="clear" w:color="auto" w:fill="FFFFFF"/>
        </w:rPr>
        <w:t>:</w:t>
      </w:r>
      <w:r w:rsidR="00AE0141">
        <w:rPr>
          <w:rFonts w:ascii="Times New Roman" w:eastAsia="Segoe UI"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Increase investment in key areas such as sanitation, road conditions, and transportation facilities to further enhance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safety, comfort, and convenience.</w:t>
      </w:r>
    </w:p>
    <w:p w14:paraId="054FD7A5" w14:textId="5C4A01AB" w:rsidR="00FD6F78" w:rsidRPr="00083727" w:rsidRDefault="00000000" w:rsidP="00296D2E">
      <w:pPr>
        <w:ind w:firstLineChars="200" w:firstLine="480"/>
        <w:rPr>
          <w:rFonts w:ascii="Times New Roman" w:eastAsia="Segoe UI" w:hAnsi="Times New Roman" w:cs="Times New Roman"/>
          <w:color w:val="0F1115"/>
          <w:sz w:val="24"/>
          <w:shd w:val="clear" w:color="auto" w:fill="FFFFFF"/>
        </w:rPr>
      </w:pPr>
      <w:r w:rsidRPr="00083727">
        <w:rPr>
          <w:rFonts w:ascii="Times New Roman" w:hAnsi="Times New Roman" w:cs="Times New Roman"/>
          <w:color w:val="0F1115"/>
          <w:sz w:val="24"/>
          <w:shd w:val="clear" w:color="auto" w:fill="FFFFFF"/>
        </w:rPr>
        <w:lastRenderedPageBreak/>
        <w:t>(3)</w:t>
      </w:r>
      <w:r w:rsidRPr="00083727">
        <w:rPr>
          <w:rFonts w:ascii="Times New Roman" w:eastAsia="Segoe UI" w:hAnsi="Times New Roman" w:cs="Times New Roman"/>
          <w:color w:val="0F1115"/>
          <w:sz w:val="24"/>
          <w:shd w:val="clear" w:color="auto" w:fill="FFFFFF"/>
        </w:rPr>
        <w:t xml:space="preserve"> Deeply explore cultural connotations and innovate tourism products</w:t>
      </w:r>
      <w:r w:rsidR="00083727">
        <w:rPr>
          <w:rFonts w:ascii="Times New Roman" w:eastAsia="Segoe UI" w:hAnsi="Times New Roman" w:cs="Times New Roman"/>
          <w:color w:val="0F1115"/>
          <w:sz w:val="24"/>
          <w:shd w:val="clear" w:color="auto" w:fill="FFFFFF"/>
        </w:rPr>
        <w:t>:</w:t>
      </w:r>
      <w:r w:rsidR="00AE0141">
        <w:rPr>
          <w:rFonts w:ascii="Times New Roman" w:eastAsia="Segoe UI"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 xml:space="preserve">Develop tourism products with stronger cultural characteristics based on research findings on the history and culture of </w:t>
      </w:r>
      <w:proofErr w:type="spellStart"/>
      <w:r w:rsidRPr="00083727">
        <w:rPr>
          <w:rFonts w:ascii="Times New Roman" w:eastAsia="Segoe UI" w:hAnsi="Times New Roman" w:cs="Times New Roman"/>
          <w:color w:val="0F1115"/>
          <w:sz w:val="24"/>
          <w:shd w:val="clear" w:color="auto" w:fill="FFFFFF"/>
        </w:rPr>
        <w:t>Ciqikou</w:t>
      </w:r>
      <w:proofErr w:type="spellEnd"/>
      <w:r w:rsidRPr="00083727">
        <w:rPr>
          <w:rFonts w:ascii="Times New Roman" w:eastAsia="Segoe UI" w:hAnsi="Times New Roman" w:cs="Times New Roman"/>
          <w:color w:val="0F1115"/>
          <w:sz w:val="24"/>
          <w:shd w:val="clear" w:color="auto" w:fill="FFFFFF"/>
        </w:rPr>
        <w:t xml:space="preserve"> Ancient Town, thereby enhancing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cultural experiences.</w:t>
      </w:r>
    </w:p>
    <w:p w14:paraId="57565825" w14:textId="1E2EF263" w:rsidR="00083727" w:rsidRDefault="00000000" w:rsidP="00296D2E">
      <w:pPr>
        <w:ind w:firstLineChars="200" w:firstLine="480"/>
        <w:rPr>
          <w:rFonts w:ascii="Times New Roman" w:eastAsia="Segoe UI" w:hAnsi="Times New Roman" w:cs="Times New Roman"/>
          <w:color w:val="0F1115"/>
          <w:sz w:val="24"/>
          <w:shd w:val="clear" w:color="auto" w:fill="FFFFFF"/>
        </w:rPr>
      </w:pPr>
      <w:r w:rsidRPr="00083727">
        <w:rPr>
          <w:rFonts w:ascii="Times New Roman" w:hAnsi="Times New Roman" w:cs="Times New Roman"/>
          <w:color w:val="0F1115"/>
          <w:sz w:val="24"/>
          <w:shd w:val="clear" w:color="auto" w:fill="FFFFFF"/>
        </w:rPr>
        <w:t>(4)</w:t>
      </w:r>
      <w:r w:rsidRPr="00083727">
        <w:rPr>
          <w:rFonts w:ascii="Times New Roman" w:eastAsia="Segoe UI" w:hAnsi="Times New Roman" w:cs="Times New Roman"/>
          <w:color w:val="0F1115"/>
          <w:sz w:val="24"/>
          <w:shd w:val="clear" w:color="auto" w:fill="FFFFFF"/>
        </w:rPr>
        <w:t xml:space="preserve"> Strengthen online interaction and guide positive reviews</w:t>
      </w:r>
      <w:r w:rsidR="00083727">
        <w:rPr>
          <w:rFonts w:ascii="Times New Roman" w:eastAsia="Segoe UI" w:hAnsi="Times New Roman" w:cs="Times New Roman"/>
          <w:color w:val="0F1115"/>
          <w:sz w:val="24"/>
          <w:shd w:val="clear" w:color="auto" w:fill="FFFFFF"/>
        </w:rPr>
        <w:t>:</w:t>
      </w:r>
      <w:r w:rsidR="00AE0141">
        <w:rPr>
          <w:rFonts w:ascii="Times New Roman" w:eastAsia="Segoe UI"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Staff should promptly respond to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comments, properly handle feedback issues, and encourage tourists to share their positive travel experiences to improve their online engagement.</w:t>
      </w:r>
    </w:p>
    <w:p w14:paraId="6BF5E3AF" w14:textId="0A157DB6" w:rsidR="00FD6F78" w:rsidRPr="00083727" w:rsidRDefault="00000000" w:rsidP="00296D2E">
      <w:pPr>
        <w:ind w:firstLineChars="200" w:firstLine="480"/>
        <w:rPr>
          <w:rFonts w:ascii="Times New Roman" w:eastAsia="Segoe UI" w:hAnsi="Times New Roman" w:cs="Times New Roman"/>
          <w:color w:val="0F1115"/>
          <w:sz w:val="24"/>
          <w:shd w:val="clear" w:color="auto" w:fill="FFFFFF"/>
        </w:rPr>
      </w:pPr>
      <w:r w:rsidRPr="00083727">
        <w:rPr>
          <w:rFonts w:ascii="Times New Roman" w:hAnsi="Times New Roman" w:cs="Times New Roman"/>
          <w:color w:val="0F1115"/>
          <w:sz w:val="24"/>
          <w:shd w:val="clear" w:color="auto" w:fill="FFFFFF"/>
        </w:rPr>
        <w:t>(5)</w:t>
      </w:r>
      <w:r w:rsidRPr="00083727">
        <w:rPr>
          <w:rFonts w:ascii="Times New Roman" w:eastAsia="Segoe UI" w:hAnsi="Times New Roman" w:cs="Times New Roman"/>
          <w:color w:val="0F1115"/>
          <w:sz w:val="24"/>
          <w:shd w:val="clear" w:color="auto" w:fill="FFFFFF"/>
        </w:rPr>
        <w:t xml:space="preserve"> Utilize big data technology for precision marketing</w:t>
      </w:r>
      <w:r w:rsidR="00083727">
        <w:rPr>
          <w:rFonts w:ascii="Times New Roman" w:eastAsia="Segoe UI" w:hAnsi="Times New Roman" w:cs="Times New Roman"/>
          <w:color w:val="0F1115"/>
          <w:sz w:val="24"/>
          <w:shd w:val="clear" w:color="auto" w:fill="FFFFFF"/>
        </w:rPr>
        <w:t>:</w:t>
      </w:r>
      <w:r w:rsidR="00AE0141">
        <w:rPr>
          <w:rFonts w:ascii="Times New Roman" w:eastAsia="Segoe UI"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Analyze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behavioral characteristics based on their online review texts to better understand their preferences and actual needs, and implement precision marketing accordingly to enhance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satisfaction and loyalty.</w:t>
      </w:r>
    </w:p>
    <w:p w14:paraId="532C9128" w14:textId="77777777" w:rsidR="00FD6F78" w:rsidRPr="00083727" w:rsidRDefault="00FD6F78" w:rsidP="00083727">
      <w:pPr>
        <w:rPr>
          <w:rFonts w:ascii="Times New Roman" w:eastAsia="Segoe UI" w:hAnsi="Times New Roman" w:cs="Times New Roman"/>
          <w:color w:val="0F1115"/>
          <w:sz w:val="24"/>
          <w:shd w:val="clear" w:color="auto" w:fill="FFFFFF"/>
        </w:rPr>
      </w:pPr>
    </w:p>
    <w:p w14:paraId="6FC98A9D" w14:textId="7FC62642" w:rsidR="00FD6F78" w:rsidRPr="00296D2E" w:rsidRDefault="00083727" w:rsidP="00083727">
      <w:pPr>
        <w:rPr>
          <w:rFonts w:ascii="Times New Roman" w:eastAsia="Segoe UI" w:hAnsi="Times New Roman" w:cs="Times New Roman"/>
          <w:b/>
          <w:bCs/>
          <w:color w:val="0F1115"/>
          <w:sz w:val="24"/>
          <w:shd w:val="clear" w:color="auto" w:fill="FFFFFF"/>
        </w:rPr>
      </w:pPr>
      <w:r w:rsidRPr="00296D2E">
        <w:rPr>
          <w:rFonts w:ascii="Times New Roman" w:eastAsia="Segoe UI" w:hAnsi="Times New Roman" w:cs="Times New Roman"/>
          <w:b/>
          <w:bCs/>
          <w:color w:val="0F1115"/>
          <w:sz w:val="24"/>
          <w:shd w:val="clear" w:color="auto" w:fill="FFFFFF"/>
        </w:rPr>
        <w:t>5</w:t>
      </w:r>
      <w:r w:rsidRPr="00296D2E">
        <w:rPr>
          <w:rFonts w:ascii="Times New Roman" w:hAnsi="Times New Roman" w:cs="Times New Roman"/>
          <w:b/>
          <w:bCs/>
          <w:color w:val="0F1115"/>
          <w:sz w:val="24"/>
          <w:shd w:val="clear" w:color="auto" w:fill="FFFFFF"/>
        </w:rPr>
        <w:t>.</w:t>
      </w:r>
      <w:r w:rsidRPr="00296D2E">
        <w:rPr>
          <w:rFonts w:ascii="Times New Roman" w:eastAsia="Segoe UI" w:hAnsi="Times New Roman" w:cs="Times New Roman"/>
          <w:b/>
          <w:bCs/>
          <w:color w:val="0F1115"/>
          <w:sz w:val="24"/>
          <w:shd w:val="clear" w:color="auto" w:fill="FFFFFF"/>
        </w:rPr>
        <w:t xml:space="preserve"> Summary and </w:t>
      </w:r>
      <w:r w:rsidR="00F53834" w:rsidRPr="00F53834">
        <w:rPr>
          <w:rFonts w:ascii="Times New Roman" w:eastAsia="Segoe UI" w:hAnsi="Times New Roman" w:cs="Times New Roman"/>
          <w:b/>
          <w:bCs/>
          <w:color w:val="0F1115"/>
          <w:sz w:val="24"/>
          <w:shd w:val="clear" w:color="auto" w:fill="FFFFFF"/>
        </w:rPr>
        <w:t>outloo</w:t>
      </w:r>
      <w:r w:rsidRPr="00296D2E">
        <w:rPr>
          <w:rFonts w:ascii="Times New Roman" w:eastAsia="Segoe UI" w:hAnsi="Times New Roman" w:cs="Times New Roman"/>
          <w:b/>
          <w:bCs/>
          <w:color w:val="0F1115"/>
          <w:sz w:val="24"/>
          <w:shd w:val="clear" w:color="auto" w:fill="FFFFFF"/>
        </w:rPr>
        <w:t>k</w:t>
      </w:r>
    </w:p>
    <w:p w14:paraId="21D79622" w14:textId="08DAF8F9" w:rsidR="00FD6F78" w:rsidRP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 xml:space="preserve">Taking </w:t>
      </w:r>
      <w:proofErr w:type="spellStart"/>
      <w:r w:rsidRPr="00083727">
        <w:rPr>
          <w:rFonts w:ascii="Times New Roman" w:eastAsia="Segoe UI" w:hAnsi="Times New Roman" w:cs="Times New Roman"/>
          <w:color w:val="0F1115"/>
          <w:sz w:val="24"/>
          <w:shd w:val="clear" w:color="auto" w:fill="FFFFFF"/>
        </w:rPr>
        <w:t>Ciqikou</w:t>
      </w:r>
      <w:proofErr w:type="spellEnd"/>
      <w:r w:rsidRPr="00083727">
        <w:rPr>
          <w:rFonts w:ascii="Times New Roman" w:eastAsia="Segoe UI" w:hAnsi="Times New Roman" w:cs="Times New Roman"/>
          <w:color w:val="0F1115"/>
          <w:sz w:val="24"/>
          <w:shd w:val="clear" w:color="auto" w:fill="FFFFFF"/>
        </w:rPr>
        <w:t xml:space="preserve"> Ancient Town in Chongqing as an empirical object, this study utilized Python web crawler technology to capture online reviews from tourists across multiple platforms. Based on the classification of scene dimensions using </w:t>
      </w:r>
      <w:proofErr w:type="spellStart"/>
      <w:r w:rsidRPr="00083727">
        <w:rPr>
          <w:rFonts w:ascii="Times New Roman" w:eastAsia="Segoe UI" w:hAnsi="Times New Roman" w:cs="Times New Roman"/>
          <w:color w:val="0F1115"/>
          <w:sz w:val="24"/>
          <w:shd w:val="clear" w:color="auto" w:fill="FFFFFF"/>
        </w:rPr>
        <w:t>Jieba</w:t>
      </w:r>
      <w:proofErr w:type="spellEnd"/>
      <w:r w:rsidRPr="00083727">
        <w:rPr>
          <w:rFonts w:ascii="Times New Roman" w:eastAsia="Segoe UI" w:hAnsi="Times New Roman" w:cs="Times New Roman"/>
          <w:color w:val="0F1115"/>
          <w:sz w:val="24"/>
          <w:shd w:val="clear" w:color="auto" w:fill="FFFFFF"/>
        </w:rPr>
        <w:t xml:space="preserve"> word segmentation and text qualitative coding, an analysis matrix was constructed using a four-quadrant distribution diagram to deconstruct the path through which destination experiential scenes influence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online engagement behaviors. This method aims to accurately identify the strengths, potentials, weaknesses, and critical issues in the experiential scenes of target areas, providing decision-making bases for precision marketing and multidimensional management of scenic spots. The study reveals that the consumption experience and historical and cultural dimensions within experiential scenes have varying pulling effects on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online engagement. Specifically, advantageous elements such as the ancient town</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s appearance, specialty snacks, and folk culture have significant driving effects on online engagement</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in contrast, multiple weaknesses such as excessive commercialization, scene homogenization, and lagging infrastructure act as negative blocking factors restricting online interaction.</w:t>
      </w:r>
    </w:p>
    <w:p w14:paraId="66A75BCF" w14:textId="4B27C46E" w:rsidR="00FD6F78" w:rsidRPr="00083727" w:rsidRDefault="00000000" w:rsidP="00296D2E">
      <w:pPr>
        <w:ind w:firstLineChars="200" w:firstLine="480"/>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In light of this, this paper proposes scene optimization paths from dimensions such as refined spatial planning, service quality and efficiency improvement, resilient infrastructure optimization, in-depth cultural interpretation, and intelligent community interaction, aiming to achieve bidirectional improvement in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travel experiences and online engagement. This, to a certain extent, deepens the theoretical discussion on the logical connection between experiential scenes and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online engagement and provides micro-level practical references for authorities to promote data-driven scenic spot governance.</w:t>
      </w:r>
    </w:p>
    <w:p w14:paraId="3D79FCA6" w14:textId="12F6CA38" w:rsidR="00FD6F78" w:rsidRPr="00083727" w:rsidRDefault="00000000" w:rsidP="00296D2E">
      <w:pPr>
        <w:ind w:firstLineChars="200" w:firstLine="480"/>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Despite the explorations made in this study, there are still some limitations. Firstly, the existing analysis is primarily based on online texts, with insufficient integration of multi-source data. Subsequent research can introduce multimodal data such as questionnaires and in-depth interviews to enhance the mutual corroboration of research conclusions. Secondly, constrained by the time slices of observation, the study has not fully presented the dynamic evolution of experiential scenes and online engagement behaviors. Thirdly, this paper has not examined tourists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individual differences in sufficient depth, and it is necessary to further analyze the preference discrepancies and behavioral characteristics of different tourist groups in the future. Based on the aforementioned limitations, future research can continue to expand in the following aspects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constructing a more multidimensional and</w:t>
      </w:r>
      <w:r w:rsidRPr="00083727">
        <w:rPr>
          <w:rFonts w:ascii="Times New Roman"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 xml:space="preserve">three-dimensional/comprehensive experiential scene evaluation framework, exploring long-term longitudinal tracking mechanisms for </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scene-engagement,</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optimizing tourism experiences by combining big data and artificial intelligence, and introducing cross-regional and cross-cultural comparative studies to provide more universal theoretical support for the sustainable operation and digital transformation of the tourism industry.</w:t>
      </w:r>
    </w:p>
    <w:p w14:paraId="0BDE4E17" w14:textId="77777777" w:rsidR="00FD6F78" w:rsidRDefault="00FD6F78" w:rsidP="00296D2E">
      <w:pPr>
        <w:rPr>
          <w:rFonts w:ascii="Times New Roman" w:eastAsia="Segoe UI" w:hAnsi="Times New Roman" w:cs="Times New Roman"/>
          <w:color w:val="0F1115"/>
          <w:sz w:val="24"/>
          <w:shd w:val="clear" w:color="auto" w:fill="FFFFFF"/>
        </w:rPr>
      </w:pPr>
    </w:p>
    <w:p w14:paraId="699A528A" w14:textId="77777777" w:rsidR="002727C4" w:rsidRPr="002727C4" w:rsidRDefault="002727C4" w:rsidP="002727C4">
      <w:pPr>
        <w:rPr>
          <w:rFonts w:ascii="Times New Roman" w:eastAsia="Segoe UI" w:hAnsi="Times New Roman" w:cs="Times New Roman"/>
          <w:b/>
          <w:bCs/>
          <w:color w:val="0F1115"/>
          <w:sz w:val="24"/>
          <w:shd w:val="clear" w:color="auto" w:fill="FFFFFF"/>
        </w:rPr>
      </w:pPr>
      <w:r w:rsidRPr="002727C4">
        <w:rPr>
          <w:rFonts w:ascii="Times New Roman" w:eastAsia="Segoe UI" w:hAnsi="Times New Roman" w:cs="Times New Roman"/>
          <w:b/>
          <w:bCs/>
          <w:color w:val="0F1115"/>
          <w:sz w:val="24"/>
          <w:shd w:val="clear" w:color="auto" w:fill="FFFFFF"/>
        </w:rPr>
        <w:lastRenderedPageBreak/>
        <w:t>Disclosure statement</w:t>
      </w:r>
    </w:p>
    <w:p w14:paraId="1ED4DAFD" w14:textId="3519DEF2" w:rsidR="002727C4" w:rsidRDefault="002727C4" w:rsidP="002727C4">
      <w:pPr>
        <w:rPr>
          <w:rFonts w:ascii="Times New Roman" w:eastAsia="Segoe UI" w:hAnsi="Times New Roman" w:cs="Times New Roman"/>
          <w:color w:val="0F1115"/>
          <w:sz w:val="24"/>
          <w:shd w:val="clear" w:color="auto" w:fill="FFFFFF"/>
        </w:rPr>
      </w:pPr>
      <w:r w:rsidRPr="002727C4">
        <w:rPr>
          <w:rFonts w:ascii="Times New Roman" w:eastAsia="Segoe UI" w:hAnsi="Times New Roman" w:cs="Times New Roman"/>
          <w:color w:val="0F1115"/>
          <w:sz w:val="24"/>
          <w:shd w:val="clear" w:color="auto" w:fill="FFFFFF"/>
        </w:rPr>
        <w:t>The author</w:t>
      </w:r>
      <w:r>
        <w:rPr>
          <w:rFonts w:ascii="Times New Roman" w:eastAsia="Segoe UI" w:hAnsi="Times New Roman" w:cs="Times New Roman"/>
          <w:color w:val="0F1115"/>
          <w:sz w:val="24"/>
          <w:shd w:val="clear" w:color="auto" w:fill="FFFFFF"/>
        </w:rPr>
        <w:t>s</w:t>
      </w:r>
      <w:r w:rsidRPr="002727C4">
        <w:rPr>
          <w:rFonts w:ascii="Times New Roman" w:eastAsia="Segoe UI" w:hAnsi="Times New Roman" w:cs="Times New Roman"/>
          <w:color w:val="0F1115"/>
          <w:sz w:val="24"/>
          <w:shd w:val="clear" w:color="auto" w:fill="FFFFFF"/>
        </w:rPr>
        <w:t xml:space="preserve"> declare no conflict of interest.</w:t>
      </w:r>
    </w:p>
    <w:p w14:paraId="00370DA3" w14:textId="77777777" w:rsidR="002727C4" w:rsidRPr="00083727" w:rsidRDefault="002727C4" w:rsidP="00083727">
      <w:pPr>
        <w:rPr>
          <w:rFonts w:ascii="Times New Roman" w:eastAsia="Segoe UI" w:hAnsi="Times New Roman" w:cs="Times New Roman"/>
          <w:color w:val="0F1115"/>
          <w:sz w:val="24"/>
          <w:shd w:val="clear" w:color="auto" w:fill="FFFFFF"/>
        </w:rPr>
      </w:pPr>
    </w:p>
    <w:p w14:paraId="6A667D67" w14:textId="77777777" w:rsidR="00FD6F78" w:rsidRPr="00296D2E" w:rsidRDefault="00000000" w:rsidP="00083727">
      <w:pPr>
        <w:rPr>
          <w:rFonts w:ascii="Times New Roman" w:eastAsia="Segoe UI" w:hAnsi="Times New Roman" w:cs="Times New Roman"/>
          <w:b/>
          <w:bCs/>
          <w:color w:val="0F1115"/>
          <w:sz w:val="24"/>
          <w:shd w:val="clear" w:color="auto" w:fill="FFFFFF"/>
        </w:rPr>
      </w:pPr>
      <w:r w:rsidRPr="00296D2E">
        <w:rPr>
          <w:rFonts w:ascii="Times New Roman" w:eastAsia="Segoe UI" w:hAnsi="Times New Roman" w:cs="Times New Roman"/>
          <w:b/>
          <w:bCs/>
          <w:color w:val="0F1115"/>
          <w:sz w:val="24"/>
          <w:shd w:val="clear" w:color="auto" w:fill="FFFFFF"/>
        </w:rPr>
        <w:t>References</w:t>
      </w:r>
    </w:p>
    <w:p w14:paraId="5CA4B9BF" w14:textId="37165274"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[1] Yang H</w:t>
      </w:r>
      <w:r w:rsidR="0069387A">
        <w:rPr>
          <w:rFonts w:ascii="Times New Roman" w:eastAsia="Segoe UI" w:hAnsi="Times New Roman" w:cs="Times New Roman"/>
          <w:color w:val="0F1115"/>
          <w:sz w:val="24"/>
          <w:shd w:val="clear" w:color="auto" w:fill="FFFFFF"/>
        </w:rPr>
        <w:t>Y</w:t>
      </w:r>
      <w:r w:rsidRPr="00083727">
        <w:rPr>
          <w:rFonts w:ascii="Times New Roman" w:eastAsia="Segoe UI" w:hAnsi="Times New Roman" w:cs="Times New Roman"/>
          <w:color w:val="0F1115"/>
          <w:sz w:val="24"/>
          <w:shd w:val="clear" w:color="auto" w:fill="FFFFFF"/>
        </w:rPr>
        <w:t>, Deng N</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2016</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Research on the </w:t>
      </w:r>
      <w:r w:rsidR="0069387A" w:rsidRPr="00083727">
        <w:rPr>
          <w:rFonts w:ascii="Times New Roman" w:eastAsia="Segoe UI" w:hAnsi="Times New Roman" w:cs="Times New Roman"/>
          <w:color w:val="0F1115"/>
          <w:sz w:val="24"/>
          <w:shd w:val="clear" w:color="auto" w:fill="FFFFFF"/>
        </w:rPr>
        <w:t>Influencing Fac</w:t>
      </w:r>
      <w:r w:rsidRPr="00083727">
        <w:rPr>
          <w:rFonts w:ascii="Times New Roman" w:eastAsia="Segoe UI" w:hAnsi="Times New Roman" w:cs="Times New Roman"/>
          <w:color w:val="0F1115"/>
          <w:sz w:val="24"/>
          <w:shd w:val="clear" w:color="auto" w:fill="FFFFFF"/>
        </w:rPr>
        <w:t xml:space="preserve">tors of </w:t>
      </w:r>
      <w:r w:rsidR="0069387A" w:rsidRPr="00083727">
        <w:rPr>
          <w:rFonts w:ascii="Times New Roman" w:eastAsia="Segoe UI" w:hAnsi="Times New Roman" w:cs="Times New Roman"/>
          <w:color w:val="0F1115"/>
          <w:sz w:val="24"/>
          <w:shd w:val="clear" w:color="auto" w:fill="FFFFFF"/>
        </w:rPr>
        <w:t>Tourists</w:t>
      </w:r>
      <w:r w:rsidR="0069387A">
        <w:rPr>
          <w:rFonts w:ascii="Times New Roman" w:eastAsia="Segoe UI" w:hAnsi="Times New Roman" w:cs="Times New Roman"/>
          <w:color w:val="0F1115"/>
          <w:sz w:val="24"/>
          <w:shd w:val="clear" w:color="auto" w:fill="FFFFFF"/>
        </w:rPr>
        <w:t>’</w:t>
      </w:r>
      <w:r w:rsidR="0069387A" w:rsidRPr="00083727">
        <w:rPr>
          <w:rFonts w:ascii="Times New Roman" w:eastAsia="Segoe UI" w:hAnsi="Times New Roman" w:cs="Times New Roman"/>
          <w:color w:val="0F1115"/>
          <w:sz w:val="24"/>
          <w:shd w:val="clear" w:color="auto" w:fill="FFFFFF"/>
        </w:rPr>
        <w:t xml:space="preserve"> Online Engagement Behaviors</w:t>
      </w:r>
      <w:r w:rsidR="0069387A">
        <w:rPr>
          <w:rFonts w:ascii="Times New Roman" w:eastAsia="Segoe UI" w:hAnsi="Times New Roman" w:cs="Times New Roman"/>
          <w:color w:val="0F1115"/>
          <w:sz w:val="24"/>
          <w:shd w:val="clear" w:color="auto" w:fill="FFFFFF"/>
        </w:rPr>
        <w:t>:</w:t>
      </w:r>
      <w:r w:rsidR="0069387A" w:rsidRPr="00083727">
        <w:rPr>
          <w:rFonts w:ascii="Times New Roman" w:eastAsia="Segoe UI"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 xml:space="preserve">An </w:t>
      </w:r>
      <w:r w:rsidR="0069387A" w:rsidRPr="00083727">
        <w:rPr>
          <w:rFonts w:ascii="Times New Roman" w:eastAsia="Segoe UI" w:hAnsi="Times New Roman" w:cs="Times New Roman"/>
          <w:color w:val="0F1115"/>
          <w:sz w:val="24"/>
          <w:shd w:val="clear" w:color="auto" w:fill="FFFFFF"/>
        </w:rPr>
        <w:t xml:space="preserve">Analysis Based </w:t>
      </w:r>
      <w:r w:rsidRPr="00083727">
        <w:rPr>
          <w:rFonts w:ascii="Times New Roman" w:eastAsia="Segoe UI" w:hAnsi="Times New Roman" w:cs="Times New Roman"/>
          <w:color w:val="0F1115"/>
          <w:sz w:val="24"/>
          <w:shd w:val="clear" w:color="auto" w:fill="FFFFFF"/>
        </w:rPr>
        <w:t xml:space="preserve">on </w:t>
      </w:r>
      <w:r w:rsidR="0069387A" w:rsidRPr="00083727">
        <w:rPr>
          <w:rFonts w:ascii="Times New Roman" w:eastAsia="Segoe UI" w:hAnsi="Times New Roman" w:cs="Times New Roman"/>
          <w:color w:val="0F1115"/>
          <w:sz w:val="24"/>
          <w:shd w:val="clear" w:color="auto" w:fill="FFFFFF"/>
        </w:rPr>
        <w:t>Grounded Theory</w:t>
      </w:r>
      <w:r w:rsidRPr="00083727">
        <w:rPr>
          <w:rFonts w:ascii="Times New Roman" w:eastAsia="Segoe UI" w:hAnsi="Times New Roman" w:cs="Times New Roman"/>
          <w:color w:val="0F1115"/>
          <w:sz w:val="24"/>
          <w:shd w:val="clear" w:color="auto" w:fill="FFFFFF"/>
        </w:rPr>
        <w:t>. Tourism Tribune, 31(5</w:t>
      </w:r>
      <w:r w:rsidR="008767B9">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88</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97.</w:t>
      </w:r>
    </w:p>
    <w:p w14:paraId="053FB3A1" w14:textId="76475FA1"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[2] Zhang H, Liu Y, Li X</w:t>
      </w:r>
      <w:r w:rsidR="0069387A">
        <w:rPr>
          <w:rFonts w:ascii="Times New Roman" w:eastAsia="Segoe UI" w:hAnsi="Times New Roman" w:cs="Times New Roman"/>
          <w:color w:val="0F1115"/>
          <w:sz w:val="24"/>
          <w:shd w:val="clear" w:color="auto" w:fill="FFFFFF"/>
        </w:rPr>
        <w:t>T,</w:t>
      </w:r>
      <w:r w:rsidRPr="00083727">
        <w:rPr>
          <w:rFonts w:ascii="Times New Roman" w:eastAsia="Segoe UI" w:hAnsi="Times New Roman" w:cs="Times New Roman"/>
          <w:color w:val="0F1115"/>
          <w:sz w:val="24"/>
          <w:shd w:val="clear" w:color="auto" w:fill="FFFFFF"/>
        </w:rPr>
        <w:t xml:space="preserve"> 2019</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Research on the </w:t>
      </w:r>
      <w:r w:rsidR="0069387A" w:rsidRPr="00083727">
        <w:rPr>
          <w:rFonts w:ascii="Times New Roman" w:eastAsia="Segoe UI" w:hAnsi="Times New Roman" w:cs="Times New Roman"/>
          <w:color w:val="0F1115"/>
          <w:sz w:val="24"/>
          <w:shd w:val="clear" w:color="auto" w:fill="FFFFFF"/>
        </w:rPr>
        <w:t>Imp</w:t>
      </w:r>
      <w:r w:rsidRPr="00083727">
        <w:rPr>
          <w:rFonts w:ascii="Times New Roman" w:eastAsia="Segoe UI" w:hAnsi="Times New Roman" w:cs="Times New Roman"/>
          <w:color w:val="0F1115"/>
          <w:sz w:val="24"/>
          <w:shd w:val="clear" w:color="auto" w:fill="FFFFFF"/>
        </w:rPr>
        <w:t xml:space="preserve">act of </w:t>
      </w:r>
      <w:r w:rsidR="0069387A" w:rsidRPr="00083727">
        <w:rPr>
          <w:rFonts w:ascii="Times New Roman" w:eastAsia="Segoe UI" w:hAnsi="Times New Roman" w:cs="Times New Roman"/>
          <w:color w:val="0F1115"/>
          <w:sz w:val="24"/>
          <w:shd w:val="clear" w:color="auto" w:fill="FFFFFF"/>
        </w:rPr>
        <w:t xml:space="preserve">Online Reviews </w:t>
      </w:r>
      <w:r w:rsidRPr="00083727">
        <w:rPr>
          <w:rFonts w:ascii="Times New Roman" w:eastAsia="Segoe UI" w:hAnsi="Times New Roman" w:cs="Times New Roman"/>
          <w:color w:val="0F1115"/>
          <w:sz w:val="24"/>
          <w:shd w:val="clear" w:color="auto" w:fill="FFFFFF"/>
        </w:rPr>
        <w:t xml:space="preserve">on </w:t>
      </w:r>
      <w:r w:rsidR="0069387A" w:rsidRPr="00083727">
        <w:rPr>
          <w:rFonts w:ascii="Times New Roman" w:eastAsia="Segoe UI" w:hAnsi="Times New Roman" w:cs="Times New Roman"/>
          <w:color w:val="0F1115"/>
          <w:sz w:val="24"/>
          <w:shd w:val="clear" w:color="auto" w:fill="FFFFFF"/>
        </w:rPr>
        <w:t>Touri</w:t>
      </w:r>
      <w:r w:rsidRPr="00083727">
        <w:rPr>
          <w:rFonts w:ascii="Times New Roman" w:eastAsia="Segoe UI" w:hAnsi="Times New Roman" w:cs="Times New Roman"/>
          <w:color w:val="0F1115"/>
          <w:sz w:val="24"/>
          <w:shd w:val="clear" w:color="auto" w:fill="FFFFFF"/>
        </w:rPr>
        <w:t>sts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w:t>
      </w:r>
      <w:r w:rsidR="0069387A" w:rsidRPr="00083727">
        <w:rPr>
          <w:rFonts w:ascii="Times New Roman" w:eastAsia="Segoe UI" w:hAnsi="Times New Roman" w:cs="Times New Roman"/>
          <w:color w:val="0F1115"/>
          <w:sz w:val="24"/>
          <w:shd w:val="clear" w:color="auto" w:fill="FFFFFF"/>
        </w:rPr>
        <w:t>Deci</w:t>
      </w:r>
      <w:r w:rsidRPr="00083727">
        <w:rPr>
          <w:rFonts w:ascii="Times New Roman" w:eastAsia="Segoe UI" w:hAnsi="Times New Roman" w:cs="Times New Roman"/>
          <w:color w:val="0F1115"/>
          <w:sz w:val="24"/>
          <w:shd w:val="clear" w:color="auto" w:fill="FFFFFF"/>
        </w:rPr>
        <w:t>sion-making</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From the </w:t>
      </w:r>
      <w:r w:rsidR="0069387A" w:rsidRPr="00083727">
        <w:rPr>
          <w:rFonts w:ascii="Times New Roman" w:eastAsia="Segoe UI" w:hAnsi="Times New Roman" w:cs="Times New Roman"/>
          <w:color w:val="0F1115"/>
          <w:sz w:val="24"/>
          <w:shd w:val="clear" w:color="auto" w:fill="FFFFFF"/>
        </w:rPr>
        <w:t>Pers</w:t>
      </w:r>
      <w:r w:rsidRPr="00083727">
        <w:rPr>
          <w:rFonts w:ascii="Times New Roman" w:eastAsia="Segoe UI" w:hAnsi="Times New Roman" w:cs="Times New Roman"/>
          <w:color w:val="0F1115"/>
          <w:sz w:val="24"/>
          <w:shd w:val="clear" w:color="auto" w:fill="FFFFFF"/>
        </w:rPr>
        <w:t xml:space="preserve">pective of </w:t>
      </w:r>
      <w:r w:rsidR="0069387A" w:rsidRPr="00083727">
        <w:rPr>
          <w:rFonts w:ascii="Times New Roman" w:eastAsia="Segoe UI" w:hAnsi="Times New Roman" w:cs="Times New Roman"/>
          <w:color w:val="0F1115"/>
          <w:sz w:val="24"/>
          <w:shd w:val="clear" w:color="auto" w:fill="FFFFFF"/>
        </w:rPr>
        <w:t>Sentiment Analysis</w:t>
      </w:r>
      <w:r w:rsidRPr="00083727">
        <w:rPr>
          <w:rFonts w:ascii="Times New Roman" w:eastAsia="Segoe UI" w:hAnsi="Times New Roman" w:cs="Times New Roman"/>
          <w:color w:val="0F1115"/>
          <w:sz w:val="24"/>
          <w:shd w:val="clear" w:color="auto" w:fill="FFFFFF"/>
        </w:rPr>
        <w:t>. Tourism Tribune, 34(8</w:t>
      </w:r>
      <w:r w:rsidR="008767B9">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91</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100.</w:t>
      </w:r>
    </w:p>
    <w:p w14:paraId="22F7DCEE" w14:textId="7CA614EB"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[3] Zhao X</w:t>
      </w:r>
      <w:r w:rsidR="0069387A">
        <w:rPr>
          <w:rFonts w:ascii="Times New Roman" w:eastAsia="Segoe UI" w:hAnsi="Times New Roman" w:cs="Times New Roman"/>
          <w:color w:val="0F1115"/>
          <w:sz w:val="24"/>
          <w:shd w:val="clear" w:color="auto" w:fill="FFFFFF"/>
        </w:rPr>
        <w:t>P</w:t>
      </w:r>
      <w:r w:rsidRPr="00083727">
        <w:rPr>
          <w:rFonts w:ascii="Times New Roman" w:eastAsia="Segoe UI" w:hAnsi="Times New Roman" w:cs="Times New Roman"/>
          <w:color w:val="0F1115"/>
          <w:sz w:val="24"/>
          <w:shd w:val="clear" w:color="auto" w:fill="FFFFFF"/>
        </w:rPr>
        <w:t>, Zhang X, Song L</w:t>
      </w:r>
      <w:r w:rsidR="0069387A">
        <w:rPr>
          <w:rFonts w:ascii="Times New Roman" w:eastAsia="Segoe UI" w:hAnsi="Times New Roman" w:cs="Times New Roman"/>
          <w:color w:val="0F1115"/>
          <w:sz w:val="24"/>
          <w:shd w:val="clear" w:color="auto" w:fill="FFFFFF"/>
        </w:rPr>
        <w:t>N,</w:t>
      </w:r>
      <w:r w:rsidRPr="00083727">
        <w:rPr>
          <w:rFonts w:ascii="Times New Roman" w:eastAsia="Segoe UI" w:hAnsi="Times New Roman" w:cs="Times New Roman"/>
          <w:color w:val="0F1115"/>
          <w:sz w:val="24"/>
          <w:shd w:val="clear" w:color="auto" w:fill="FFFFFF"/>
        </w:rPr>
        <w:t xml:space="preserve"> 2020</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Research on the </w:t>
      </w:r>
      <w:r w:rsidR="0069387A" w:rsidRPr="00083727">
        <w:rPr>
          <w:rFonts w:ascii="Times New Roman" w:eastAsia="Segoe UI" w:hAnsi="Times New Roman" w:cs="Times New Roman"/>
          <w:color w:val="0F1115"/>
          <w:sz w:val="24"/>
          <w:shd w:val="clear" w:color="auto" w:fill="FFFFFF"/>
        </w:rPr>
        <w:t>Relat</w:t>
      </w:r>
      <w:r w:rsidRPr="00083727">
        <w:rPr>
          <w:rFonts w:ascii="Times New Roman" w:eastAsia="Segoe UI" w:hAnsi="Times New Roman" w:cs="Times New Roman"/>
          <w:color w:val="0F1115"/>
          <w:sz w:val="24"/>
          <w:shd w:val="clear" w:color="auto" w:fill="FFFFFF"/>
        </w:rPr>
        <w:t xml:space="preserve">ionship between </w:t>
      </w:r>
      <w:r w:rsidR="0069387A" w:rsidRPr="00083727">
        <w:rPr>
          <w:rFonts w:ascii="Times New Roman" w:eastAsia="Segoe UI" w:hAnsi="Times New Roman" w:cs="Times New Roman"/>
          <w:color w:val="0F1115"/>
          <w:sz w:val="24"/>
          <w:shd w:val="clear" w:color="auto" w:fill="FFFFFF"/>
        </w:rPr>
        <w:t>Tourism Destination Image Perception</w:t>
      </w:r>
      <w:r w:rsidRPr="00083727">
        <w:rPr>
          <w:rFonts w:ascii="Times New Roman" w:eastAsia="Segoe UI" w:hAnsi="Times New Roman" w:cs="Times New Roman"/>
          <w:color w:val="0F1115"/>
          <w:sz w:val="24"/>
          <w:shd w:val="clear" w:color="auto" w:fill="FFFFFF"/>
        </w:rPr>
        <w:t xml:space="preserve">, </w:t>
      </w:r>
      <w:r w:rsidR="0069387A" w:rsidRPr="00083727">
        <w:rPr>
          <w:rFonts w:ascii="Times New Roman" w:eastAsia="Segoe UI" w:hAnsi="Times New Roman" w:cs="Times New Roman"/>
          <w:color w:val="0F1115"/>
          <w:sz w:val="24"/>
          <w:shd w:val="clear" w:color="auto" w:fill="FFFFFF"/>
        </w:rPr>
        <w:t>Experiential Value</w:t>
      </w:r>
      <w:r w:rsidRPr="00083727">
        <w:rPr>
          <w:rFonts w:ascii="Times New Roman" w:eastAsia="Segoe UI" w:hAnsi="Times New Roman" w:cs="Times New Roman"/>
          <w:color w:val="0F1115"/>
          <w:sz w:val="24"/>
          <w:shd w:val="clear" w:color="auto" w:fill="FFFFFF"/>
        </w:rPr>
        <w:t xml:space="preserve">, and </w:t>
      </w:r>
      <w:r w:rsidR="0069387A" w:rsidRPr="00083727">
        <w:rPr>
          <w:rFonts w:ascii="Times New Roman" w:eastAsia="Segoe UI" w:hAnsi="Times New Roman" w:cs="Times New Roman"/>
          <w:color w:val="0F1115"/>
          <w:sz w:val="24"/>
          <w:shd w:val="clear" w:color="auto" w:fill="FFFFFF"/>
        </w:rPr>
        <w:t>Tourists</w:t>
      </w:r>
      <w:r w:rsidR="0069387A">
        <w:rPr>
          <w:rFonts w:ascii="Times New Roman" w:eastAsia="Segoe UI" w:hAnsi="Times New Roman" w:cs="Times New Roman"/>
          <w:color w:val="0F1115"/>
          <w:sz w:val="24"/>
          <w:shd w:val="clear" w:color="auto" w:fill="FFFFFF"/>
        </w:rPr>
        <w:t>’</w:t>
      </w:r>
      <w:r w:rsidR="0069387A" w:rsidRPr="00083727">
        <w:rPr>
          <w:rFonts w:ascii="Times New Roman" w:eastAsia="Segoe UI" w:hAnsi="Times New Roman" w:cs="Times New Roman"/>
          <w:color w:val="0F1115"/>
          <w:sz w:val="24"/>
          <w:shd w:val="clear" w:color="auto" w:fill="FFFFFF"/>
        </w:rPr>
        <w:t xml:space="preserve"> Revisit Intentions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Based on </w:t>
      </w:r>
      <w:r w:rsidR="0069387A" w:rsidRPr="00083727">
        <w:rPr>
          <w:rFonts w:ascii="Times New Roman" w:eastAsia="Segoe UI" w:hAnsi="Times New Roman" w:cs="Times New Roman"/>
          <w:color w:val="0F1115"/>
          <w:sz w:val="24"/>
          <w:shd w:val="clear" w:color="auto" w:fill="FFFFFF"/>
        </w:rPr>
        <w:t>Text Analys</w:t>
      </w:r>
      <w:r w:rsidRPr="00083727">
        <w:rPr>
          <w:rFonts w:ascii="Times New Roman" w:eastAsia="Segoe UI" w:hAnsi="Times New Roman" w:cs="Times New Roman"/>
          <w:color w:val="0F1115"/>
          <w:sz w:val="24"/>
          <w:shd w:val="clear" w:color="auto" w:fill="FFFFFF"/>
        </w:rPr>
        <w:t xml:space="preserve">is of </w:t>
      </w:r>
      <w:r w:rsidR="0069387A" w:rsidRPr="00083727">
        <w:rPr>
          <w:rFonts w:ascii="Times New Roman" w:eastAsia="Segoe UI" w:hAnsi="Times New Roman" w:cs="Times New Roman"/>
          <w:color w:val="0F1115"/>
          <w:sz w:val="24"/>
          <w:shd w:val="clear" w:color="auto" w:fill="FFFFFF"/>
        </w:rPr>
        <w:t>Tourists</w:t>
      </w:r>
      <w:r w:rsidR="0069387A">
        <w:rPr>
          <w:rFonts w:ascii="Times New Roman" w:eastAsia="Segoe UI" w:hAnsi="Times New Roman" w:cs="Times New Roman"/>
          <w:color w:val="0F1115"/>
          <w:sz w:val="24"/>
          <w:shd w:val="clear" w:color="auto" w:fill="FFFFFF"/>
        </w:rPr>
        <w:t>’</w:t>
      </w:r>
      <w:r w:rsidR="0069387A" w:rsidRPr="00083727">
        <w:rPr>
          <w:rFonts w:ascii="Times New Roman" w:eastAsia="Segoe UI" w:hAnsi="Times New Roman" w:cs="Times New Roman"/>
          <w:color w:val="0F1115"/>
          <w:sz w:val="24"/>
          <w:shd w:val="clear" w:color="auto" w:fill="FFFFFF"/>
        </w:rPr>
        <w:t xml:space="preserve"> Online Reviews</w:t>
      </w:r>
      <w:r w:rsidRPr="00083727">
        <w:rPr>
          <w:rFonts w:ascii="Times New Roman" w:eastAsia="Segoe UI" w:hAnsi="Times New Roman" w:cs="Times New Roman"/>
          <w:color w:val="0F1115"/>
          <w:sz w:val="24"/>
          <w:shd w:val="clear" w:color="auto" w:fill="FFFFFF"/>
        </w:rPr>
        <w:t>. Tourism Science, 34(2</w:t>
      </w:r>
      <w:r w:rsidR="008767B9">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76</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90.</w:t>
      </w:r>
    </w:p>
    <w:p w14:paraId="4141BAB8" w14:textId="25362A5F"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[4] Chen N, Li B</w:t>
      </w:r>
      <w:r w:rsidR="0069387A">
        <w:rPr>
          <w:rFonts w:ascii="Times New Roman" w:eastAsia="Segoe UI" w:hAnsi="Times New Roman" w:cs="Times New Roman"/>
          <w:color w:val="0F1115"/>
          <w:sz w:val="24"/>
          <w:shd w:val="clear" w:color="auto" w:fill="FFFFFF"/>
        </w:rPr>
        <w:t>W,</w:t>
      </w:r>
      <w:r w:rsidRPr="00083727">
        <w:rPr>
          <w:rFonts w:ascii="Times New Roman" w:eastAsia="Segoe UI" w:hAnsi="Times New Roman" w:cs="Times New Roman"/>
          <w:color w:val="0F1115"/>
          <w:sz w:val="24"/>
          <w:shd w:val="clear" w:color="auto" w:fill="FFFFFF"/>
        </w:rPr>
        <w:t xml:space="preserve"> 2021</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Research on the </w:t>
      </w:r>
      <w:r w:rsidR="0069387A" w:rsidRPr="00083727">
        <w:rPr>
          <w:rFonts w:ascii="Times New Roman" w:eastAsia="Segoe UI" w:hAnsi="Times New Roman" w:cs="Times New Roman"/>
          <w:color w:val="0F1115"/>
          <w:sz w:val="24"/>
          <w:shd w:val="clear" w:color="auto" w:fill="FFFFFF"/>
        </w:rPr>
        <w:t xml:space="preserve">Influencing Mechanism </w:t>
      </w:r>
      <w:r w:rsidRPr="00083727">
        <w:rPr>
          <w:rFonts w:ascii="Times New Roman" w:eastAsia="Segoe UI" w:hAnsi="Times New Roman" w:cs="Times New Roman"/>
          <w:color w:val="0F1115"/>
          <w:sz w:val="24"/>
          <w:shd w:val="clear" w:color="auto" w:fill="FFFFFF"/>
        </w:rPr>
        <w:t xml:space="preserve">of </w:t>
      </w:r>
      <w:r w:rsidR="0069387A" w:rsidRPr="00083727">
        <w:rPr>
          <w:rFonts w:ascii="Times New Roman" w:eastAsia="Segoe UI" w:hAnsi="Times New Roman" w:cs="Times New Roman"/>
          <w:color w:val="0F1115"/>
          <w:sz w:val="24"/>
          <w:shd w:val="clear" w:color="auto" w:fill="FFFFFF"/>
        </w:rPr>
        <w:t xml:space="preserve">Tourism Destination Experiential Scenes </w:t>
      </w:r>
      <w:r w:rsidRPr="00083727">
        <w:rPr>
          <w:rFonts w:ascii="Times New Roman" w:eastAsia="Segoe UI" w:hAnsi="Times New Roman" w:cs="Times New Roman"/>
          <w:color w:val="0F1115"/>
          <w:sz w:val="24"/>
          <w:shd w:val="clear" w:color="auto" w:fill="FFFFFF"/>
        </w:rPr>
        <w:t xml:space="preserve">on </w:t>
      </w:r>
      <w:r w:rsidR="0069387A" w:rsidRPr="00083727">
        <w:rPr>
          <w:rFonts w:ascii="Times New Roman" w:eastAsia="Segoe UI" w:hAnsi="Times New Roman" w:cs="Times New Roman"/>
          <w:color w:val="0F1115"/>
          <w:sz w:val="24"/>
          <w:shd w:val="clear" w:color="auto" w:fill="FFFFFF"/>
        </w:rPr>
        <w:t>Tourists</w:t>
      </w:r>
      <w:r w:rsidR="0069387A">
        <w:rPr>
          <w:rFonts w:ascii="Times New Roman" w:eastAsia="Segoe UI" w:hAnsi="Times New Roman" w:cs="Times New Roman"/>
          <w:color w:val="0F1115"/>
          <w:sz w:val="24"/>
          <w:shd w:val="clear" w:color="auto" w:fill="FFFFFF"/>
        </w:rPr>
        <w:t>’</w:t>
      </w:r>
      <w:r w:rsidR="0069387A" w:rsidRPr="00083727">
        <w:rPr>
          <w:rFonts w:ascii="Times New Roman" w:eastAsia="Segoe UI" w:hAnsi="Times New Roman" w:cs="Times New Roman"/>
          <w:color w:val="0F1115"/>
          <w:sz w:val="24"/>
          <w:shd w:val="clear" w:color="auto" w:fill="FFFFFF"/>
        </w:rPr>
        <w:t xml:space="preserve"> Online Behavioral Intentions</w:t>
      </w:r>
      <w:r w:rsidRPr="00083727">
        <w:rPr>
          <w:rFonts w:ascii="Times New Roman" w:eastAsia="Segoe UI" w:hAnsi="Times New Roman" w:cs="Times New Roman"/>
          <w:color w:val="0F1115"/>
          <w:sz w:val="24"/>
          <w:shd w:val="clear" w:color="auto" w:fill="FFFFFF"/>
        </w:rPr>
        <w:t>. Tourism Tribune, 36(5</w:t>
      </w:r>
      <w:r w:rsidR="008767B9">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88</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98.</w:t>
      </w:r>
    </w:p>
    <w:p w14:paraId="024F8B4D" w14:textId="49B356B5"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[5] Song Y</w:t>
      </w:r>
      <w:r w:rsidR="0069387A">
        <w:rPr>
          <w:rFonts w:ascii="Times New Roman" w:eastAsia="Segoe UI" w:hAnsi="Times New Roman" w:cs="Times New Roman"/>
          <w:color w:val="0F1115"/>
          <w:sz w:val="24"/>
          <w:shd w:val="clear" w:color="auto" w:fill="FFFFFF"/>
        </w:rPr>
        <w:t>Y</w:t>
      </w:r>
      <w:r w:rsidRPr="00083727">
        <w:rPr>
          <w:rFonts w:ascii="Times New Roman" w:eastAsia="Segoe UI" w:hAnsi="Times New Roman" w:cs="Times New Roman"/>
          <w:color w:val="0F1115"/>
          <w:sz w:val="24"/>
          <w:shd w:val="clear" w:color="auto" w:fill="FFFFFF"/>
        </w:rPr>
        <w:t>, Sun T</w:t>
      </w:r>
      <w:r w:rsidR="0069387A">
        <w:rPr>
          <w:rFonts w:ascii="Times New Roman" w:eastAsia="Segoe UI" w:hAnsi="Times New Roman" w:cs="Times New Roman"/>
          <w:color w:val="0F1115"/>
          <w:sz w:val="24"/>
          <w:shd w:val="clear" w:color="auto" w:fill="FFFFFF"/>
        </w:rPr>
        <w:t>Q</w:t>
      </w:r>
      <w:r w:rsidRPr="00083727">
        <w:rPr>
          <w:rFonts w:ascii="Times New Roman" w:eastAsia="Segoe UI" w:hAnsi="Times New Roman" w:cs="Times New Roman"/>
          <w:color w:val="0F1115"/>
          <w:sz w:val="24"/>
          <w:shd w:val="clear" w:color="auto" w:fill="FFFFFF"/>
        </w:rPr>
        <w:t>, Li M</w:t>
      </w:r>
      <w:r w:rsidR="0069387A">
        <w:rPr>
          <w:rFonts w:ascii="Times New Roman" w:eastAsia="Segoe UI" w:hAnsi="Times New Roman" w:cs="Times New Roman"/>
          <w:color w:val="0F1115"/>
          <w:sz w:val="24"/>
          <w:shd w:val="clear" w:color="auto" w:fill="FFFFFF"/>
        </w:rPr>
        <w:t>Y</w:t>
      </w:r>
      <w:r w:rsidRPr="00083727">
        <w:rPr>
          <w:rFonts w:ascii="Times New Roman" w:eastAsia="Segoe UI" w:hAnsi="Times New Roman" w:cs="Times New Roman"/>
          <w:color w:val="0F1115"/>
          <w:sz w:val="24"/>
          <w:shd w:val="clear" w:color="auto" w:fill="FFFFFF"/>
        </w:rPr>
        <w:t xml:space="preserve">, </w:t>
      </w:r>
      <w:r w:rsidR="0069387A">
        <w:rPr>
          <w:rFonts w:ascii="Times New Roman" w:eastAsia="Segoe UI" w:hAnsi="Times New Roman" w:cs="Times New Roman"/>
          <w:color w:val="0F1115"/>
          <w:sz w:val="24"/>
          <w:shd w:val="clear" w:color="auto" w:fill="FFFFFF"/>
        </w:rPr>
        <w:t>et al</w:t>
      </w:r>
      <w:r w:rsidRPr="00083727">
        <w:rPr>
          <w:rFonts w:ascii="Times New Roman" w:eastAsia="Segoe UI" w:hAnsi="Times New Roman" w:cs="Times New Roman"/>
          <w:color w:val="0F1115"/>
          <w:sz w:val="24"/>
          <w:shd w:val="clear" w:color="auto" w:fill="FFFFFF"/>
        </w:rPr>
        <w:t>.</w:t>
      </w:r>
      <w:r w:rsidR="0069387A">
        <w:rPr>
          <w:rFonts w:ascii="Times New Roman" w:eastAsia="Segoe UI" w:hAnsi="Times New Roman" w:cs="Times New Roman"/>
          <w:color w:val="0F1115"/>
          <w:sz w:val="24"/>
          <w:shd w:val="clear" w:color="auto" w:fill="FFFFFF"/>
        </w:rPr>
        <w:t>, 2022,</w:t>
      </w:r>
      <w:r w:rsidRPr="00083727">
        <w:rPr>
          <w:rFonts w:ascii="Times New Roman" w:eastAsia="Segoe UI" w:hAnsi="Times New Roman" w:cs="Times New Roman"/>
          <w:color w:val="0F1115"/>
          <w:sz w:val="24"/>
          <w:shd w:val="clear" w:color="auto" w:fill="FFFFFF"/>
        </w:rPr>
        <w:t xml:space="preserve"> Research on the </w:t>
      </w:r>
      <w:r w:rsidR="0069387A" w:rsidRPr="00083727">
        <w:rPr>
          <w:rFonts w:ascii="Times New Roman" w:eastAsia="Segoe UI" w:hAnsi="Times New Roman" w:cs="Times New Roman"/>
          <w:color w:val="0F1115"/>
          <w:sz w:val="24"/>
          <w:shd w:val="clear" w:color="auto" w:fill="FFFFFF"/>
        </w:rPr>
        <w:t>Cultu</w:t>
      </w:r>
      <w:r w:rsidRPr="00083727">
        <w:rPr>
          <w:rFonts w:ascii="Times New Roman" w:eastAsia="Segoe UI" w:hAnsi="Times New Roman" w:cs="Times New Roman"/>
          <w:color w:val="0F1115"/>
          <w:sz w:val="24"/>
          <w:shd w:val="clear" w:color="auto" w:fill="FFFFFF"/>
        </w:rPr>
        <w:t xml:space="preserve">ral and </w:t>
      </w:r>
      <w:r w:rsidR="0069387A" w:rsidRPr="00083727">
        <w:rPr>
          <w:rFonts w:ascii="Times New Roman" w:eastAsia="Segoe UI" w:hAnsi="Times New Roman" w:cs="Times New Roman"/>
          <w:color w:val="0F1115"/>
          <w:sz w:val="24"/>
          <w:shd w:val="clear" w:color="auto" w:fill="FFFFFF"/>
        </w:rPr>
        <w:t>Tourism Develop</w:t>
      </w:r>
      <w:r w:rsidRPr="00083727">
        <w:rPr>
          <w:rFonts w:ascii="Times New Roman" w:eastAsia="Segoe UI" w:hAnsi="Times New Roman" w:cs="Times New Roman"/>
          <w:color w:val="0F1115"/>
          <w:sz w:val="24"/>
          <w:shd w:val="clear" w:color="auto" w:fill="FFFFFF"/>
        </w:rPr>
        <w:t xml:space="preserve">ment </w:t>
      </w:r>
      <w:r w:rsidR="0069387A" w:rsidRPr="00083727">
        <w:rPr>
          <w:rFonts w:ascii="Times New Roman" w:eastAsia="Segoe UI" w:hAnsi="Times New Roman" w:cs="Times New Roman"/>
          <w:color w:val="0F1115"/>
          <w:sz w:val="24"/>
          <w:shd w:val="clear" w:color="auto" w:fill="FFFFFF"/>
        </w:rPr>
        <w:t>Strategie</w:t>
      </w:r>
      <w:r w:rsidRPr="00083727">
        <w:rPr>
          <w:rFonts w:ascii="Times New Roman" w:eastAsia="Segoe UI" w:hAnsi="Times New Roman" w:cs="Times New Roman"/>
          <w:color w:val="0F1115"/>
          <w:sz w:val="24"/>
          <w:shd w:val="clear" w:color="auto" w:fill="FFFFFF"/>
        </w:rPr>
        <w:t xml:space="preserve">s of </w:t>
      </w:r>
      <w:proofErr w:type="spellStart"/>
      <w:r w:rsidRPr="00083727">
        <w:rPr>
          <w:rFonts w:ascii="Times New Roman" w:eastAsia="Segoe UI" w:hAnsi="Times New Roman" w:cs="Times New Roman"/>
          <w:color w:val="0F1115"/>
          <w:sz w:val="24"/>
          <w:shd w:val="clear" w:color="auto" w:fill="FFFFFF"/>
        </w:rPr>
        <w:t>Ciqikou</w:t>
      </w:r>
      <w:proofErr w:type="spellEnd"/>
      <w:r w:rsidRPr="00083727">
        <w:rPr>
          <w:rFonts w:ascii="Times New Roman" w:eastAsia="Segoe UI" w:hAnsi="Times New Roman" w:cs="Times New Roman"/>
          <w:color w:val="0F1115"/>
          <w:sz w:val="24"/>
          <w:shd w:val="clear" w:color="auto" w:fill="FFFFFF"/>
        </w:rPr>
        <w:t xml:space="preserve"> Ancient Town in Chongqing. Tourism Overview, 2022(19)</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88</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91.</w:t>
      </w:r>
    </w:p>
    <w:p w14:paraId="4B525659" w14:textId="64366F31"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[6] Jing N</w:t>
      </w:r>
      <w:r w:rsidR="0069387A">
        <w:rPr>
          <w:rFonts w:ascii="Times New Roman" w:eastAsia="Segoe UI" w:hAnsi="Times New Roman" w:cs="Times New Roman"/>
          <w:color w:val="0F1115"/>
          <w:sz w:val="24"/>
          <w:shd w:val="clear" w:color="auto" w:fill="FFFFFF"/>
        </w:rPr>
        <w:t>N</w:t>
      </w:r>
      <w:r w:rsidRPr="00083727">
        <w:rPr>
          <w:rFonts w:ascii="Times New Roman" w:eastAsia="Segoe UI" w:hAnsi="Times New Roman" w:cs="Times New Roman"/>
          <w:color w:val="0F1115"/>
          <w:sz w:val="24"/>
          <w:shd w:val="clear" w:color="auto" w:fill="FFFFFF"/>
        </w:rPr>
        <w:t>, Li D</w:t>
      </w:r>
      <w:r w:rsidR="0069387A">
        <w:rPr>
          <w:rFonts w:ascii="Times New Roman" w:eastAsia="Segoe UI" w:hAnsi="Times New Roman" w:cs="Times New Roman"/>
          <w:color w:val="0F1115"/>
          <w:sz w:val="24"/>
          <w:shd w:val="clear" w:color="auto" w:fill="FFFFFF"/>
        </w:rPr>
        <w:t>F, 2015,</w:t>
      </w:r>
      <w:r w:rsidRPr="00083727">
        <w:rPr>
          <w:rFonts w:ascii="Times New Roman" w:eastAsia="Segoe UI" w:hAnsi="Times New Roman" w:cs="Times New Roman"/>
          <w:color w:val="0F1115"/>
          <w:sz w:val="24"/>
          <w:shd w:val="clear" w:color="auto" w:fill="FFFFFF"/>
        </w:rPr>
        <w:t xml:space="preserve"> A </w:t>
      </w:r>
      <w:r w:rsidR="0069387A" w:rsidRPr="00083727">
        <w:rPr>
          <w:rFonts w:ascii="Times New Roman" w:eastAsia="Segoe UI" w:hAnsi="Times New Roman" w:cs="Times New Roman"/>
          <w:color w:val="0F1115"/>
          <w:sz w:val="24"/>
          <w:shd w:val="clear" w:color="auto" w:fill="FFFFFF"/>
        </w:rPr>
        <w:t>Re</w:t>
      </w:r>
      <w:r w:rsidRPr="00083727">
        <w:rPr>
          <w:rFonts w:ascii="Times New Roman" w:eastAsia="Segoe UI" w:hAnsi="Times New Roman" w:cs="Times New Roman"/>
          <w:color w:val="0F1115"/>
          <w:sz w:val="24"/>
          <w:shd w:val="clear" w:color="auto" w:fill="FFFFFF"/>
        </w:rPr>
        <w:t xml:space="preserve">view of </w:t>
      </w:r>
      <w:r w:rsidR="0069387A" w:rsidRPr="00083727">
        <w:rPr>
          <w:rFonts w:ascii="Times New Roman" w:eastAsia="Segoe UI" w:hAnsi="Times New Roman" w:cs="Times New Roman"/>
          <w:color w:val="0F1115"/>
          <w:sz w:val="24"/>
          <w:shd w:val="clear" w:color="auto" w:fill="FFFFFF"/>
        </w:rPr>
        <w:t>Customer Engagement Research</w:t>
      </w:r>
      <w:r w:rsidRPr="00083727">
        <w:rPr>
          <w:rFonts w:ascii="Times New Roman" w:eastAsia="Segoe UI" w:hAnsi="Times New Roman" w:cs="Times New Roman"/>
          <w:color w:val="0F1115"/>
          <w:sz w:val="24"/>
          <w:shd w:val="clear" w:color="auto" w:fill="FFFFFF"/>
        </w:rPr>
        <w:t>. Foreign Economics &amp; Management, 37(7)</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33</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45.</w:t>
      </w:r>
    </w:p>
    <w:p w14:paraId="6DE8BF02" w14:textId="6A355EDB"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[7] Le C</w:t>
      </w:r>
      <w:r w:rsidR="0069387A">
        <w:rPr>
          <w:rFonts w:ascii="Times New Roman" w:eastAsia="Segoe UI" w:hAnsi="Times New Roman" w:cs="Times New Roman"/>
          <w:color w:val="0F1115"/>
          <w:sz w:val="24"/>
          <w:shd w:val="clear" w:color="auto" w:fill="FFFFFF"/>
        </w:rPr>
        <w:t>Y</w:t>
      </w:r>
      <w:r w:rsidRPr="00083727">
        <w:rPr>
          <w:rFonts w:ascii="Times New Roman" w:eastAsia="Segoe UI" w:hAnsi="Times New Roman" w:cs="Times New Roman"/>
          <w:color w:val="0F1115"/>
          <w:sz w:val="24"/>
          <w:shd w:val="clear" w:color="auto" w:fill="FFFFFF"/>
        </w:rPr>
        <w:t>, Wu J</w:t>
      </w:r>
      <w:r w:rsidR="0069387A">
        <w:rPr>
          <w:rFonts w:ascii="Times New Roman" w:eastAsia="Segoe UI" w:hAnsi="Times New Roman" w:cs="Times New Roman"/>
          <w:color w:val="0F1115"/>
          <w:sz w:val="24"/>
          <w:shd w:val="clear" w:color="auto" w:fill="FFFFFF"/>
        </w:rPr>
        <w:t>W</w:t>
      </w:r>
      <w:r w:rsidRPr="00083727">
        <w:rPr>
          <w:rFonts w:ascii="Times New Roman" w:eastAsia="Segoe UI" w:hAnsi="Times New Roman" w:cs="Times New Roman"/>
          <w:color w:val="0F1115"/>
          <w:sz w:val="24"/>
          <w:shd w:val="clear" w:color="auto" w:fill="FFFFFF"/>
        </w:rPr>
        <w:t>, Zhou J</w:t>
      </w:r>
      <w:r w:rsidR="0069387A">
        <w:rPr>
          <w:rFonts w:ascii="Times New Roman" w:eastAsia="Segoe UI" w:hAnsi="Times New Roman" w:cs="Times New Roman"/>
          <w:color w:val="0F1115"/>
          <w:sz w:val="24"/>
          <w:shd w:val="clear" w:color="auto" w:fill="FFFFFF"/>
        </w:rPr>
        <w:t>C, 2024,</w:t>
      </w:r>
      <w:r w:rsidRPr="00083727">
        <w:rPr>
          <w:rFonts w:ascii="Times New Roman" w:eastAsia="Segoe UI" w:hAnsi="Times New Roman" w:cs="Times New Roman"/>
          <w:color w:val="0F1115"/>
          <w:sz w:val="24"/>
          <w:shd w:val="clear" w:color="auto" w:fill="FFFFFF"/>
        </w:rPr>
        <w:t xml:space="preserve"> Progress and </w:t>
      </w:r>
      <w:r w:rsidR="0069387A" w:rsidRPr="00083727">
        <w:rPr>
          <w:rFonts w:ascii="Times New Roman" w:eastAsia="Segoe UI" w:hAnsi="Times New Roman" w:cs="Times New Roman"/>
          <w:color w:val="0F1115"/>
          <w:sz w:val="24"/>
          <w:shd w:val="clear" w:color="auto" w:fill="FFFFFF"/>
        </w:rPr>
        <w:t>Hotspot Anal</w:t>
      </w:r>
      <w:r w:rsidRPr="00083727">
        <w:rPr>
          <w:rFonts w:ascii="Times New Roman" w:eastAsia="Segoe UI" w:hAnsi="Times New Roman" w:cs="Times New Roman"/>
          <w:color w:val="0F1115"/>
          <w:sz w:val="24"/>
          <w:shd w:val="clear" w:color="auto" w:fill="FFFFFF"/>
        </w:rPr>
        <w:t xml:space="preserve">ysis of </w:t>
      </w:r>
      <w:r w:rsidR="0069387A" w:rsidRPr="00083727">
        <w:rPr>
          <w:rFonts w:ascii="Times New Roman" w:eastAsia="Segoe UI" w:hAnsi="Times New Roman" w:cs="Times New Roman"/>
          <w:color w:val="0F1115"/>
          <w:sz w:val="24"/>
          <w:shd w:val="clear" w:color="auto" w:fill="FFFFFF"/>
        </w:rPr>
        <w:t>Domes</w:t>
      </w:r>
      <w:r w:rsidRPr="00083727">
        <w:rPr>
          <w:rFonts w:ascii="Times New Roman" w:eastAsia="Segoe UI" w:hAnsi="Times New Roman" w:cs="Times New Roman"/>
          <w:color w:val="0F1115"/>
          <w:sz w:val="24"/>
          <w:shd w:val="clear" w:color="auto" w:fill="FFFFFF"/>
        </w:rPr>
        <w:t xml:space="preserve">tic and </w:t>
      </w:r>
      <w:r w:rsidR="0069387A" w:rsidRPr="00083727">
        <w:rPr>
          <w:rFonts w:ascii="Times New Roman" w:eastAsia="Segoe UI" w:hAnsi="Times New Roman" w:cs="Times New Roman"/>
          <w:color w:val="0F1115"/>
          <w:sz w:val="24"/>
          <w:shd w:val="clear" w:color="auto" w:fill="FFFFFF"/>
        </w:rPr>
        <w:t>Foreign Customer Interaction Research</w:t>
      </w:r>
      <w:r w:rsidR="0069387A">
        <w:rPr>
          <w:rFonts w:ascii="Times New Roman" w:eastAsia="Segoe UI" w:hAnsi="Times New Roman" w:cs="Times New Roman"/>
          <w:color w:val="0F1115"/>
          <w:sz w:val="24"/>
          <w:shd w:val="clear" w:color="auto" w:fill="FFFFFF"/>
        </w:rPr>
        <w:t>:</w:t>
      </w:r>
      <w:r w:rsidR="0069387A" w:rsidRPr="00083727">
        <w:rPr>
          <w:rFonts w:ascii="Times New Roman" w:eastAsia="Segoe UI" w:hAnsi="Times New Roman" w:cs="Times New Roman"/>
          <w:color w:val="0F1115"/>
          <w:sz w:val="24"/>
          <w:shd w:val="clear" w:color="auto" w:fill="FFFFFF"/>
        </w:rPr>
        <w:t xml:space="preserve"> </w:t>
      </w:r>
      <w:r w:rsidRPr="00083727">
        <w:rPr>
          <w:rFonts w:ascii="Times New Roman" w:eastAsia="Segoe UI" w:hAnsi="Times New Roman" w:cs="Times New Roman"/>
          <w:color w:val="0F1115"/>
          <w:sz w:val="24"/>
          <w:shd w:val="clear" w:color="auto" w:fill="FFFFFF"/>
        </w:rPr>
        <w:t xml:space="preserve">From the </w:t>
      </w:r>
      <w:r w:rsidR="0069387A" w:rsidRPr="00083727">
        <w:rPr>
          <w:rFonts w:ascii="Times New Roman" w:eastAsia="Segoe UI" w:hAnsi="Times New Roman" w:cs="Times New Roman"/>
          <w:color w:val="0F1115"/>
          <w:sz w:val="24"/>
          <w:shd w:val="clear" w:color="auto" w:fill="FFFFFF"/>
        </w:rPr>
        <w:t>Perspe</w:t>
      </w:r>
      <w:r w:rsidRPr="00083727">
        <w:rPr>
          <w:rFonts w:ascii="Times New Roman" w:eastAsia="Segoe UI" w:hAnsi="Times New Roman" w:cs="Times New Roman"/>
          <w:color w:val="0F1115"/>
          <w:sz w:val="24"/>
          <w:shd w:val="clear" w:color="auto" w:fill="FFFFFF"/>
        </w:rPr>
        <w:t xml:space="preserve">ctive of </w:t>
      </w:r>
      <w:r w:rsidR="0069387A" w:rsidRPr="00083727">
        <w:rPr>
          <w:rFonts w:ascii="Times New Roman" w:eastAsia="Segoe UI" w:hAnsi="Times New Roman" w:cs="Times New Roman"/>
          <w:color w:val="0F1115"/>
          <w:sz w:val="24"/>
          <w:shd w:val="clear" w:color="auto" w:fill="FFFFFF"/>
        </w:rPr>
        <w:t>Scientific Knowledge Mapping</w:t>
      </w:r>
      <w:r w:rsidRPr="00083727">
        <w:rPr>
          <w:rFonts w:ascii="Times New Roman" w:eastAsia="Segoe UI" w:hAnsi="Times New Roman" w:cs="Times New Roman"/>
          <w:color w:val="0F1115"/>
          <w:sz w:val="24"/>
          <w:shd w:val="clear" w:color="auto" w:fill="FFFFFF"/>
        </w:rPr>
        <w:t>. Information Engineering, 10(1)</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107</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125.</w:t>
      </w:r>
    </w:p>
    <w:p w14:paraId="06E653A1" w14:textId="5383633F"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 xml:space="preserve">[8] </w:t>
      </w:r>
      <w:proofErr w:type="spellStart"/>
      <w:r w:rsidRPr="00083727">
        <w:rPr>
          <w:rFonts w:ascii="Times New Roman" w:eastAsia="Segoe UI" w:hAnsi="Times New Roman" w:cs="Times New Roman"/>
          <w:color w:val="0F1115"/>
          <w:sz w:val="24"/>
          <w:shd w:val="clear" w:color="auto" w:fill="FFFFFF"/>
        </w:rPr>
        <w:t>Hollebeek</w:t>
      </w:r>
      <w:proofErr w:type="spellEnd"/>
      <w:r w:rsidRPr="00083727">
        <w:rPr>
          <w:rFonts w:ascii="Times New Roman" w:eastAsia="Segoe UI" w:hAnsi="Times New Roman" w:cs="Times New Roman"/>
          <w:color w:val="0F1115"/>
          <w:sz w:val="24"/>
          <w:shd w:val="clear" w:color="auto" w:fill="FFFFFF"/>
        </w:rPr>
        <w:t xml:space="preserve"> L</w:t>
      </w:r>
      <w:r w:rsidR="0069387A">
        <w:rPr>
          <w:rFonts w:ascii="Times New Roman" w:eastAsia="Segoe UI" w:hAnsi="Times New Roman" w:cs="Times New Roman"/>
          <w:color w:val="0F1115"/>
          <w:sz w:val="24"/>
          <w:shd w:val="clear" w:color="auto" w:fill="FFFFFF"/>
        </w:rPr>
        <w:t>, 2011,</w:t>
      </w:r>
      <w:r w:rsidRPr="00083727">
        <w:rPr>
          <w:rFonts w:ascii="Times New Roman" w:eastAsia="Segoe UI" w:hAnsi="Times New Roman" w:cs="Times New Roman"/>
          <w:color w:val="0F1115"/>
          <w:sz w:val="24"/>
          <w:shd w:val="clear" w:color="auto" w:fill="FFFFFF"/>
        </w:rPr>
        <w:t xml:space="preserve"> Exploring </w:t>
      </w:r>
      <w:r w:rsidR="0069387A" w:rsidRPr="00083727">
        <w:rPr>
          <w:rFonts w:ascii="Times New Roman" w:eastAsia="Segoe UI" w:hAnsi="Times New Roman" w:cs="Times New Roman"/>
          <w:color w:val="0F1115"/>
          <w:sz w:val="24"/>
          <w:shd w:val="clear" w:color="auto" w:fill="FFFFFF"/>
        </w:rPr>
        <w:t>Customer Brand Engagement</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w:t>
      </w:r>
      <w:r w:rsidR="0069387A" w:rsidRPr="00083727">
        <w:rPr>
          <w:rFonts w:ascii="Times New Roman" w:eastAsia="Segoe UI" w:hAnsi="Times New Roman" w:cs="Times New Roman"/>
          <w:color w:val="0F1115"/>
          <w:sz w:val="24"/>
          <w:shd w:val="clear" w:color="auto" w:fill="FFFFFF"/>
        </w:rPr>
        <w:t>Defi</w:t>
      </w:r>
      <w:r w:rsidRPr="00083727">
        <w:rPr>
          <w:rFonts w:ascii="Times New Roman" w:eastAsia="Segoe UI" w:hAnsi="Times New Roman" w:cs="Times New Roman"/>
          <w:color w:val="0F1115"/>
          <w:sz w:val="24"/>
          <w:shd w:val="clear" w:color="auto" w:fill="FFFFFF"/>
        </w:rPr>
        <w:t xml:space="preserve">nition and </w:t>
      </w:r>
      <w:r w:rsidR="0069387A" w:rsidRPr="00083727">
        <w:rPr>
          <w:rFonts w:ascii="Times New Roman" w:eastAsia="Segoe UI" w:hAnsi="Times New Roman" w:cs="Times New Roman"/>
          <w:color w:val="0F1115"/>
          <w:sz w:val="24"/>
          <w:shd w:val="clear" w:color="auto" w:fill="FFFFFF"/>
        </w:rPr>
        <w:t>Theme</w:t>
      </w:r>
      <w:r w:rsidRPr="00083727">
        <w:rPr>
          <w:rFonts w:ascii="Times New Roman" w:eastAsia="Segoe UI" w:hAnsi="Times New Roman" w:cs="Times New Roman"/>
          <w:color w:val="0F1115"/>
          <w:sz w:val="24"/>
          <w:shd w:val="clear" w:color="auto" w:fill="FFFFFF"/>
        </w:rPr>
        <w:t>s. Journal of Strategic Marketing, 19(7)</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555</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573.</w:t>
      </w:r>
    </w:p>
    <w:p w14:paraId="4F59660D" w14:textId="2F948F02"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[9] Wang Y</w:t>
      </w:r>
      <w:r w:rsidR="0069387A">
        <w:rPr>
          <w:rFonts w:ascii="Times New Roman" w:eastAsia="Segoe UI" w:hAnsi="Times New Roman" w:cs="Times New Roman"/>
          <w:color w:val="0F1115"/>
          <w:sz w:val="24"/>
          <w:shd w:val="clear" w:color="auto" w:fill="FFFFFF"/>
        </w:rPr>
        <w:t>C</w:t>
      </w:r>
      <w:r w:rsidRPr="00083727">
        <w:rPr>
          <w:rFonts w:ascii="Times New Roman" w:eastAsia="Segoe UI" w:hAnsi="Times New Roman" w:cs="Times New Roman"/>
          <w:color w:val="0F1115"/>
          <w:sz w:val="24"/>
          <w:shd w:val="clear" w:color="auto" w:fill="FFFFFF"/>
        </w:rPr>
        <w:t>, Tong W</w:t>
      </w:r>
      <w:r w:rsidR="0069387A">
        <w:rPr>
          <w:rFonts w:ascii="Times New Roman" w:eastAsia="Segoe UI" w:hAnsi="Times New Roman" w:cs="Times New Roman"/>
          <w:color w:val="0F1115"/>
          <w:sz w:val="24"/>
          <w:shd w:val="clear" w:color="auto" w:fill="FFFFFF"/>
        </w:rPr>
        <w:t>J</w:t>
      </w:r>
      <w:r w:rsidRPr="00083727">
        <w:rPr>
          <w:rFonts w:ascii="Times New Roman" w:eastAsia="Segoe UI" w:hAnsi="Times New Roman" w:cs="Times New Roman"/>
          <w:color w:val="0F1115"/>
          <w:sz w:val="24"/>
          <w:shd w:val="clear" w:color="auto" w:fill="FFFFFF"/>
        </w:rPr>
        <w:t xml:space="preserve">, Pu </w:t>
      </w:r>
      <w:r w:rsidR="0069387A">
        <w:rPr>
          <w:rFonts w:ascii="Times New Roman" w:eastAsia="Segoe UI" w:hAnsi="Times New Roman" w:cs="Times New Roman"/>
          <w:color w:val="0F1115"/>
          <w:sz w:val="24"/>
          <w:shd w:val="clear" w:color="auto" w:fill="FFFFFF"/>
        </w:rPr>
        <w:t>SC, 2019,</w:t>
      </w:r>
      <w:r w:rsidRPr="00083727">
        <w:rPr>
          <w:rFonts w:ascii="Times New Roman" w:eastAsia="Segoe UI" w:hAnsi="Times New Roman" w:cs="Times New Roman"/>
          <w:color w:val="0F1115"/>
          <w:sz w:val="24"/>
          <w:shd w:val="clear" w:color="auto" w:fill="FFFFFF"/>
        </w:rPr>
        <w:t xml:space="preserve"> A </w:t>
      </w:r>
      <w:r w:rsidR="0069387A" w:rsidRPr="00083727">
        <w:rPr>
          <w:rFonts w:ascii="Times New Roman" w:eastAsia="Segoe UI" w:hAnsi="Times New Roman" w:cs="Times New Roman"/>
          <w:color w:val="0F1115"/>
          <w:sz w:val="24"/>
          <w:shd w:val="clear" w:color="auto" w:fill="FFFFFF"/>
        </w:rPr>
        <w:t xml:space="preserve">Review </w:t>
      </w:r>
      <w:r w:rsidRPr="00083727">
        <w:rPr>
          <w:rFonts w:ascii="Times New Roman" w:eastAsia="Segoe UI" w:hAnsi="Times New Roman" w:cs="Times New Roman"/>
          <w:color w:val="0F1115"/>
          <w:sz w:val="24"/>
          <w:shd w:val="clear" w:color="auto" w:fill="FFFFFF"/>
        </w:rPr>
        <w:t xml:space="preserve">of </w:t>
      </w:r>
      <w:r w:rsidR="0069387A" w:rsidRPr="00083727">
        <w:rPr>
          <w:rFonts w:ascii="Times New Roman" w:eastAsia="Segoe UI" w:hAnsi="Times New Roman" w:cs="Times New Roman"/>
          <w:color w:val="0F1115"/>
          <w:sz w:val="24"/>
          <w:shd w:val="clear" w:color="auto" w:fill="FFFFFF"/>
        </w:rPr>
        <w:t>Domestic Customer Engagement Research</w:t>
      </w:r>
      <w:r w:rsidRPr="00083727">
        <w:rPr>
          <w:rFonts w:ascii="Times New Roman" w:eastAsia="Segoe UI" w:hAnsi="Times New Roman" w:cs="Times New Roman"/>
          <w:color w:val="0F1115"/>
          <w:sz w:val="24"/>
          <w:shd w:val="clear" w:color="auto" w:fill="FFFFFF"/>
        </w:rPr>
        <w:t>. Information Exploration, 2019(5)</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112</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120.</w:t>
      </w:r>
    </w:p>
    <w:p w14:paraId="0BDBDA5F" w14:textId="25ACEFE7"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[10] Shan Y</w:t>
      </w:r>
      <w:r w:rsidR="0069387A">
        <w:rPr>
          <w:rFonts w:ascii="Times New Roman" w:eastAsia="Segoe UI" w:hAnsi="Times New Roman" w:cs="Times New Roman"/>
          <w:color w:val="0F1115"/>
          <w:sz w:val="24"/>
          <w:shd w:val="clear" w:color="auto" w:fill="FFFFFF"/>
        </w:rPr>
        <w:t>W, 2023,</w:t>
      </w:r>
      <w:r w:rsidRPr="00083727">
        <w:rPr>
          <w:rFonts w:ascii="Times New Roman" w:eastAsia="Segoe UI" w:hAnsi="Times New Roman" w:cs="Times New Roman"/>
          <w:color w:val="0F1115"/>
          <w:sz w:val="24"/>
          <w:shd w:val="clear" w:color="auto" w:fill="FFFFFF"/>
        </w:rPr>
        <w:t xml:space="preserve"> Research on the </w:t>
      </w:r>
      <w:r w:rsidR="0069387A" w:rsidRPr="00083727">
        <w:rPr>
          <w:rFonts w:ascii="Times New Roman" w:eastAsia="Segoe UI" w:hAnsi="Times New Roman" w:cs="Times New Roman"/>
          <w:color w:val="0F1115"/>
          <w:sz w:val="24"/>
          <w:shd w:val="clear" w:color="auto" w:fill="FFFFFF"/>
        </w:rPr>
        <w:t>Impa</w:t>
      </w:r>
      <w:r w:rsidRPr="00083727">
        <w:rPr>
          <w:rFonts w:ascii="Times New Roman" w:eastAsia="Segoe UI" w:hAnsi="Times New Roman" w:cs="Times New Roman"/>
          <w:color w:val="0F1115"/>
          <w:sz w:val="24"/>
          <w:shd w:val="clear" w:color="auto" w:fill="FFFFFF"/>
        </w:rPr>
        <w:t xml:space="preserve">ct of </w:t>
      </w:r>
      <w:r w:rsidR="0069387A" w:rsidRPr="00083727">
        <w:rPr>
          <w:rFonts w:ascii="Times New Roman" w:eastAsia="Segoe UI" w:hAnsi="Times New Roman" w:cs="Times New Roman"/>
          <w:color w:val="0F1115"/>
          <w:sz w:val="24"/>
          <w:shd w:val="clear" w:color="auto" w:fill="FFFFFF"/>
        </w:rPr>
        <w:t>Experiential Scene</w:t>
      </w:r>
      <w:r w:rsidRPr="00083727">
        <w:rPr>
          <w:rFonts w:ascii="Times New Roman" w:eastAsia="Segoe UI" w:hAnsi="Times New Roman" w:cs="Times New Roman"/>
          <w:color w:val="0F1115"/>
          <w:sz w:val="24"/>
          <w:shd w:val="clear" w:color="auto" w:fill="FFFFFF"/>
        </w:rPr>
        <w:t xml:space="preserve">s in </w:t>
      </w:r>
      <w:r w:rsidR="0069387A" w:rsidRPr="00083727">
        <w:rPr>
          <w:rFonts w:ascii="Times New Roman" w:eastAsia="Segoe UI" w:hAnsi="Times New Roman" w:cs="Times New Roman"/>
          <w:color w:val="0F1115"/>
          <w:sz w:val="24"/>
          <w:shd w:val="clear" w:color="auto" w:fill="FFFFFF"/>
        </w:rPr>
        <w:t>Histo</w:t>
      </w:r>
      <w:r w:rsidRPr="00083727">
        <w:rPr>
          <w:rFonts w:ascii="Times New Roman" w:eastAsia="Segoe UI" w:hAnsi="Times New Roman" w:cs="Times New Roman"/>
          <w:color w:val="0F1115"/>
          <w:sz w:val="24"/>
          <w:shd w:val="clear" w:color="auto" w:fill="FFFFFF"/>
        </w:rPr>
        <w:t xml:space="preserve">rical and </w:t>
      </w:r>
      <w:r w:rsidR="0069387A" w:rsidRPr="00083727">
        <w:rPr>
          <w:rFonts w:ascii="Times New Roman" w:eastAsia="Segoe UI" w:hAnsi="Times New Roman" w:cs="Times New Roman"/>
          <w:color w:val="0F1115"/>
          <w:sz w:val="24"/>
          <w:shd w:val="clear" w:color="auto" w:fill="FFFFFF"/>
        </w:rPr>
        <w:t xml:space="preserve">Cultural Blocks </w:t>
      </w:r>
      <w:r w:rsidRPr="00083727">
        <w:rPr>
          <w:rFonts w:ascii="Times New Roman" w:eastAsia="Segoe UI" w:hAnsi="Times New Roman" w:cs="Times New Roman"/>
          <w:color w:val="0F1115"/>
          <w:sz w:val="24"/>
          <w:shd w:val="clear" w:color="auto" w:fill="FFFFFF"/>
        </w:rPr>
        <w:t xml:space="preserve">on </w:t>
      </w:r>
      <w:r w:rsidR="0069387A" w:rsidRPr="00083727">
        <w:rPr>
          <w:rFonts w:ascii="Times New Roman" w:eastAsia="Segoe UI" w:hAnsi="Times New Roman" w:cs="Times New Roman"/>
          <w:color w:val="0F1115"/>
          <w:sz w:val="24"/>
          <w:shd w:val="clear" w:color="auto" w:fill="FFFFFF"/>
        </w:rPr>
        <w:t>Tourists</w:t>
      </w:r>
      <w:r w:rsidR="0069387A">
        <w:rPr>
          <w:rFonts w:ascii="Times New Roman" w:eastAsia="Segoe UI" w:hAnsi="Times New Roman" w:cs="Times New Roman"/>
          <w:color w:val="0F1115"/>
          <w:sz w:val="24"/>
          <w:shd w:val="clear" w:color="auto" w:fill="FFFFFF"/>
        </w:rPr>
        <w:t>’</w:t>
      </w:r>
      <w:r w:rsidR="0069387A" w:rsidRPr="00083727">
        <w:rPr>
          <w:rFonts w:ascii="Times New Roman" w:eastAsia="Segoe UI" w:hAnsi="Times New Roman" w:cs="Times New Roman"/>
          <w:color w:val="0F1115"/>
          <w:sz w:val="24"/>
          <w:shd w:val="clear" w:color="auto" w:fill="FFFFFF"/>
        </w:rPr>
        <w:t xml:space="preserve"> Online Engagement</w:t>
      </w:r>
      <w:r w:rsidR="0069387A">
        <w:rPr>
          <w:rFonts w:ascii="Times New Roman" w:eastAsia="Segoe UI" w:hAnsi="Times New Roman" w:cs="Times New Roman"/>
          <w:color w:val="0F1115"/>
          <w:sz w:val="24"/>
          <w:shd w:val="clear" w:color="auto" w:fill="FFFFFF"/>
        </w:rPr>
        <w:t>, thesis,</w:t>
      </w:r>
      <w:r w:rsidRPr="00083727">
        <w:rPr>
          <w:rFonts w:ascii="Times New Roman" w:eastAsia="Segoe UI" w:hAnsi="Times New Roman" w:cs="Times New Roman"/>
          <w:color w:val="0F1115"/>
          <w:sz w:val="24"/>
          <w:shd w:val="clear" w:color="auto" w:fill="FFFFFF"/>
        </w:rPr>
        <w:t xml:space="preserve"> </w:t>
      </w:r>
      <w:proofErr w:type="spellStart"/>
      <w:r w:rsidRPr="00083727">
        <w:rPr>
          <w:rFonts w:ascii="Times New Roman" w:eastAsia="Segoe UI" w:hAnsi="Times New Roman" w:cs="Times New Roman"/>
          <w:color w:val="0F1115"/>
          <w:sz w:val="24"/>
          <w:shd w:val="clear" w:color="auto" w:fill="FFFFFF"/>
        </w:rPr>
        <w:t>Dongbei</w:t>
      </w:r>
      <w:proofErr w:type="spellEnd"/>
      <w:r w:rsidRPr="00083727">
        <w:rPr>
          <w:rFonts w:ascii="Times New Roman" w:eastAsia="Segoe UI" w:hAnsi="Times New Roman" w:cs="Times New Roman"/>
          <w:color w:val="0F1115"/>
          <w:sz w:val="24"/>
          <w:shd w:val="clear" w:color="auto" w:fill="FFFFFF"/>
        </w:rPr>
        <w:t xml:space="preserve"> University of Finance and Economics.</w:t>
      </w:r>
    </w:p>
    <w:p w14:paraId="3B41BED9" w14:textId="45DE3BEB"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[11] Vivek SD</w:t>
      </w:r>
      <w:r w:rsidR="0086748E">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Beatty SE</w:t>
      </w:r>
      <w:r w:rsidR="0086748E">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Dalela V</w:t>
      </w:r>
      <w:r w:rsidR="0086748E">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w:t>
      </w:r>
      <w:r w:rsidR="0069387A">
        <w:rPr>
          <w:rFonts w:ascii="Times New Roman" w:eastAsia="Segoe UI" w:hAnsi="Times New Roman" w:cs="Times New Roman"/>
          <w:color w:val="0F1115"/>
          <w:sz w:val="24"/>
          <w:shd w:val="clear" w:color="auto" w:fill="FFFFFF"/>
        </w:rPr>
        <w:t xml:space="preserve">et al., </w:t>
      </w:r>
      <w:r w:rsidRPr="00083727">
        <w:rPr>
          <w:rFonts w:ascii="Times New Roman" w:eastAsia="Segoe UI" w:hAnsi="Times New Roman" w:cs="Times New Roman"/>
          <w:color w:val="0F1115"/>
          <w:sz w:val="24"/>
          <w:shd w:val="clear" w:color="auto" w:fill="FFFFFF"/>
        </w:rPr>
        <w:t>2014</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A </w:t>
      </w:r>
      <w:r w:rsidR="0069387A" w:rsidRPr="00083727">
        <w:rPr>
          <w:rFonts w:ascii="Times New Roman" w:eastAsia="Segoe UI" w:hAnsi="Times New Roman" w:cs="Times New Roman"/>
          <w:color w:val="0F1115"/>
          <w:sz w:val="24"/>
          <w:shd w:val="clear" w:color="auto" w:fill="FFFFFF"/>
        </w:rPr>
        <w:t xml:space="preserve">Generalized Multidimensional Scale </w:t>
      </w:r>
      <w:r w:rsidRPr="00083727">
        <w:rPr>
          <w:rFonts w:ascii="Times New Roman" w:eastAsia="Segoe UI" w:hAnsi="Times New Roman" w:cs="Times New Roman"/>
          <w:color w:val="0F1115"/>
          <w:sz w:val="24"/>
          <w:shd w:val="clear" w:color="auto" w:fill="FFFFFF"/>
        </w:rPr>
        <w:t xml:space="preserve">for </w:t>
      </w:r>
      <w:r w:rsidR="0069387A" w:rsidRPr="00083727">
        <w:rPr>
          <w:rFonts w:ascii="Times New Roman" w:eastAsia="Segoe UI" w:hAnsi="Times New Roman" w:cs="Times New Roman"/>
          <w:color w:val="0F1115"/>
          <w:sz w:val="24"/>
          <w:shd w:val="clear" w:color="auto" w:fill="FFFFFF"/>
        </w:rPr>
        <w:t>Measuring Customer Engagement</w:t>
      </w:r>
      <w:r w:rsidRPr="00083727">
        <w:rPr>
          <w:rFonts w:ascii="Times New Roman" w:eastAsia="Segoe UI" w:hAnsi="Times New Roman" w:cs="Times New Roman"/>
          <w:color w:val="0F1115"/>
          <w:sz w:val="24"/>
          <w:shd w:val="clear" w:color="auto" w:fill="FFFFFF"/>
        </w:rPr>
        <w:t>. Journal of Marketing Theory and Practice, 22(4</w:t>
      </w:r>
      <w:r w:rsidR="008767B9">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401</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420.</w:t>
      </w:r>
    </w:p>
    <w:p w14:paraId="063DE5E5" w14:textId="1933091B"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 xml:space="preserve">[12] </w:t>
      </w:r>
      <w:proofErr w:type="spellStart"/>
      <w:r w:rsidRPr="00083727">
        <w:rPr>
          <w:rFonts w:ascii="Times New Roman" w:eastAsia="Segoe UI" w:hAnsi="Times New Roman" w:cs="Times New Roman"/>
          <w:color w:val="0F1115"/>
          <w:sz w:val="24"/>
          <w:shd w:val="clear" w:color="auto" w:fill="FFFFFF"/>
        </w:rPr>
        <w:t>Lv</w:t>
      </w:r>
      <w:proofErr w:type="spellEnd"/>
      <w:r w:rsidRPr="00083727">
        <w:rPr>
          <w:rFonts w:ascii="Times New Roman" w:eastAsia="Segoe UI" w:hAnsi="Times New Roman" w:cs="Times New Roman"/>
          <w:color w:val="0F1115"/>
          <w:sz w:val="24"/>
          <w:shd w:val="clear" w:color="auto" w:fill="FFFFFF"/>
        </w:rPr>
        <w:t xml:space="preserve"> X</w:t>
      </w:r>
      <w:r w:rsidR="0069387A">
        <w:rPr>
          <w:rFonts w:ascii="Times New Roman" w:eastAsia="Segoe UI" w:hAnsi="Times New Roman" w:cs="Times New Roman"/>
          <w:color w:val="0F1115"/>
          <w:sz w:val="24"/>
          <w:shd w:val="clear" w:color="auto" w:fill="FFFFFF"/>
        </w:rPr>
        <w:t>Y</w:t>
      </w:r>
      <w:r w:rsidRPr="00083727">
        <w:rPr>
          <w:rFonts w:ascii="Times New Roman" w:eastAsia="Segoe UI" w:hAnsi="Times New Roman" w:cs="Times New Roman"/>
          <w:color w:val="0F1115"/>
          <w:sz w:val="24"/>
          <w:shd w:val="clear" w:color="auto" w:fill="FFFFFF"/>
        </w:rPr>
        <w:t>, Luo J</w:t>
      </w:r>
      <w:r w:rsidR="0069387A">
        <w:rPr>
          <w:rFonts w:ascii="Times New Roman" w:eastAsia="Segoe UI" w:hAnsi="Times New Roman" w:cs="Times New Roman"/>
          <w:color w:val="0F1115"/>
          <w:sz w:val="24"/>
          <w:shd w:val="clear" w:color="auto" w:fill="FFFFFF"/>
        </w:rPr>
        <w:t>J</w:t>
      </w:r>
      <w:r w:rsidRPr="00083727">
        <w:rPr>
          <w:rFonts w:ascii="Times New Roman" w:eastAsia="Segoe UI" w:hAnsi="Times New Roman" w:cs="Times New Roman"/>
          <w:color w:val="0F1115"/>
          <w:sz w:val="24"/>
          <w:shd w:val="clear" w:color="auto" w:fill="FFFFFF"/>
        </w:rPr>
        <w:t>, Tang Z</w:t>
      </w:r>
      <w:r w:rsidR="0069387A">
        <w:rPr>
          <w:rFonts w:ascii="Times New Roman" w:eastAsia="Segoe UI" w:hAnsi="Times New Roman" w:cs="Times New Roman"/>
          <w:color w:val="0F1115"/>
          <w:sz w:val="24"/>
          <w:shd w:val="clear" w:color="auto" w:fill="FFFFFF"/>
        </w:rPr>
        <w:t>Y, 2023,</w:t>
      </w:r>
      <w:r w:rsidRPr="00083727">
        <w:rPr>
          <w:rFonts w:ascii="Times New Roman" w:eastAsia="Segoe UI" w:hAnsi="Times New Roman" w:cs="Times New Roman"/>
          <w:color w:val="0F1115"/>
          <w:sz w:val="24"/>
          <w:shd w:val="clear" w:color="auto" w:fill="FFFFFF"/>
        </w:rPr>
        <w:t xml:space="preserve"> Research on the </w:t>
      </w:r>
      <w:r w:rsidR="0069387A" w:rsidRPr="00083727">
        <w:rPr>
          <w:rFonts w:ascii="Times New Roman" w:eastAsia="Segoe UI" w:hAnsi="Times New Roman" w:cs="Times New Roman"/>
          <w:color w:val="0F1115"/>
          <w:sz w:val="24"/>
          <w:shd w:val="clear" w:color="auto" w:fill="FFFFFF"/>
        </w:rPr>
        <w:t>Imp</w:t>
      </w:r>
      <w:r w:rsidRPr="00083727">
        <w:rPr>
          <w:rFonts w:ascii="Times New Roman" w:eastAsia="Segoe UI" w:hAnsi="Times New Roman" w:cs="Times New Roman"/>
          <w:color w:val="0F1115"/>
          <w:sz w:val="24"/>
          <w:shd w:val="clear" w:color="auto" w:fill="FFFFFF"/>
        </w:rPr>
        <w:t xml:space="preserve">act of the </w:t>
      </w:r>
      <w:r w:rsidR="0069387A" w:rsidRPr="00083727">
        <w:rPr>
          <w:rFonts w:ascii="Times New Roman" w:eastAsia="Segoe UI" w:hAnsi="Times New Roman" w:cs="Times New Roman"/>
          <w:color w:val="0F1115"/>
          <w:sz w:val="24"/>
          <w:shd w:val="clear" w:color="auto" w:fill="FFFFFF"/>
        </w:rPr>
        <w:t>Se</w:t>
      </w:r>
      <w:r w:rsidRPr="00083727">
        <w:rPr>
          <w:rFonts w:ascii="Times New Roman" w:eastAsia="Segoe UI" w:hAnsi="Times New Roman" w:cs="Times New Roman"/>
          <w:color w:val="0F1115"/>
          <w:sz w:val="24"/>
          <w:shd w:val="clear" w:color="auto" w:fill="FFFFFF"/>
        </w:rPr>
        <w:t xml:space="preserve">nse of </w:t>
      </w:r>
      <w:r w:rsidR="0069387A" w:rsidRPr="00083727">
        <w:rPr>
          <w:rFonts w:ascii="Times New Roman" w:eastAsia="Segoe UI" w:hAnsi="Times New Roman" w:cs="Times New Roman"/>
          <w:color w:val="0F1115"/>
          <w:sz w:val="24"/>
          <w:shd w:val="clear" w:color="auto" w:fill="FFFFFF"/>
        </w:rPr>
        <w:t>Ritu</w:t>
      </w:r>
      <w:r w:rsidRPr="00083727">
        <w:rPr>
          <w:rFonts w:ascii="Times New Roman" w:eastAsia="Segoe UI" w:hAnsi="Times New Roman" w:cs="Times New Roman"/>
          <w:color w:val="0F1115"/>
          <w:sz w:val="24"/>
          <w:shd w:val="clear" w:color="auto" w:fill="FFFFFF"/>
        </w:rPr>
        <w:t xml:space="preserve">al in </w:t>
      </w:r>
      <w:r w:rsidR="0069387A" w:rsidRPr="00083727">
        <w:rPr>
          <w:rFonts w:ascii="Times New Roman" w:eastAsia="Segoe UI" w:hAnsi="Times New Roman" w:cs="Times New Roman"/>
          <w:color w:val="0F1115"/>
          <w:sz w:val="24"/>
          <w:shd w:val="clear" w:color="auto" w:fill="FFFFFF"/>
        </w:rPr>
        <w:t xml:space="preserve">Red Tourism </w:t>
      </w:r>
      <w:r w:rsidRPr="00083727">
        <w:rPr>
          <w:rFonts w:ascii="Times New Roman" w:eastAsia="Segoe UI" w:hAnsi="Times New Roman" w:cs="Times New Roman"/>
          <w:color w:val="0F1115"/>
          <w:sz w:val="24"/>
          <w:shd w:val="clear" w:color="auto" w:fill="FFFFFF"/>
        </w:rPr>
        <w:t xml:space="preserve">on </w:t>
      </w:r>
      <w:r w:rsidR="0069387A" w:rsidRPr="00083727">
        <w:rPr>
          <w:rFonts w:ascii="Times New Roman" w:eastAsia="Segoe UI" w:hAnsi="Times New Roman" w:cs="Times New Roman"/>
          <w:color w:val="0F1115"/>
          <w:sz w:val="24"/>
          <w:shd w:val="clear" w:color="auto" w:fill="FFFFFF"/>
        </w:rPr>
        <w:t>Adole</w:t>
      </w:r>
      <w:r w:rsidRPr="00083727">
        <w:rPr>
          <w:rFonts w:ascii="Times New Roman" w:eastAsia="Segoe UI" w:hAnsi="Times New Roman" w:cs="Times New Roman"/>
          <w:color w:val="0F1115"/>
          <w:sz w:val="24"/>
          <w:shd w:val="clear" w:color="auto" w:fill="FFFFFF"/>
        </w:rPr>
        <w:t>scents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w:t>
      </w:r>
      <w:r w:rsidR="0069387A" w:rsidRPr="00083727">
        <w:rPr>
          <w:rFonts w:ascii="Times New Roman" w:eastAsia="Segoe UI" w:hAnsi="Times New Roman" w:cs="Times New Roman"/>
          <w:color w:val="0F1115"/>
          <w:sz w:val="24"/>
          <w:shd w:val="clear" w:color="auto" w:fill="FFFFFF"/>
        </w:rPr>
        <w:t>Online Engagement Behaviors</w:t>
      </w:r>
      <w:r w:rsidRPr="00083727">
        <w:rPr>
          <w:rFonts w:ascii="Times New Roman" w:eastAsia="Segoe UI" w:hAnsi="Times New Roman" w:cs="Times New Roman"/>
          <w:color w:val="0F1115"/>
          <w:sz w:val="24"/>
          <w:shd w:val="clear" w:color="auto" w:fill="FFFFFF"/>
        </w:rPr>
        <w:t>. Tourism Tribune, 38(3)</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77</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91.</w:t>
      </w:r>
    </w:p>
    <w:p w14:paraId="6B963A9B" w14:textId="140032C5" w:rsid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[13] Liu S</w:t>
      </w:r>
      <w:r w:rsidR="0069387A">
        <w:rPr>
          <w:rFonts w:ascii="Times New Roman" w:eastAsia="Segoe UI" w:hAnsi="Times New Roman" w:cs="Times New Roman"/>
          <w:color w:val="0F1115"/>
          <w:sz w:val="24"/>
          <w:shd w:val="clear" w:color="auto" w:fill="FFFFFF"/>
        </w:rPr>
        <w:t>R</w:t>
      </w:r>
      <w:r w:rsidRPr="00083727">
        <w:rPr>
          <w:rFonts w:ascii="Times New Roman" w:eastAsia="Segoe UI" w:hAnsi="Times New Roman" w:cs="Times New Roman"/>
          <w:color w:val="0F1115"/>
          <w:sz w:val="24"/>
          <w:shd w:val="clear" w:color="auto" w:fill="FFFFFF"/>
        </w:rPr>
        <w:t>, Sheng J</w:t>
      </w:r>
      <w:r w:rsidR="0069387A">
        <w:rPr>
          <w:rFonts w:ascii="Times New Roman" w:eastAsia="Segoe UI" w:hAnsi="Times New Roman" w:cs="Times New Roman"/>
          <w:color w:val="0F1115"/>
          <w:sz w:val="24"/>
          <w:shd w:val="clear" w:color="auto" w:fill="FFFFFF"/>
        </w:rPr>
        <w:t>Q</w:t>
      </w:r>
      <w:r w:rsidRPr="00083727">
        <w:rPr>
          <w:rFonts w:ascii="Times New Roman" w:eastAsia="Segoe UI" w:hAnsi="Times New Roman" w:cs="Times New Roman"/>
          <w:color w:val="0F1115"/>
          <w:sz w:val="24"/>
          <w:shd w:val="clear" w:color="auto" w:fill="FFFFFF"/>
        </w:rPr>
        <w:t>, Xu X</w:t>
      </w:r>
      <w:r w:rsidR="0069387A">
        <w:rPr>
          <w:rFonts w:ascii="Times New Roman" w:eastAsia="Segoe UI" w:hAnsi="Times New Roman" w:cs="Times New Roman"/>
          <w:color w:val="0F1115"/>
          <w:sz w:val="24"/>
          <w:shd w:val="clear" w:color="auto" w:fill="FFFFFF"/>
        </w:rPr>
        <w:t>, 2020,</w:t>
      </w:r>
      <w:r w:rsidRPr="00083727">
        <w:rPr>
          <w:rFonts w:ascii="Times New Roman" w:eastAsia="Segoe UI" w:hAnsi="Times New Roman" w:cs="Times New Roman"/>
          <w:color w:val="0F1115"/>
          <w:sz w:val="24"/>
          <w:shd w:val="clear" w:color="auto" w:fill="FFFFFF"/>
        </w:rPr>
        <w:t xml:space="preserve"> Yuyuan Dream Memoirs</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The </w:t>
      </w:r>
      <w:r w:rsidR="0069387A" w:rsidRPr="00083727">
        <w:rPr>
          <w:rFonts w:ascii="Times New Roman" w:eastAsia="Segoe UI" w:hAnsi="Times New Roman" w:cs="Times New Roman"/>
          <w:color w:val="0F1115"/>
          <w:sz w:val="24"/>
          <w:shd w:val="clear" w:color="auto" w:fill="FFFFFF"/>
        </w:rPr>
        <w:t>Integration Pa</w:t>
      </w:r>
      <w:r w:rsidRPr="00083727">
        <w:rPr>
          <w:rFonts w:ascii="Times New Roman" w:eastAsia="Segoe UI" w:hAnsi="Times New Roman" w:cs="Times New Roman"/>
          <w:color w:val="0F1115"/>
          <w:sz w:val="24"/>
          <w:shd w:val="clear" w:color="auto" w:fill="FFFFFF"/>
        </w:rPr>
        <w:t xml:space="preserve">th from </w:t>
      </w:r>
      <w:r w:rsidR="0069387A" w:rsidRPr="00083727">
        <w:rPr>
          <w:rFonts w:ascii="Times New Roman" w:eastAsia="Segoe UI" w:hAnsi="Times New Roman" w:cs="Times New Roman"/>
          <w:color w:val="0F1115"/>
          <w:sz w:val="24"/>
          <w:shd w:val="clear" w:color="auto" w:fill="FFFFFF"/>
        </w:rPr>
        <w:t>Histo</w:t>
      </w:r>
      <w:r w:rsidRPr="00083727">
        <w:rPr>
          <w:rFonts w:ascii="Times New Roman" w:eastAsia="Segoe UI" w:hAnsi="Times New Roman" w:cs="Times New Roman"/>
          <w:color w:val="0F1115"/>
          <w:sz w:val="24"/>
          <w:shd w:val="clear" w:color="auto" w:fill="FFFFFF"/>
        </w:rPr>
        <w:t xml:space="preserve">rical and </w:t>
      </w:r>
      <w:r w:rsidR="0069387A" w:rsidRPr="00083727">
        <w:rPr>
          <w:rFonts w:ascii="Times New Roman" w:eastAsia="Segoe UI" w:hAnsi="Times New Roman" w:cs="Times New Roman"/>
          <w:color w:val="0F1115"/>
          <w:sz w:val="24"/>
          <w:shd w:val="clear" w:color="auto" w:fill="FFFFFF"/>
        </w:rPr>
        <w:t>Cultural Blocks</w:t>
      </w:r>
      <w:r w:rsidRPr="00083727">
        <w:rPr>
          <w:rFonts w:ascii="Times New Roman" w:eastAsia="Segoe UI" w:hAnsi="Times New Roman" w:cs="Times New Roman"/>
          <w:color w:val="0F1115"/>
          <w:sz w:val="24"/>
          <w:shd w:val="clear" w:color="auto" w:fill="FFFFFF"/>
        </w:rPr>
        <w:t xml:space="preserve"> to </w:t>
      </w:r>
      <w:r w:rsidR="0069387A" w:rsidRPr="00083727">
        <w:rPr>
          <w:rFonts w:ascii="Times New Roman" w:eastAsia="Segoe UI" w:hAnsi="Times New Roman" w:cs="Times New Roman"/>
          <w:color w:val="0F1115"/>
          <w:sz w:val="24"/>
          <w:shd w:val="clear" w:color="auto" w:fill="FFFFFF"/>
        </w:rPr>
        <w:t>Popular Tourism Products</w:t>
      </w:r>
      <w:r w:rsidRPr="00083727">
        <w:rPr>
          <w:rFonts w:ascii="Times New Roman" w:eastAsia="Segoe UI" w:hAnsi="Times New Roman" w:cs="Times New Roman"/>
          <w:color w:val="0F1115"/>
          <w:sz w:val="24"/>
          <w:shd w:val="clear" w:color="auto" w:fill="FFFFFF"/>
        </w:rPr>
        <w:t>. Library Forum, 40(10)</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52</w:t>
      </w:r>
      <w:r w:rsidR="0069387A">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58.</w:t>
      </w:r>
    </w:p>
    <w:p w14:paraId="41D27CD9" w14:textId="16E928FC" w:rsidR="00FD6F78" w:rsidRPr="00083727" w:rsidRDefault="00000000" w:rsidP="00083727">
      <w:pPr>
        <w:rPr>
          <w:rFonts w:ascii="Times New Roman" w:eastAsia="Segoe UI" w:hAnsi="Times New Roman" w:cs="Times New Roman"/>
          <w:color w:val="0F1115"/>
          <w:sz w:val="24"/>
          <w:shd w:val="clear" w:color="auto" w:fill="FFFFFF"/>
        </w:rPr>
      </w:pPr>
      <w:r w:rsidRPr="00083727">
        <w:rPr>
          <w:rFonts w:ascii="Times New Roman" w:eastAsia="Segoe UI" w:hAnsi="Times New Roman" w:cs="Times New Roman"/>
          <w:color w:val="0F1115"/>
          <w:sz w:val="24"/>
          <w:shd w:val="clear" w:color="auto" w:fill="FFFFFF"/>
        </w:rPr>
        <w:t>[14] Hsu</w:t>
      </w:r>
      <w:r w:rsidR="008E2567">
        <w:rPr>
          <w:rFonts w:ascii="Times New Roman" w:eastAsia="Segoe UI" w:hAnsi="Times New Roman" w:cs="Times New Roman"/>
          <w:color w:val="0F1115"/>
          <w:sz w:val="24"/>
          <w:shd w:val="clear" w:color="auto" w:fill="FFFFFF"/>
        </w:rPr>
        <w:t xml:space="preserve"> TK</w:t>
      </w:r>
      <w:r w:rsidRPr="00083727">
        <w:rPr>
          <w:rFonts w:ascii="Times New Roman" w:eastAsia="Segoe UI" w:hAnsi="Times New Roman" w:cs="Times New Roman"/>
          <w:color w:val="0F1115"/>
          <w:sz w:val="24"/>
          <w:shd w:val="clear" w:color="auto" w:fill="FFFFFF"/>
        </w:rPr>
        <w:t>, Tsai</w:t>
      </w:r>
      <w:r w:rsidR="008E2567">
        <w:rPr>
          <w:rFonts w:ascii="Times New Roman" w:eastAsia="Segoe UI" w:hAnsi="Times New Roman" w:cs="Times New Roman"/>
          <w:color w:val="0F1115"/>
          <w:sz w:val="24"/>
          <w:shd w:val="clear" w:color="auto" w:fill="FFFFFF"/>
        </w:rPr>
        <w:t xml:space="preserve"> YF</w:t>
      </w:r>
      <w:r w:rsidRPr="00083727">
        <w:rPr>
          <w:rFonts w:ascii="Times New Roman" w:eastAsia="Segoe UI" w:hAnsi="Times New Roman" w:cs="Times New Roman"/>
          <w:color w:val="0F1115"/>
          <w:sz w:val="24"/>
          <w:shd w:val="clear" w:color="auto" w:fill="FFFFFF"/>
        </w:rPr>
        <w:t>, Wu</w:t>
      </w:r>
      <w:r w:rsidR="008E2567">
        <w:rPr>
          <w:rFonts w:ascii="Times New Roman" w:eastAsia="Segoe UI" w:hAnsi="Times New Roman" w:cs="Times New Roman"/>
          <w:color w:val="0F1115"/>
          <w:sz w:val="24"/>
          <w:shd w:val="clear" w:color="auto" w:fill="FFFFFF"/>
        </w:rPr>
        <w:t xml:space="preserve"> HH, 2008,</w:t>
      </w:r>
      <w:r w:rsidRPr="00083727">
        <w:rPr>
          <w:rFonts w:ascii="Times New Roman" w:eastAsia="Segoe UI" w:hAnsi="Times New Roman" w:cs="Times New Roman"/>
          <w:color w:val="0F1115"/>
          <w:sz w:val="24"/>
          <w:shd w:val="clear" w:color="auto" w:fill="FFFFFF"/>
        </w:rPr>
        <w:t xml:space="preserve"> The </w:t>
      </w:r>
      <w:r w:rsidR="008E2567" w:rsidRPr="00083727">
        <w:rPr>
          <w:rFonts w:ascii="Times New Roman" w:eastAsia="Segoe UI" w:hAnsi="Times New Roman" w:cs="Times New Roman"/>
          <w:color w:val="0F1115"/>
          <w:sz w:val="24"/>
          <w:shd w:val="clear" w:color="auto" w:fill="FFFFFF"/>
        </w:rPr>
        <w:t xml:space="preserve">Preference Analysis </w:t>
      </w:r>
      <w:r w:rsidRPr="00083727">
        <w:rPr>
          <w:rFonts w:ascii="Times New Roman" w:eastAsia="Segoe UI" w:hAnsi="Times New Roman" w:cs="Times New Roman"/>
          <w:color w:val="0F1115"/>
          <w:sz w:val="24"/>
          <w:shd w:val="clear" w:color="auto" w:fill="FFFFFF"/>
        </w:rPr>
        <w:t xml:space="preserve">for </w:t>
      </w:r>
      <w:r w:rsidR="008E2567" w:rsidRPr="00083727">
        <w:rPr>
          <w:rFonts w:ascii="Times New Roman" w:eastAsia="Segoe UI" w:hAnsi="Times New Roman" w:cs="Times New Roman"/>
          <w:color w:val="0F1115"/>
          <w:sz w:val="24"/>
          <w:shd w:val="clear" w:color="auto" w:fill="FFFFFF"/>
        </w:rPr>
        <w:t xml:space="preserve">Tourist Choice </w:t>
      </w:r>
      <w:r w:rsidRPr="00083727">
        <w:rPr>
          <w:rFonts w:ascii="Times New Roman" w:eastAsia="Segoe UI" w:hAnsi="Times New Roman" w:cs="Times New Roman"/>
          <w:color w:val="0F1115"/>
          <w:sz w:val="24"/>
          <w:shd w:val="clear" w:color="auto" w:fill="FFFFFF"/>
        </w:rPr>
        <w:t xml:space="preserve">of </w:t>
      </w:r>
      <w:r w:rsidR="008E2567" w:rsidRPr="00083727">
        <w:rPr>
          <w:rFonts w:ascii="Times New Roman" w:eastAsia="Segoe UI" w:hAnsi="Times New Roman" w:cs="Times New Roman"/>
          <w:color w:val="0F1115"/>
          <w:sz w:val="24"/>
          <w:shd w:val="clear" w:color="auto" w:fill="FFFFFF"/>
        </w:rPr>
        <w:t>Destin</w:t>
      </w:r>
      <w:r w:rsidRPr="00083727">
        <w:rPr>
          <w:rFonts w:ascii="Times New Roman" w:eastAsia="Segoe UI" w:hAnsi="Times New Roman" w:cs="Times New Roman"/>
          <w:color w:val="0F1115"/>
          <w:sz w:val="24"/>
          <w:shd w:val="clear" w:color="auto" w:fill="FFFFFF"/>
        </w:rPr>
        <w:t>ation</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A </w:t>
      </w:r>
      <w:r w:rsidR="008E2567" w:rsidRPr="00083727">
        <w:rPr>
          <w:rFonts w:ascii="Times New Roman" w:eastAsia="Segoe UI" w:hAnsi="Times New Roman" w:cs="Times New Roman"/>
          <w:color w:val="0F1115"/>
          <w:sz w:val="24"/>
          <w:shd w:val="clear" w:color="auto" w:fill="FFFFFF"/>
        </w:rPr>
        <w:t xml:space="preserve">Case Study </w:t>
      </w:r>
      <w:r w:rsidRPr="00083727">
        <w:rPr>
          <w:rFonts w:ascii="Times New Roman" w:eastAsia="Segoe UI" w:hAnsi="Times New Roman" w:cs="Times New Roman"/>
          <w:color w:val="0F1115"/>
          <w:sz w:val="24"/>
          <w:shd w:val="clear" w:color="auto" w:fill="FFFFFF"/>
        </w:rPr>
        <w:t>of Taiwan</w:t>
      </w:r>
      <w:r w:rsidR="008E2567">
        <w:rPr>
          <w:rFonts w:ascii="Times New Roman" w:eastAsia="Segoe UI" w:hAnsi="Times New Roman" w:cs="Times New Roman"/>
          <w:color w:val="0F1115"/>
          <w:sz w:val="24"/>
          <w:shd w:val="clear" w:color="auto" w:fill="FFFFFF"/>
        </w:rPr>
        <w:t xml:space="preserve"> Region</w:t>
      </w:r>
      <w:r w:rsidRPr="00083727">
        <w:rPr>
          <w:rFonts w:ascii="Times New Roman" w:eastAsia="Segoe UI" w:hAnsi="Times New Roman" w:cs="Times New Roman"/>
          <w:color w:val="0F1115"/>
          <w:sz w:val="24"/>
          <w:shd w:val="clear" w:color="auto" w:fill="FFFFFF"/>
        </w:rPr>
        <w:t>. Tourism Management, 30(2)</w:t>
      </w:r>
      <w:r w:rsidR="0008372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 xml:space="preserve"> 288</w:t>
      </w:r>
      <w:r w:rsidR="008E2567">
        <w:rPr>
          <w:rFonts w:ascii="Times New Roman" w:eastAsia="Segoe UI" w:hAnsi="Times New Roman" w:cs="Times New Roman"/>
          <w:color w:val="0F1115"/>
          <w:sz w:val="24"/>
          <w:shd w:val="clear" w:color="auto" w:fill="FFFFFF"/>
        </w:rPr>
        <w:t>–</w:t>
      </w:r>
      <w:r w:rsidRPr="00083727">
        <w:rPr>
          <w:rFonts w:ascii="Times New Roman" w:eastAsia="Segoe UI" w:hAnsi="Times New Roman" w:cs="Times New Roman"/>
          <w:color w:val="0F1115"/>
          <w:sz w:val="24"/>
          <w:shd w:val="clear" w:color="auto" w:fill="FFFFFF"/>
        </w:rPr>
        <w:t>297.</w:t>
      </w:r>
    </w:p>
    <w:p w14:paraId="430C5CCF" w14:textId="77777777" w:rsidR="00FD6F78" w:rsidRDefault="00FD6F78" w:rsidP="00083727">
      <w:pPr>
        <w:rPr>
          <w:rFonts w:ascii="Times New Roman" w:eastAsia="Segoe UI" w:hAnsi="Times New Roman" w:cs="Times New Roman"/>
          <w:color w:val="0F1115"/>
          <w:sz w:val="24"/>
          <w:shd w:val="clear" w:color="auto" w:fill="FFFFFF"/>
        </w:rPr>
      </w:pPr>
    </w:p>
    <w:p w14:paraId="4B8365D1" w14:textId="77777777" w:rsidR="002727C4" w:rsidRPr="00DE5BCA" w:rsidRDefault="002727C4" w:rsidP="002727C4">
      <w:pPr>
        <w:rPr>
          <w:rFonts w:ascii="Times New Roman" w:hAnsi="Times New Roman" w:cs="Times New Roman"/>
          <w:b/>
          <w:bCs/>
          <w:sz w:val="20"/>
          <w:szCs w:val="20"/>
        </w:rPr>
      </w:pPr>
      <w:r w:rsidRPr="00DE5BCA">
        <w:rPr>
          <w:rFonts w:ascii="Times New Roman" w:hAnsi="Times New Roman" w:cs="Times New Roman"/>
          <w:b/>
          <w:bCs/>
          <w:sz w:val="20"/>
          <w:szCs w:val="20"/>
        </w:rPr>
        <w:t>Publisher’s note</w:t>
      </w:r>
    </w:p>
    <w:p w14:paraId="61CE89A5" w14:textId="6BCBCEA6" w:rsidR="002727C4" w:rsidRPr="002727C4" w:rsidRDefault="002727C4" w:rsidP="00083727">
      <w:pPr>
        <w:rPr>
          <w:rFonts w:ascii="Times New Roman" w:hAnsi="Times New Roman" w:cs="Times New Roman"/>
          <w:sz w:val="20"/>
          <w:szCs w:val="20"/>
        </w:rPr>
      </w:pPr>
      <w:r w:rsidRPr="00DE5BCA">
        <w:rPr>
          <w:rFonts w:ascii="Times New Roman" w:hAnsi="Times New Roman" w:cs="Times New Roman"/>
          <w:sz w:val="20"/>
          <w:szCs w:val="20"/>
        </w:rPr>
        <w:t>Bio-Byword Scientific Publishing remains neutral with regard to jurisdictional claims in published maps and institutional affiliations.</w:t>
      </w:r>
    </w:p>
    <w:p w14:paraId="6329BED3" w14:textId="77777777" w:rsidR="00FD6F78" w:rsidRPr="00083727" w:rsidRDefault="00FD6F78" w:rsidP="00083727">
      <w:pPr>
        <w:rPr>
          <w:rFonts w:ascii="Times New Roman" w:eastAsia="Segoe UI" w:hAnsi="Times New Roman" w:cs="Times New Roman"/>
          <w:color w:val="0F1115"/>
          <w:sz w:val="24"/>
          <w:shd w:val="clear" w:color="auto" w:fill="FFFFFF"/>
        </w:rPr>
      </w:pPr>
    </w:p>
    <w:sectPr w:rsidR="00FD6F78" w:rsidRPr="00083727">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44726A"/>
    <w:rsid w:val="00054095"/>
    <w:rsid w:val="00083727"/>
    <w:rsid w:val="000D0E84"/>
    <w:rsid w:val="00135A6B"/>
    <w:rsid w:val="001E15BB"/>
    <w:rsid w:val="002727C4"/>
    <w:rsid w:val="00296D2E"/>
    <w:rsid w:val="002C1494"/>
    <w:rsid w:val="003433D5"/>
    <w:rsid w:val="00366100"/>
    <w:rsid w:val="003A3275"/>
    <w:rsid w:val="003E2F92"/>
    <w:rsid w:val="0042758A"/>
    <w:rsid w:val="0059488F"/>
    <w:rsid w:val="0069387A"/>
    <w:rsid w:val="006B43FD"/>
    <w:rsid w:val="0086748E"/>
    <w:rsid w:val="008767B9"/>
    <w:rsid w:val="008E2567"/>
    <w:rsid w:val="00AE0141"/>
    <w:rsid w:val="00B06E28"/>
    <w:rsid w:val="00B3094F"/>
    <w:rsid w:val="00B673A1"/>
    <w:rsid w:val="00BA7A57"/>
    <w:rsid w:val="00C36B8B"/>
    <w:rsid w:val="00CF6D86"/>
    <w:rsid w:val="00DB4A56"/>
    <w:rsid w:val="00DC68CA"/>
    <w:rsid w:val="00DF1B3F"/>
    <w:rsid w:val="00E04C99"/>
    <w:rsid w:val="00E24E72"/>
    <w:rsid w:val="00EC352C"/>
    <w:rsid w:val="00EE7254"/>
    <w:rsid w:val="00F53834"/>
    <w:rsid w:val="00F538A1"/>
    <w:rsid w:val="00FD6F78"/>
    <w:rsid w:val="08C03D2B"/>
    <w:rsid w:val="16BE72DC"/>
    <w:rsid w:val="3A7C09B0"/>
    <w:rsid w:val="3C44726A"/>
    <w:rsid w:val="7A7E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67BB8C1"/>
  <w15:docId w15:val="{25A569F5-EA39-47BC-8FC2-022D0E0A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Pr>
      <w:sz w:val="24"/>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B673A1"/>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3531</Words>
  <Characters>20132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cp:lastModifiedBy>
  <cp:revision>2</cp:revision>
  <dcterms:created xsi:type="dcterms:W3CDTF">2026-07-15T06:45:00Z</dcterms:created>
  <dcterms:modified xsi:type="dcterms:W3CDTF">2026-07-15T06:45:00Z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A1D39BE542814A8AAA9B0FDA22F1B3DA_13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3f3cafe7-1a33-487c-8e32-ef1b7545703a</vt:lpwstr>
  </property>
</Properties>
</file>