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5B82" w14:textId="77777777" w:rsidR="001C066B" w:rsidRPr="00B80184" w:rsidRDefault="00000000" w:rsidP="00B80184">
      <w:pPr>
        <w:jc w:val="left"/>
        <w:rPr>
          <w:rFonts w:ascii="Times New Roman" w:hAnsi="Times New Roman" w:cs="Times New Roman"/>
          <w:b/>
          <w:bCs/>
          <w:sz w:val="44"/>
          <w:szCs w:val="44"/>
        </w:rPr>
      </w:pPr>
      <w:r w:rsidRPr="00B80184">
        <w:rPr>
          <w:rFonts w:ascii="Times New Roman" w:hAnsi="Times New Roman" w:cs="Times New Roman"/>
          <w:b/>
          <w:bCs/>
          <w:sz w:val="44"/>
          <w:szCs w:val="44"/>
        </w:rPr>
        <w:t xml:space="preserve">The Analysis of Differences between </w:t>
      </w:r>
      <w:r w:rsidRPr="00B80184">
        <w:rPr>
          <w:rFonts w:ascii="Times New Roman" w:hAnsi="Times New Roman" w:cs="Times New Roman"/>
          <w:b/>
          <w:bCs/>
          <w:i/>
          <w:iCs/>
          <w:sz w:val="44"/>
          <w:szCs w:val="44"/>
        </w:rPr>
        <w:t xml:space="preserve">Pygmalion </w:t>
      </w:r>
      <w:r w:rsidRPr="00B80184">
        <w:rPr>
          <w:rFonts w:ascii="Times New Roman" w:hAnsi="Times New Roman" w:cs="Times New Roman"/>
          <w:b/>
          <w:bCs/>
          <w:sz w:val="44"/>
          <w:szCs w:val="44"/>
        </w:rPr>
        <w:t xml:space="preserve">and </w:t>
      </w:r>
      <w:r w:rsidRPr="00B80184">
        <w:rPr>
          <w:rFonts w:ascii="Times New Roman" w:hAnsi="Times New Roman" w:cs="Times New Roman"/>
          <w:b/>
          <w:bCs/>
          <w:i/>
          <w:iCs/>
          <w:sz w:val="44"/>
          <w:szCs w:val="44"/>
        </w:rPr>
        <w:t>My Fair Lady</w:t>
      </w:r>
    </w:p>
    <w:p w14:paraId="4BDAE225" w14:textId="77777777" w:rsidR="001C066B" w:rsidRPr="00B80184" w:rsidRDefault="00000000" w:rsidP="00D172B0">
      <w:pPr>
        <w:rPr>
          <w:rFonts w:ascii="Times New Roman" w:hAnsi="Times New Roman" w:cs="Times New Roman"/>
          <w:b/>
          <w:bCs/>
          <w:sz w:val="24"/>
        </w:rPr>
      </w:pPr>
      <w:proofErr w:type="spellStart"/>
      <w:r w:rsidRPr="00B80184">
        <w:rPr>
          <w:rFonts w:ascii="Times New Roman" w:hAnsi="Times New Roman" w:cs="Times New Roman"/>
          <w:b/>
          <w:bCs/>
          <w:sz w:val="24"/>
        </w:rPr>
        <w:t>Jiayao</w:t>
      </w:r>
      <w:proofErr w:type="spellEnd"/>
      <w:r w:rsidRPr="00B80184">
        <w:rPr>
          <w:rFonts w:ascii="Times New Roman" w:hAnsi="Times New Roman" w:cs="Times New Roman"/>
          <w:b/>
          <w:bCs/>
          <w:sz w:val="24"/>
        </w:rPr>
        <w:t xml:space="preserve"> Tang*</w:t>
      </w:r>
    </w:p>
    <w:p w14:paraId="201367F9" w14:textId="24B870A7" w:rsidR="001C066B" w:rsidRPr="00D172B0" w:rsidRDefault="00000000" w:rsidP="00D172B0">
      <w:pPr>
        <w:rPr>
          <w:rFonts w:ascii="Times New Roman" w:hAnsi="Times New Roman" w:cs="Times New Roman"/>
          <w:sz w:val="24"/>
        </w:rPr>
      </w:pPr>
      <w:r w:rsidRPr="00D172B0">
        <w:rPr>
          <w:rFonts w:ascii="Times New Roman" w:hAnsi="Times New Roman" w:cs="Times New Roman"/>
          <w:sz w:val="24"/>
        </w:rPr>
        <w:t>School of Language and Cultural Communication, Xi</w:t>
      </w:r>
      <w:r w:rsidR="00D172B0">
        <w:rPr>
          <w:rFonts w:ascii="Times New Roman" w:hAnsi="Times New Roman" w:cs="Times New Roman"/>
          <w:sz w:val="24"/>
        </w:rPr>
        <w:t>’</w:t>
      </w:r>
      <w:r w:rsidRPr="00D172B0">
        <w:rPr>
          <w:rFonts w:ascii="Times New Roman" w:hAnsi="Times New Roman" w:cs="Times New Roman"/>
          <w:sz w:val="24"/>
        </w:rPr>
        <w:t xml:space="preserve">an </w:t>
      </w:r>
      <w:proofErr w:type="spellStart"/>
      <w:r w:rsidRPr="00D172B0">
        <w:rPr>
          <w:rFonts w:ascii="Times New Roman" w:hAnsi="Times New Roman" w:cs="Times New Roman"/>
          <w:sz w:val="24"/>
        </w:rPr>
        <w:t>Mingde</w:t>
      </w:r>
      <w:proofErr w:type="spellEnd"/>
      <w:r w:rsidRPr="00D172B0">
        <w:rPr>
          <w:rFonts w:ascii="Times New Roman" w:hAnsi="Times New Roman" w:cs="Times New Roman"/>
          <w:sz w:val="24"/>
        </w:rPr>
        <w:t xml:space="preserve"> Institute of Technology, Xi</w:t>
      </w:r>
      <w:r w:rsidR="00D172B0">
        <w:rPr>
          <w:rFonts w:ascii="Times New Roman" w:hAnsi="Times New Roman" w:cs="Times New Roman"/>
          <w:sz w:val="24"/>
        </w:rPr>
        <w:t>’</w:t>
      </w:r>
      <w:r w:rsidRPr="00D172B0">
        <w:rPr>
          <w:rFonts w:ascii="Times New Roman" w:hAnsi="Times New Roman" w:cs="Times New Roman"/>
          <w:sz w:val="24"/>
        </w:rPr>
        <w:t>an 710000, Shaanxi, China</w:t>
      </w:r>
    </w:p>
    <w:p w14:paraId="3F608869" w14:textId="2CA029B0" w:rsidR="001C066B" w:rsidRPr="00D172B0" w:rsidRDefault="00000000" w:rsidP="00D172B0">
      <w:pPr>
        <w:rPr>
          <w:rFonts w:ascii="Times New Roman" w:hAnsi="Times New Roman" w:cs="Times New Roman"/>
          <w:sz w:val="24"/>
        </w:rPr>
      </w:pPr>
      <w:r w:rsidRPr="00AE266A">
        <w:rPr>
          <w:rFonts w:ascii="Times New Roman" w:hAnsi="Times New Roman" w:cs="Times New Roman"/>
          <w:b/>
          <w:bCs/>
          <w:sz w:val="24"/>
        </w:rPr>
        <w:t>*Corresponding author</w:t>
      </w:r>
      <w:r w:rsidR="00D172B0" w:rsidRPr="00AE266A">
        <w:rPr>
          <w:rFonts w:ascii="Times New Roman" w:hAnsi="Times New Roman" w:cs="Times New Roman"/>
          <w:b/>
          <w:bCs/>
          <w:sz w:val="24"/>
        </w:rPr>
        <w:t>:</w:t>
      </w:r>
      <w:r w:rsidRPr="00D172B0">
        <w:rPr>
          <w:rFonts w:ascii="Times New Roman" w:hAnsi="Times New Roman" w:cs="Times New Roman"/>
          <w:i/>
          <w:iCs/>
          <w:sz w:val="24"/>
        </w:rPr>
        <w:t xml:space="preserve"> </w:t>
      </w:r>
      <w:proofErr w:type="spellStart"/>
      <w:r w:rsidRPr="00D172B0">
        <w:rPr>
          <w:rFonts w:ascii="Times New Roman" w:hAnsi="Times New Roman" w:cs="Times New Roman"/>
          <w:sz w:val="24"/>
        </w:rPr>
        <w:t>Jiayao</w:t>
      </w:r>
      <w:proofErr w:type="spellEnd"/>
      <w:r w:rsidRPr="00D172B0">
        <w:rPr>
          <w:rFonts w:ascii="Times New Roman" w:hAnsi="Times New Roman" w:cs="Times New Roman"/>
          <w:sz w:val="24"/>
        </w:rPr>
        <w:t xml:space="preserve"> Tang</w:t>
      </w:r>
      <w:r w:rsidR="00D172B0">
        <w:rPr>
          <w:rFonts w:ascii="Times New Roman" w:hAnsi="Times New Roman" w:cs="Times New Roman"/>
          <w:sz w:val="24"/>
        </w:rPr>
        <w:t xml:space="preserve">, </w:t>
      </w:r>
      <w:r w:rsidR="00D172B0" w:rsidRPr="00D172B0">
        <w:rPr>
          <w:rFonts w:ascii="Times New Roman" w:hAnsi="Times New Roman" w:cs="Times New Roman"/>
          <w:sz w:val="24"/>
        </w:rPr>
        <w:t>tyao9812@foxmail.com</w:t>
      </w:r>
    </w:p>
    <w:p w14:paraId="12CD7CC1" w14:textId="77777777" w:rsidR="001C066B" w:rsidRDefault="001C066B" w:rsidP="00D172B0">
      <w:pPr>
        <w:rPr>
          <w:rFonts w:ascii="Times New Roman" w:hAnsi="Times New Roman" w:cs="Times New Roman"/>
          <w:sz w:val="24"/>
        </w:rPr>
      </w:pPr>
    </w:p>
    <w:p w14:paraId="00CB8963" w14:textId="67B2A060" w:rsidR="00AE266A" w:rsidRPr="00AE266A" w:rsidRDefault="00AE266A" w:rsidP="00D172B0">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6E3FAED4" w14:textId="77777777" w:rsidR="001C066B" w:rsidRPr="00D172B0" w:rsidRDefault="001C066B" w:rsidP="00D172B0">
      <w:pPr>
        <w:rPr>
          <w:rFonts w:ascii="Times New Roman" w:hAnsi="Times New Roman" w:cs="Times New Roman"/>
          <w:sz w:val="24"/>
        </w:rPr>
      </w:pPr>
    </w:p>
    <w:p w14:paraId="50D6CD20" w14:textId="6D0BD0AE" w:rsidR="001C066B" w:rsidRPr="00D172B0" w:rsidRDefault="00000000" w:rsidP="00D172B0">
      <w:pPr>
        <w:rPr>
          <w:rFonts w:ascii="Times New Roman" w:hAnsi="Times New Roman" w:cs="Times New Roman"/>
          <w:sz w:val="24"/>
        </w:rPr>
      </w:pPr>
      <w:r w:rsidRPr="00B80184">
        <w:rPr>
          <w:rFonts w:ascii="Times New Roman" w:hAnsi="Times New Roman" w:cs="Times New Roman"/>
          <w:b/>
          <w:bCs/>
          <w:sz w:val="24"/>
        </w:rPr>
        <w:t>Abstract</w:t>
      </w:r>
      <w:r w:rsidR="00D172B0" w:rsidRPr="00B80184">
        <w:rPr>
          <w:rFonts w:ascii="Times New Roman" w:hAnsi="Times New Roman" w:cs="Times New Roman"/>
          <w:b/>
          <w:bCs/>
          <w:sz w:val="24"/>
        </w:rPr>
        <w:t>:</w:t>
      </w:r>
      <w:r w:rsidRPr="00D172B0">
        <w:rPr>
          <w:rFonts w:ascii="Times New Roman" w:hAnsi="Times New Roman" w:cs="Times New Roman"/>
          <w:sz w:val="24"/>
        </w:rPr>
        <w:t xml:space="preserve"> George Bernard Shaw</w:t>
      </w:r>
      <w:r w:rsidR="00D172B0">
        <w:rPr>
          <w:rFonts w:ascii="Times New Roman" w:hAnsi="Times New Roman" w:cs="Times New Roman"/>
          <w:sz w:val="24"/>
        </w:rPr>
        <w:t>’</w:t>
      </w:r>
      <w:r w:rsidRPr="00D172B0">
        <w:rPr>
          <w:rFonts w:ascii="Times New Roman" w:hAnsi="Times New Roman" w:cs="Times New Roman"/>
          <w:sz w:val="24"/>
        </w:rPr>
        <w:t xml:space="preserve">s play </w:t>
      </w:r>
      <w:r w:rsidRPr="00D172B0">
        <w:rPr>
          <w:rFonts w:ascii="Times New Roman" w:hAnsi="Times New Roman" w:cs="Times New Roman"/>
          <w:i/>
          <w:iCs/>
          <w:sz w:val="24"/>
        </w:rPr>
        <w:t>Pygmalion</w:t>
      </w:r>
      <w:r w:rsidRPr="00D172B0">
        <w:rPr>
          <w:rFonts w:ascii="Times New Roman" w:hAnsi="Times New Roman" w:cs="Times New Roman"/>
          <w:sz w:val="24"/>
        </w:rPr>
        <w:t xml:space="preserve"> and the musical-film adaptation </w:t>
      </w:r>
      <w:r w:rsidRPr="00D172B0">
        <w:rPr>
          <w:rFonts w:ascii="Times New Roman" w:hAnsi="Times New Roman" w:cs="Times New Roman"/>
          <w:i/>
          <w:iCs/>
          <w:sz w:val="24"/>
        </w:rPr>
        <w:t>My Fair Lady</w:t>
      </w:r>
      <w:r w:rsidRPr="00D172B0">
        <w:rPr>
          <w:rFonts w:ascii="Times New Roman" w:hAnsi="Times New Roman" w:cs="Times New Roman"/>
          <w:sz w:val="24"/>
        </w:rPr>
        <w:t xml:space="preserve"> share a highly similar narrative framework, yet differ profoundly in narrative logic, aesthetic effects</w:t>
      </w:r>
      <w:r w:rsidR="004B10ED">
        <w:rPr>
          <w:rFonts w:ascii="Times New Roman" w:hAnsi="Times New Roman" w:cs="Times New Roman"/>
          <w:sz w:val="24"/>
        </w:rPr>
        <w:t>,</w:t>
      </w:r>
      <w:r w:rsidRPr="00D172B0">
        <w:rPr>
          <w:rFonts w:ascii="Times New Roman" w:hAnsi="Times New Roman" w:cs="Times New Roman"/>
          <w:sz w:val="24"/>
        </w:rPr>
        <w:t xml:space="preserve"> and thematic implications. Drawing upon adaptation theory and the perspective of intertextuality, this paper conducts a comparative analysis from three dimensions</w:t>
      </w:r>
      <w:r w:rsidR="00D172B0">
        <w:rPr>
          <w:rFonts w:ascii="Times New Roman" w:hAnsi="Times New Roman" w:cs="Times New Roman"/>
          <w:sz w:val="24"/>
        </w:rPr>
        <w:t>:</w:t>
      </w:r>
      <w:r w:rsidRPr="00D172B0">
        <w:rPr>
          <w:rFonts w:ascii="Times New Roman" w:hAnsi="Times New Roman" w:cs="Times New Roman"/>
          <w:sz w:val="24"/>
        </w:rPr>
        <w:t xml:space="preserve"> narrative medium, audio-visual rhetoric and characterization, revealing the fundamental shifts of the two art forms between intellectual debate and sensory immersion, as well as social critique and romantic myth. The analysis shows that the film</w:t>
      </w:r>
      <w:r w:rsidR="00D172B0">
        <w:rPr>
          <w:rFonts w:ascii="Times New Roman" w:hAnsi="Times New Roman" w:cs="Times New Roman"/>
          <w:sz w:val="24"/>
        </w:rPr>
        <w:t>’</w:t>
      </w:r>
      <w:r w:rsidRPr="00D172B0">
        <w:rPr>
          <w:rFonts w:ascii="Times New Roman" w:hAnsi="Times New Roman" w:cs="Times New Roman"/>
          <w:sz w:val="24"/>
        </w:rPr>
        <w:t>s apparent fidelity to Shaw</w:t>
      </w:r>
      <w:r w:rsidR="00D172B0">
        <w:rPr>
          <w:rFonts w:ascii="Times New Roman" w:hAnsi="Times New Roman" w:cs="Times New Roman"/>
          <w:sz w:val="24"/>
        </w:rPr>
        <w:t>’</w:t>
      </w:r>
      <w:r w:rsidRPr="00D172B0">
        <w:rPr>
          <w:rFonts w:ascii="Times New Roman" w:hAnsi="Times New Roman" w:cs="Times New Roman"/>
          <w:sz w:val="24"/>
        </w:rPr>
        <w:t>s text is merely superficial</w:t>
      </w:r>
      <w:r w:rsidR="00D172B0">
        <w:rPr>
          <w:rFonts w:ascii="Times New Roman" w:hAnsi="Times New Roman" w:cs="Times New Roman"/>
          <w:sz w:val="24"/>
        </w:rPr>
        <w:t>;</w:t>
      </w:r>
      <w:r w:rsidRPr="00D172B0">
        <w:rPr>
          <w:rFonts w:ascii="Times New Roman" w:hAnsi="Times New Roman" w:cs="Times New Roman"/>
          <w:sz w:val="24"/>
        </w:rPr>
        <w:t xml:space="preserve"> its genre conventions, especially the Hollywood musical</w:t>
      </w:r>
      <w:r w:rsidR="00D172B0">
        <w:rPr>
          <w:rFonts w:ascii="Times New Roman" w:hAnsi="Times New Roman" w:cs="Times New Roman"/>
          <w:sz w:val="24"/>
        </w:rPr>
        <w:t>’</w:t>
      </w:r>
      <w:r w:rsidRPr="00D172B0">
        <w:rPr>
          <w:rFonts w:ascii="Times New Roman" w:hAnsi="Times New Roman" w:cs="Times New Roman"/>
          <w:sz w:val="24"/>
        </w:rPr>
        <w:t>s preference for closure and emotional gratification, systematically dilute Shaw</w:t>
      </w:r>
      <w:r w:rsidR="00D172B0">
        <w:rPr>
          <w:rFonts w:ascii="Times New Roman" w:hAnsi="Times New Roman" w:cs="Times New Roman"/>
          <w:sz w:val="24"/>
        </w:rPr>
        <w:t>’</w:t>
      </w:r>
      <w:r w:rsidRPr="00D172B0">
        <w:rPr>
          <w:rFonts w:ascii="Times New Roman" w:hAnsi="Times New Roman" w:cs="Times New Roman"/>
          <w:sz w:val="24"/>
        </w:rPr>
        <w:t>s satire on class hypocrisy and patriarchal oppression, while softening Eliza</w:t>
      </w:r>
      <w:r w:rsidR="00D172B0">
        <w:rPr>
          <w:rFonts w:ascii="Times New Roman" w:hAnsi="Times New Roman" w:cs="Times New Roman"/>
          <w:sz w:val="24"/>
        </w:rPr>
        <w:t>’</w:t>
      </w:r>
      <w:r w:rsidRPr="00D172B0">
        <w:rPr>
          <w:rFonts w:ascii="Times New Roman" w:hAnsi="Times New Roman" w:cs="Times New Roman"/>
          <w:sz w:val="24"/>
        </w:rPr>
        <w:t>s final rejection of Higgins into an ambiguous, potentially reconciliatory finale. The study thus contends that adaptation is never a neutral transfer but a culturally embedded reinterpretation, and this finding provides a critical reference for evaluating screen adaptations of classic literature, particularly in terms of how medium-specific constraints and ideological contexts reshape narrative meaning.</w:t>
      </w:r>
    </w:p>
    <w:p w14:paraId="42AB3239" w14:textId="60F67C92" w:rsidR="001C066B" w:rsidRPr="00D172B0" w:rsidRDefault="00000000" w:rsidP="00D172B0">
      <w:pPr>
        <w:rPr>
          <w:rFonts w:ascii="Times New Roman" w:hAnsi="Times New Roman" w:cs="Times New Roman"/>
          <w:sz w:val="24"/>
        </w:rPr>
      </w:pPr>
      <w:r w:rsidRPr="00B80184">
        <w:rPr>
          <w:rFonts w:ascii="Times New Roman" w:hAnsi="Times New Roman" w:cs="Times New Roman"/>
          <w:b/>
          <w:bCs/>
          <w:sz w:val="24"/>
        </w:rPr>
        <w:t>Keywords</w:t>
      </w:r>
      <w:r w:rsidR="00D172B0" w:rsidRPr="00B80184">
        <w:rPr>
          <w:rFonts w:ascii="Times New Roman" w:hAnsi="Times New Roman" w:cs="Times New Roman"/>
          <w:b/>
          <w:bCs/>
          <w:sz w:val="24"/>
        </w:rPr>
        <w:t>:</w:t>
      </w:r>
      <w:r w:rsidRPr="00D172B0">
        <w:rPr>
          <w:rFonts w:ascii="Times New Roman" w:hAnsi="Times New Roman" w:cs="Times New Roman"/>
          <w:sz w:val="24"/>
        </w:rPr>
        <w:t xml:space="preserve"> </w:t>
      </w:r>
      <w:r w:rsidRPr="00D172B0">
        <w:rPr>
          <w:rFonts w:ascii="Times New Roman" w:hAnsi="Times New Roman" w:cs="Times New Roman"/>
          <w:i/>
          <w:iCs/>
          <w:sz w:val="24"/>
        </w:rPr>
        <w:t>Pygmalion</w:t>
      </w:r>
      <w:r w:rsidR="00D172B0">
        <w:rPr>
          <w:rFonts w:ascii="Times New Roman" w:hAnsi="Times New Roman" w:cs="Times New Roman"/>
          <w:sz w:val="24"/>
        </w:rPr>
        <w:t>;</w:t>
      </w:r>
      <w:r w:rsidRPr="00D172B0">
        <w:rPr>
          <w:rFonts w:ascii="Times New Roman" w:hAnsi="Times New Roman" w:cs="Times New Roman"/>
          <w:sz w:val="24"/>
        </w:rPr>
        <w:t xml:space="preserve"> </w:t>
      </w:r>
      <w:r w:rsidRPr="00D172B0">
        <w:rPr>
          <w:rFonts w:ascii="Times New Roman" w:hAnsi="Times New Roman" w:cs="Times New Roman"/>
          <w:i/>
          <w:iCs/>
          <w:sz w:val="24"/>
        </w:rPr>
        <w:t>My Fair Lady</w:t>
      </w:r>
      <w:r w:rsidR="00D172B0">
        <w:rPr>
          <w:rFonts w:ascii="Times New Roman" w:hAnsi="Times New Roman" w:cs="Times New Roman"/>
          <w:sz w:val="24"/>
        </w:rPr>
        <w:t>;</w:t>
      </w:r>
      <w:r w:rsidRPr="00D172B0">
        <w:rPr>
          <w:rFonts w:ascii="Times New Roman" w:hAnsi="Times New Roman" w:cs="Times New Roman"/>
          <w:sz w:val="24"/>
        </w:rPr>
        <w:t xml:space="preserve"> Cross-media narrative</w:t>
      </w:r>
      <w:r w:rsidR="00D172B0">
        <w:rPr>
          <w:rFonts w:ascii="Times New Roman" w:hAnsi="Times New Roman" w:cs="Times New Roman"/>
          <w:sz w:val="24"/>
        </w:rPr>
        <w:t>;</w:t>
      </w:r>
      <w:r w:rsidRPr="00D172B0">
        <w:rPr>
          <w:rFonts w:ascii="Times New Roman" w:hAnsi="Times New Roman" w:cs="Times New Roman"/>
          <w:sz w:val="24"/>
        </w:rPr>
        <w:t xml:space="preserve"> Adaptation theory</w:t>
      </w:r>
      <w:r w:rsidR="00D172B0">
        <w:rPr>
          <w:rFonts w:ascii="Times New Roman" w:hAnsi="Times New Roman" w:cs="Times New Roman"/>
          <w:sz w:val="24"/>
        </w:rPr>
        <w:t>;</w:t>
      </w:r>
      <w:r w:rsidRPr="00D172B0">
        <w:rPr>
          <w:rFonts w:ascii="Times New Roman" w:hAnsi="Times New Roman" w:cs="Times New Roman"/>
          <w:sz w:val="24"/>
        </w:rPr>
        <w:t xml:space="preserve"> Class and </w:t>
      </w:r>
      <w:r w:rsidR="00093E38" w:rsidRPr="00D172B0">
        <w:rPr>
          <w:rFonts w:ascii="Times New Roman" w:hAnsi="Times New Roman" w:cs="Times New Roman"/>
          <w:sz w:val="24"/>
        </w:rPr>
        <w:t>gender</w:t>
      </w:r>
    </w:p>
    <w:p w14:paraId="75058518" w14:textId="77777777" w:rsidR="001C066B" w:rsidRDefault="001C066B" w:rsidP="00D172B0">
      <w:pPr>
        <w:rPr>
          <w:rFonts w:ascii="Times New Roman" w:hAnsi="Times New Roman" w:cs="Times New Roman"/>
          <w:sz w:val="24"/>
        </w:rPr>
      </w:pPr>
    </w:p>
    <w:p w14:paraId="53B5E419" w14:textId="3E3D2297" w:rsidR="00AE266A" w:rsidRPr="00AE266A" w:rsidRDefault="00AE266A" w:rsidP="00D172B0">
      <w:pPr>
        <w:rPr>
          <w:rFonts w:ascii="Times New Roman" w:hAnsi="Times New Roman" w:cs="Times New Roman"/>
          <w:b/>
          <w:bCs/>
          <w:sz w:val="20"/>
          <w:szCs w:val="20"/>
        </w:rPr>
      </w:pPr>
      <w:r>
        <w:rPr>
          <w:rFonts w:ascii="Times New Roman" w:hAnsi="Times New Roman" w:cs="Times New Roman"/>
          <w:b/>
          <w:bCs/>
          <w:sz w:val="20"/>
          <w:szCs w:val="20"/>
        </w:rPr>
        <w:t>Online publication:</w:t>
      </w:r>
    </w:p>
    <w:p w14:paraId="095DE3B5" w14:textId="77777777" w:rsidR="00AE266A" w:rsidRPr="00D172B0" w:rsidRDefault="00AE266A" w:rsidP="00D172B0">
      <w:pPr>
        <w:rPr>
          <w:rFonts w:ascii="Times New Roman" w:hAnsi="Times New Roman" w:cs="Times New Roman"/>
          <w:sz w:val="24"/>
        </w:rPr>
      </w:pPr>
    </w:p>
    <w:p w14:paraId="4CC1BAB6" w14:textId="6A5E1151" w:rsidR="001C066B" w:rsidRPr="00B80184" w:rsidRDefault="00AE266A" w:rsidP="00D172B0">
      <w:pPr>
        <w:rPr>
          <w:rFonts w:ascii="Times New Roman" w:hAnsi="Times New Roman" w:cs="Times New Roman"/>
          <w:b/>
          <w:bCs/>
          <w:sz w:val="24"/>
        </w:rPr>
      </w:pPr>
      <w:r w:rsidRPr="00B80184">
        <w:rPr>
          <w:rFonts w:ascii="Times New Roman" w:hAnsi="Times New Roman" w:cs="Times New Roman"/>
          <w:b/>
          <w:bCs/>
          <w:sz w:val="24"/>
        </w:rPr>
        <w:t>1. Introduction</w:t>
      </w:r>
    </w:p>
    <w:p w14:paraId="2460E06E" w14:textId="62262222" w:rsidR="001C066B" w:rsidRPr="00D172B0" w:rsidRDefault="00000000" w:rsidP="00D172B0">
      <w:pPr>
        <w:rPr>
          <w:rFonts w:ascii="Times New Roman" w:hAnsi="Times New Roman" w:cs="Times New Roman"/>
          <w:sz w:val="24"/>
        </w:rPr>
      </w:pPr>
      <w:r w:rsidRPr="00D172B0">
        <w:rPr>
          <w:rFonts w:ascii="Times New Roman" w:hAnsi="Times New Roman" w:cs="Times New Roman"/>
          <w:sz w:val="24"/>
        </w:rPr>
        <w:t>Written in 1913, George Bernard Shaw</w:t>
      </w:r>
      <w:r w:rsidR="00D172B0">
        <w:rPr>
          <w:rFonts w:ascii="Times New Roman" w:hAnsi="Times New Roman" w:cs="Times New Roman"/>
          <w:sz w:val="24"/>
        </w:rPr>
        <w:t>’</w:t>
      </w:r>
      <w:r w:rsidRPr="00D172B0">
        <w:rPr>
          <w:rFonts w:ascii="Times New Roman" w:hAnsi="Times New Roman" w:cs="Times New Roman"/>
          <w:sz w:val="24"/>
        </w:rPr>
        <w:t xml:space="preserve">s five‑act play </w:t>
      </w:r>
      <w:r w:rsidRPr="00D172B0">
        <w:rPr>
          <w:rFonts w:ascii="Times New Roman" w:hAnsi="Times New Roman" w:cs="Times New Roman"/>
          <w:i/>
          <w:iCs/>
          <w:sz w:val="24"/>
        </w:rPr>
        <w:t>Pygmalion</w:t>
      </w:r>
      <w:r w:rsidRPr="00D172B0">
        <w:rPr>
          <w:rFonts w:ascii="Times New Roman" w:hAnsi="Times New Roman" w:cs="Times New Roman"/>
          <w:sz w:val="24"/>
        </w:rPr>
        <w:t xml:space="preserve"> takes the Greek myth in which a sculptor falls in love with his own statue as a metaphor to delve deeply into the intricate connections among language, social class and identity. Boasting sharp social satire and an open‑ended anti‑romantic ending, the play stands as a landmark of theatrical innovation during Britain</w:t>
      </w:r>
      <w:r w:rsidR="00D172B0">
        <w:rPr>
          <w:rFonts w:ascii="Times New Roman" w:hAnsi="Times New Roman" w:cs="Times New Roman"/>
          <w:sz w:val="24"/>
        </w:rPr>
        <w:t>’</w:t>
      </w:r>
      <w:r w:rsidRPr="00D172B0">
        <w:rPr>
          <w:rFonts w:ascii="Times New Roman" w:hAnsi="Times New Roman" w:cs="Times New Roman"/>
          <w:sz w:val="24"/>
        </w:rPr>
        <w:t>s Edwardian Era</w:t>
      </w:r>
      <w:r w:rsidR="00DD50C5">
        <w:rPr>
          <w:rFonts w:ascii="Times New Roman" w:hAnsi="Times New Roman" w:cs="Times New Roman"/>
          <w:sz w:val="24"/>
        </w:rPr>
        <w:t xml:space="preserve"> </w:t>
      </w:r>
      <w:r w:rsidRPr="00D172B0">
        <w:rPr>
          <w:rFonts w:ascii="Times New Roman" w:hAnsi="Times New Roman" w:cs="Times New Roman"/>
          <w:sz w:val="24"/>
          <w:vertAlign w:val="superscript"/>
        </w:rPr>
        <w:t>[1]</w:t>
      </w:r>
      <w:r w:rsidRPr="00D172B0">
        <w:rPr>
          <w:rFonts w:ascii="Times New Roman" w:hAnsi="Times New Roman" w:cs="Times New Roman"/>
          <w:sz w:val="24"/>
        </w:rPr>
        <w:t xml:space="preserve">. Half a century later, </w:t>
      </w:r>
      <w:r w:rsidRPr="00D172B0">
        <w:rPr>
          <w:rFonts w:ascii="Times New Roman" w:hAnsi="Times New Roman" w:cs="Times New Roman"/>
          <w:i/>
          <w:iCs/>
          <w:sz w:val="24"/>
        </w:rPr>
        <w:t>My Fair Lady</w:t>
      </w:r>
      <w:r w:rsidRPr="00D172B0">
        <w:rPr>
          <w:rFonts w:ascii="Times New Roman" w:hAnsi="Times New Roman" w:cs="Times New Roman"/>
          <w:sz w:val="24"/>
        </w:rPr>
        <w:t>, the musical-film adapted from this play, came out in 1964. It won eight Academy Awards and gained far‑reaching global popularity exceeding that of the original play.</w:t>
      </w:r>
    </w:p>
    <w:p w14:paraId="049365E3" w14:textId="76BAADF6"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However, such breadth of dissemination often comes at the cost of simplified meaning. As Linda Hutcheon points out in </w:t>
      </w:r>
      <w:r w:rsidRPr="00D172B0">
        <w:rPr>
          <w:rFonts w:ascii="Times New Roman" w:hAnsi="Times New Roman" w:cs="Times New Roman"/>
          <w:i/>
          <w:iCs/>
          <w:sz w:val="24"/>
        </w:rPr>
        <w:t>A Theory of Adaptation</w:t>
      </w:r>
      <w:r w:rsidRPr="00D172B0">
        <w:rPr>
          <w:rFonts w:ascii="Times New Roman" w:hAnsi="Times New Roman" w:cs="Times New Roman"/>
          <w:sz w:val="24"/>
        </w:rPr>
        <w:t xml:space="preserve">, adaptation is not a </w:t>
      </w:r>
      <w:r w:rsidR="00D172B0">
        <w:rPr>
          <w:rFonts w:ascii="Times New Roman" w:hAnsi="Times New Roman" w:cs="Times New Roman"/>
          <w:sz w:val="24"/>
        </w:rPr>
        <w:t>“</w:t>
      </w:r>
      <w:r w:rsidRPr="00D172B0">
        <w:rPr>
          <w:rFonts w:ascii="Times New Roman" w:hAnsi="Times New Roman" w:cs="Times New Roman"/>
          <w:sz w:val="24"/>
        </w:rPr>
        <w:t>faithful copy</w:t>
      </w:r>
      <w:r w:rsidR="00D172B0">
        <w:rPr>
          <w:rFonts w:ascii="Times New Roman" w:hAnsi="Times New Roman" w:cs="Times New Roman"/>
          <w:sz w:val="24"/>
        </w:rPr>
        <w:t>”</w:t>
      </w:r>
      <w:r w:rsidRPr="00D172B0">
        <w:rPr>
          <w:rFonts w:ascii="Times New Roman" w:hAnsi="Times New Roman" w:cs="Times New Roman"/>
          <w:sz w:val="24"/>
        </w:rPr>
        <w:t xml:space="preserve"> of the original, but </w:t>
      </w:r>
      <w:r w:rsidR="00D172B0">
        <w:rPr>
          <w:rFonts w:ascii="Times New Roman" w:hAnsi="Times New Roman" w:cs="Times New Roman"/>
          <w:sz w:val="24"/>
        </w:rPr>
        <w:t>“</w:t>
      </w:r>
      <w:r w:rsidRPr="00D172B0">
        <w:rPr>
          <w:rFonts w:ascii="Times New Roman" w:hAnsi="Times New Roman" w:cs="Times New Roman"/>
          <w:sz w:val="24"/>
        </w:rPr>
        <w:t>an independent act of creative translation</w:t>
      </w:r>
      <w:r w:rsidR="00D172B0">
        <w:rPr>
          <w:rFonts w:ascii="Times New Roman" w:hAnsi="Times New Roman" w:cs="Times New Roman"/>
          <w:sz w:val="24"/>
        </w:rPr>
        <w:t>”</w:t>
      </w:r>
      <w:r w:rsidRPr="00D172B0">
        <w:rPr>
          <w:rFonts w:ascii="Times New Roman" w:hAnsi="Times New Roman" w:cs="Times New Roman"/>
          <w:sz w:val="24"/>
        </w:rPr>
        <w:t xml:space="preserve">—every </w:t>
      </w:r>
      <w:r w:rsidRPr="00D172B0">
        <w:rPr>
          <w:rFonts w:ascii="Times New Roman" w:hAnsi="Times New Roman" w:cs="Times New Roman"/>
          <w:sz w:val="24"/>
        </w:rPr>
        <w:lastRenderedPageBreak/>
        <w:t xml:space="preserve">medium shift is accompanied by a </w:t>
      </w:r>
      <w:proofErr w:type="spellStart"/>
      <w:r w:rsidRPr="00D172B0">
        <w:rPr>
          <w:rFonts w:ascii="Times New Roman" w:hAnsi="Times New Roman" w:cs="Times New Roman"/>
          <w:sz w:val="24"/>
        </w:rPr>
        <w:t>recoding</w:t>
      </w:r>
      <w:proofErr w:type="spellEnd"/>
      <w:r w:rsidRPr="00D172B0">
        <w:rPr>
          <w:rFonts w:ascii="Times New Roman" w:hAnsi="Times New Roman" w:cs="Times New Roman"/>
          <w:sz w:val="24"/>
        </w:rPr>
        <w:t xml:space="preserve"> of narrative grammar and ideological positions</w:t>
      </w:r>
      <w:r w:rsidR="00DD50C5">
        <w:rPr>
          <w:rFonts w:ascii="Times New Roman" w:hAnsi="Times New Roman" w:cs="Times New Roman"/>
          <w:sz w:val="24"/>
        </w:rPr>
        <w:t xml:space="preserve"> </w:t>
      </w:r>
      <w:r w:rsidRPr="00D172B0">
        <w:rPr>
          <w:rFonts w:ascii="Times New Roman" w:hAnsi="Times New Roman" w:cs="Times New Roman"/>
          <w:sz w:val="24"/>
          <w:vertAlign w:val="superscript"/>
        </w:rPr>
        <w:t>[2]</w:t>
      </w:r>
      <w:r w:rsidRPr="00D172B0">
        <w:rPr>
          <w:rFonts w:ascii="Times New Roman" w:hAnsi="Times New Roman" w:cs="Times New Roman"/>
          <w:sz w:val="24"/>
        </w:rPr>
        <w:t xml:space="preserve">. Existing scholarship has largely focused on comparisons of plot and dialogue, with few systematic analyses grounded in medium ontology—that is, the fundamental difference between the </w:t>
      </w:r>
      <w:r w:rsidR="00D172B0">
        <w:rPr>
          <w:rFonts w:ascii="Times New Roman" w:hAnsi="Times New Roman" w:cs="Times New Roman"/>
          <w:sz w:val="24"/>
        </w:rPr>
        <w:t>“</w:t>
      </w:r>
      <w:r w:rsidRPr="00D172B0">
        <w:rPr>
          <w:rFonts w:ascii="Times New Roman" w:hAnsi="Times New Roman" w:cs="Times New Roman"/>
          <w:sz w:val="24"/>
        </w:rPr>
        <w:t>conventionality</w:t>
      </w:r>
      <w:r w:rsidR="00D172B0">
        <w:rPr>
          <w:rFonts w:ascii="Times New Roman" w:hAnsi="Times New Roman" w:cs="Times New Roman"/>
          <w:sz w:val="24"/>
        </w:rPr>
        <w:t>”</w:t>
      </w:r>
      <w:r w:rsidRPr="00D172B0">
        <w:rPr>
          <w:rFonts w:ascii="Times New Roman" w:hAnsi="Times New Roman" w:cs="Times New Roman"/>
          <w:sz w:val="24"/>
        </w:rPr>
        <w:t xml:space="preserve"> of the stage and the </w:t>
      </w:r>
      <w:r w:rsidR="00D172B0">
        <w:rPr>
          <w:rFonts w:ascii="Times New Roman" w:hAnsi="Times New Roman" w:cs="Times New Roman"/>
          <w:sz w:val="24"/>
        </w:rPr>
        <w:t>“</w:t>
      </w:r>
      <w:r w:rsidRPr="00D172B0">
        <w:rPr>
          <w:rFonts w:ascii="Times New Roman" w:hAnsi="Times New Roman" w:cs="Times New Roman"/>
          <w:sz w:val="24"/>
        </w:rPr>
        <w:t>documentary realism</w:t>
      </w:r>
      <w:r w:rsidR="00D172B0">
        <w:rPr>
          <w:rFonts w:ascii="Times New Roman" w:hAnsi="Times New Roman" w:cs="Times New Roman"/>
          <w:sz w:val="24"/>
        </w:rPr>
        <w:t>”</w:t>
      </w:r>
      <w:r w:rsidRPr="00D172B0">
        <w:rPr>
          <w:rFonts w:ascii="Times New Roman" w:hAnsi="Times New Roman" w:cs="Times New Roman"/>
          <w:sz w:val="24"/>
        </w:rPr>
        <w:t xml:space="preserve"> of cinema. This paper conducts a comparative study from three dimensions</w:t>
      </w:r>
      <w:r w:rsidR="00D172B0">
        <w:rPr>
          <w:rFonts w:ascii="Times New Roman" w:hAnsi="Times New Roman" w:cs="Times New Roman"/>
          <w:sz w:val="24"/>
        </w:rPr>
        <w:t>:</w:t>
      </w:r>
      <w:r w:rsidRPr="00D172B0">
        <w:rPr>
          <w:rFonts w:ascii="Times New Roman" w:hAnsi="Times New Roman" w:cs="Times New Roman"/>
          <w:sz w:val="24"/>
        </w:rPr>
        <w:t xml:space="preserve"> narrative </w:t>
      </w:r>
      <w:proofErr w:type="spellStart"/>
      <w:r w:rsidRPr="00D172B0">
        <w:rPr>
          <w:rFonts w:ascii="Times New Roman" w:hAnsi="Times New Roman" w:cs="Times New Roman"/>
          <w:sz w:val="24"/>
        </w:rPr>
        <w:t>mediality</w:t>
      </w:r>
      <w:proofErr w:type="spellEnd"/>
      <w:r w:rsidRPr="00D172B0">
        <w:rPr>
          <w:rFonts w:ascii="Times New Roman" w:hAnsi="Times New Roman" w:cs="Times New Roman"/>
          <w:sz w:val="24"/>
        </w:rPr>
        <w:t xml:space="preserve">, audio-visual rhetoric of scenes, and the reconstruction of character images. It examines how </w:t>
      </w:r>
      <w:r w:rsidRPr="00D172B0">
        <w:rPr>
          <w:rFonts w:ascii="Times New Roman" w:hAnsi="Times New Roman" w:cs="Times New Roman"/>
          <w:i/>
          <w:iCs/>
          <w:sz w:val="24"/>
        </w:rPr>
        <w:t>My Fair Lady</w:t>
      </w:r>
      <w:r w:rsidRPr="00D172B0">
        <w:rPr>
          <w:rFonts w:ascii="Times New Roman" w:hAnsi="Times New Roman" w:cs="Times New Roman"/>
          <w:sz w:val="24"/>
        </w:rPr>
        <w:t xml:space="preserve"> transforms Shaw</w:t>
      </w:r>
      <w:r w:rsidR="00D172B0">
        <w:rPr>
          <w:rFonts w:ascii="Times New Roman" w:hAnsi="Times New Roman" w:cs="Times New Roman"/>
          <w:sz w:val="24"/>
        </w:rPr>
        <w:t>’</w:t>
      </w:r>
      <w:r w:rsidRPr="00D172B0">
        <w:rPr>
          <w:rFonts w:ascii="Times New Roman" w:hAnsi="Times New Roman" w:cs="Times New Roman"/>
          <w:sz w:val="24"/>
        </w:rPr>
        <w:t>s intellectual debate into a romantic spectacle under the operational logic of commercial genre films, and in the process, eliminates the original work</w:t>
      </w:r>
      <w:r w:rsidR="00D172B0">
        <w:rPr>
          <w:rFonts w:ascii="Times New Roman" w:hAnsi="Times New Roman" w:cs="Times New Roman"/>
          <w:sz w:val="24"/>
        </w:rPr>
        <w:t>’</w:t>
      </w:r>
      <w:r w:rsidRPr="00D172B0">
        <w:rPr>
          <w:rFonts w:ascii="Times New Roman" w:hAnsi="Times New Roman" w:cs="Times New Roman"/>
          <w:sz w:val="24"/>
        </w:rPr>
        <w:t>s sharpest class critique and feminist consciousness of independence.</w:t>
      </w:r>
    </w:p>
    <w:p w14:paraId="4F0676C6" w14:textId="77777777" w:rsidR="001C066B" w:rsidRPr="00D172B0" w:rsidRDefault="001C066B" w:rsidP="00D172B0">
      <w:pPr>
        <w:rPr>
          <w:rFonts w:ascii="Times New Roman" w:hAnsi="Times New Roman" w:cs="Times New Roman"/>
          <w:sz w:val="24"/>
        </w:rPr>
      </w:pPr>
    </w:p>
    <w:p w14:paraId="2AD77C8E" w14:textId="2F634EDD" w:rsidR="001C066B" w:rsidRPr="00B80184" w:rsidRDefault="00DD50C5" w:rsidP="00D172B0">
      <w:pPr>
        <w:rPr>
          <w:rFonts w:ascii="Times New Roman" w:hAnsi="Times New Roman" w:cs="Times New Roman"/>
          <w:b/>
          <w:bCs/>
          <w:sz w:val="24"/>
        </w:rPr>
      </w:pPr>
      <w:r w:rsidRPr="00B80184">
        <w:rPr>
          <w:rFonts w:ascii="Times New Roman" w:hAnsi="Times New Roman" w:cs="Times New Roman"/>
          <w:b/>
          <w:bCs/>
          <w:sz w:val="24"/>
        </w:rPr>
        <w:t>2. Adaptation context and theoretical framework</w:t>
      </w:r>
    </w:p>
    <w:p w14:paraId="4D937B6B" w14:textId="7A07E136" w:rsidR="001C066B" w:rsidRPr="00D172B0" w:rsidRDefault="00000000" w:rsidP="00D172B0">
      <w:pPr>
        <w:rPr>
          <w:rFonts w:ascii="Times New Roman" w:hAnsi="Times New Roman" w:cs="Times New Roman"/>
          <w:sz w:val="24"/>
        </w:rPr>
      </w:pPr>
      <w:r w:rsidRPr="00D172B0">
        <w:rPr>
          <w:rFonts w:ascii="Times New Roman" w:hAnsi="Times New Roman" w:cs="Times New Roman"/>
          <w:sz w:val="24"/>
        </w:rPr>
        <w:t>To understand the fundamental differences between the two works, artistic media and historical contexts should be taken into consideration. Play is defined by the limitations of time, space</w:t>
      </w:r>
      <w:r w:rsidR="00DD50C5">
        <w:rPr>
          <w:rFonts w:ascii="Times New Roman" w:hAnsi="Times New Roman" w:cs="Times New Roman"/>
          <w:sz w:val="24"/>
        </w:rPr>
        <w:t>,</w:t>
      </w:r>
      <w:r w:rsidRPr="00D172B0">
        <w:rPr>
          <w:rFonts w:ascii="Times New Roman" w:hAnsi="Times New Roman" w:cs="Times New Roman"/>
          <w:sz w:val="24"/>
        </w:rPr>
        <w:t xml:space="preserve"> and the symbolic nature of its expression. The sets, props, and movements on stage are all </w:t>
      </w:r>
      <w:r w:rsidR="00D172B0">
        <w:rPr>
          <w:rFonts w:ascii="Times New Roman" w:hAnsi="Times New Roman" w:cs="Times New Roman"/>
          <w:sz w:val="24"/>
        </w:rPr>
        <w:t>“</w:t>
      </w:r>
      <w:r w:rsidRPr="00D172B0">
        <w:rPr>
          <w:rFonts w:ascii="Times New Roman" w:hAnsi="Times New Roman" w:cs="Times New Roman"/>
          <w:sz w:val="24"/>
        </w:rPr>
        <w:t>conventional</w:t>
      </w:r>
      <w:r w:rsidR="00D172B0">
        <w:rPr>
          <w:rFonts w:ascii="Times New Roman" w:hAnsi="Times New Roman" w:cs="Times New Roman"/>
          <w:sz w:val="24"/>
        </w:rPr>
        <w:t>”</w:t>
      </w:r>
      <w:r w:rsidRPr="00D172B0">
        <w:rPr>
          <w:rFonts w:ascii="Times New Roman" w:hAnsi="Times New Roman" w:cs="Times New Roman"/>
          <w:sz w:val="24"/>
        </w:rPr>
        <w:t xml:space="preserve"> symbols—the audience must accept that stage </w:t>
      </w:r>
      <w:r w:rsidR="00DD50C5">
        <w:rPr>
          <w:rFonts w:ascii="Times New Roman" w:hAnsi="Times New Roman" w:cs="Times New Roman"/>
          <w:sz w:val="24"/>
        </w:rPr>
        <w:t>properties can represent a certain setting, and</w:t>
      </w:r>
      <w:r w:rsidRPr="00D172B0">
        <w:rPr>
          <w:rFonts w:ascii="Times New Roman" w:hAnsi="Times New Roman" w:cs="Times New Roman"/>
          <w:sz w:val="24"/>
        </w:rPr>
        <w:t xml:space="preserve"> the lengthy monologues serve as the direct externalization of a character</w:t>
      </w:r>
      <w:r w:rsidR="00D172B0">
        <w:rPr>
          <w:rFonts w:ascii="Times New Roman" w:hAnsi="Times New Roman" w:cs="Times New Roman"/>
          <w:sz w:val="24"/>
        </w:rPr>
        <w:t>’</w:t>
      </w:r>
      <w:r w:rsidRPr="00D172B0">
        <w:rPr>
          <w:rFonts w:ascii="Times New Roman" w:hAnsi="Times New Roman" w:cs="Times New Roman"/>
          <w:sz w:val="24"/>
        </w:rPr>
        <w:t>s inner world. This kind of imperfection is precisely what constitutes theater</w:t>
      </w:r>
      <w:r w:rsidR="00D172B0">
        <w:rPr>
          <w:rFonts w:ascii="Times New Roman" w:hAnsi="Times New Roman" w:cs="Times New Roman"/>
          <w:sz w:val="24"/>
        </w:rPr>
        <w:t>’</w:t>
      </w:r>
      <w:r w:rsidRPr="00D172B0">
        <w:rPr>
          <w:rFonts w:ascii="Times New Roman" w:hAnsi="Times New Roman" w:cs="Times New Roman"/>
          <w:sz w:val="24"/>
        </w:rPr>
        <w:t>s unique charm, which compels the audience to engage their imagination in constructing the narrative, thereby focusing more intently on the clash of ideas within the characters</w:t>
      </w:r>
      <w:r w:rsidR="00D172B0">
        <w:rPr>
          <w:rFonts w:ascii="Times New Roman" w:hAnsi="Times New Roman" w:cs="Times New Roman"/>
          <w:sz w:val="24"/>
        </w:rPr>
        <w:t>’</w:t>
      </w:r>
      <w:r w:rsidRPr="00D172B0">
        <w:rPr>
          <w:rFonts w:ascii="Times New Roman" w:hAnsi="Times New Roman" w:cs="Times New Roman"/>
          <w:sz w:val="24"/>
        </w:rPr>
        <w:t xml:space="preserve"> dialogue. Shaw exploited this characteristic, shaping his plays into an argumentative </w:t>
      </w:r>
      <w:r w:rsidR="00D172B0">
        <w:rPr>
          <w:rFonts w:ascii="Times New Roman" w:hAnsi="Times New Roman" w:cs="Times New Roman"/>
          <w:sz w:val="24"/>
        </w:rPr>
        <w:t>“</w:t>
      </w:r>
      <w:r w:rsidRPr="00D172B0">
        <w:rPr>
          <w:rFonts w:ascii="Times New Roman" w:hAnsi="Times New Roman" w:cs="Times New Roman"/>
          <w:sz w:val="24"/>
        </w:rPr>
        <w:t>theatre of ideas</w:t>
      </w:r>
      <w:r w:rsidR="00D172B0">
        <w:rPr>
          <w:rFonts w:ascii="Times New Roman" w:hAnsi="Times New Roman" w:cs="Times New Roman"/>
          <w:sz w:val="24"/>
        </w:rPr>
        <w:t>”</w:t>
      </w:r>
      <w:r w:rsidRPr="00D172B0">
        <w:rPr>
          <w:rFonts w:ascii="Times New Roman" w:hAnsi="Times New Roman" w:cs="Times New Roman"/>
          <w:sz w:val="24"/>
        </w:rPr>
        <w:t xml:space="preserve"> in which audiences are guided to </w:t>
      </w:r>
      <w:r w:rsidR="00D172B0">
        <w:rPr>
          <w:rFonts w:ascii="Times New Roman" w:hAnsi="Times New Roman" w:cs="Times New Roman"/>
          <w:sz w:val="24"/>
        </w:rPr>
        <w:t>“</w:t>
      </w:r>
      <w:r w:rsidRPr="00D172B0">
        <w:rPr>
          <w:rFonts w:ascii="Times New Roman" w:hAnsi="Times New Roman" w:cs="Times New Roman"/>
          <w:sz w:val="24"/>
        </w:rPr>
        <w:t>listen</w:t>
      </w:r>
      <w:r w:rsidR="00D172B0">
        <w:rPr>
          <w:rFonts w:ascii="Times New Roman" w:hAnsi="Times New Roman" w:cs="Times New Roman"/>
          <w:sz w:val="24"/>
        </w:rPr>
        <w:t>”</w:t>
      </w:r>
      <w:r w:rsidRPr="00D172B0">
        <w:rPr>
          <w:rFonts w:ascii="Times New Roman" w:hAnsi="Times New Roman" w:cs="Times New Roman"/>
          <w:sz w:val="24"/>
        </w:rPr>
        <w:t xml:space="preserve"> rather than merely </w:t>
      </w:r>
      <w:r w:rsidR="00D172B0">
        <w:rPr>
          <w:rFonts w:ascii="Times New Roman" w:hAnsi="Times New Roman" w:cs="Times New Roman"/>
          <w:sz w:val="24"/>
        </w:rPr>
        <w:t>“</w:t>
      </w:r>
      <w:r w:rsidRPr="00D172B0">
        <w:rPr>
          <w:rFonts w:ascii="Times New Roman" w:hAnsi="Times New Roman" w:cs="Times New Roman"/>
          <w:sz w:val="24"/>
        </w:rPr>
        <w:t>watch</w:t>
      </w:r>
      <w:r w:rsidR="007C2C46">
        <w:rPr>
          <w:rFonts w:ascii="Times New Roman" w:hAnsi="Times New Roman" w:cs="Times New Roman"/>
          <w:sz w:val="24"/>
        </w:rPr>
        <w:t>,”</w:t>
      </w:r>
      <w:r w:rsidRPr="00D172B0">
        <w:rPr>
          <w:rFonts w:ascii="Times New Roman" w:hAnsi="Times New Roman" w:cs="Times New Roman"/>
          <w:sz w:val="24"/>
        </w:rPr>
        <w:t xml:space="preserve"> and thus rational thinking prevailed over emotional resonance.</w:t>
      </w:r>
    </w:p>
    <w:p w14:paraId="5C89927B" w14:textId="14E25EB9"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By contrast, the film medium, grounded in mechanical reproduction via the camera, inherently leans toward documentary-style visual presentation. Cinematic images possess </w:t>
      </w:r>
      <w:r w:rsidR="00D172B0">
        <w:rPr>
          <w:rFonts w:ascii="Times New Roman" w:hAnsi="Times New Roman" w:cs="Times New Roman"/>
          <w:sz w:val="24"/>
        </w:rPr>
        <w:t>“</w:t>
      </w:r>
      <w:r w:rsidRPr="00D172B0">
        <w:rPr>
          <w:rFonts w:ascii="Times New Roman" w:hAnsi="Times New Roman" w:cs="Times New Roman"/>
          <w:sz w:val="24"/>
        </w:rPr>
        <w:t>compelling realism</w:t>
      </w:r>
      <w:r w:rsidR="007C2C46">
        <w:rPr>
          <w:rFonts w:ascii="Times New Roman" w:hAnsi="Times New Roman" w:cs="Times New Roman"/>
          <w:sz w:val="24"/>
        </w:rPr>
        <w:t>,”</w:t>
      </w:r>
      <w:r w:rsidRPr="00D172B0">
        <w:rPr>
          <w:rFonts w:ascii="Times New Roman" w:hAnsi="Times New Roman" w:cs="Times New Roman"/>
          <w:sz w:val="24"/>
        </w:rPr>
        <w:t xml:space="preserve"> capable of depicting characters</w:t>
      </w:r>
      <w:r w:rsidR="00D172B0">
        <w:rPr>
          <w:rFonts w:ascii="Times New Roman" w:hAnsi="Times New Roman" w:cs="Times New Roman"/>
          <w:sz w:val="24"/>
        </w:rPr>
        <w:t>’</w:t>
      </w:r>
      <w:r w:rsidRPr="00D172B0">
        <w:rPr>
          <w:rFonts w:ascii="Times New Roman" w:hAnsi="Times New Roman" w:cs="Times New Roman"/>
          <w:sz w:val="24"/>
        </w:rPr>
        <w:t xml:space="preserve"> expressions, costumes, surroundings</w:t>
      </w:r>
      <w:r w:rsidR="007C2C46">
        <w:rPr>
          <w:rFonts w:ascii="Times New Roman" w:hAnsi="Times New Roman" w:cs="Times New Roman"/>
          <w:sz w:val="24"/>
        </w:rPr>
        <w:t>,</w:t>
      </w:r>
      <w:r w:rsidRPr="00D172B0">
        <w:rPr>
          <w:rFonts w:ascii="Times New Roman" w:hAnsi="Times New Roman" w:cs="Times New Roman"/>
          <w:sz w:val="24"/>
        </w:rPr>
        <w:t xml:space="preserve"> and even shifts of light and shadow with unprecedented detail</w:t>
      </w:r>
      <w:r w:rsidR="007C2C46">
        <w:rPr>
          <w:rFonts w:ascii="Times New Roman" w:hAnsi="Times New Roman" w:cs="Times New Roman"/>
          <w:sz w:val="24"/>
        </w:rPr>
        <w:t xml:space="preserve"> </w:t>
      </w:r>
      <w:r w:rsidRPr="00D172B0">
        <w:rPr>
          <w:rFonts w:ascii="Times New Roman" w:hAnsi="Times New Roman" w:cs="Times New Roman"/>
          <w:sz w:val="24"/>
          <w:vertAlign w:val="superscript"/>
        </w:rPr>
        <w:t>[3]</w:t>
      </w:r>
      <w:r w:rsidRPr="00D172B0">
        <w:rPr>
          <w:rFonts w:ascii="Times New Roman" w:hAnsi="Times New Roman" w:cs="Times New Roman"/>
          <w:sz w:val="24"/>
        </w:rPr>
        <w:t>. On the one hand, this visual power endows the narrative with rich sensory experiences</w:t>
      </w:r>
      <w:r w:rsidR="00D172B0">
        <w:rPr>
          <w:rFonts w:ascii="Times New Roman" w:hAnsi="Times New Roman" w:cs="Times New Roman"/>
          <w:sz w:val="24"/>
        </w:rPr>
        <w:t>;</w:t>
      </w:r>
      <w:r w:rsidRPr="00D172B0">
        <w:rPr>
          <w:rFonts w:ascii="Times New Roman" w:hAnsi="Times New Roman" w:cs="Times New Roman"/>
          <w:sz w:val="24"/>
        </w:rPr>
        <w:t xml:space="preserve"> on the other hand, it also carries risks. When viewers are drawn in by the magnificent sets, catchy songs, and star appearances, the social themes that require deep reflection in the drama are often simplified into visual spectacles. </w:t>
      </w:r>
      <w:r w:rsidRPr="00D172B0">
        <w:rPr>
          <w:rFonts w:ascii="Times New Roman" w:hAnsi="Times New Roman" w:cs="Times New Roman"/>
          <w:i/>
          <w:iCs/>
          <w:sz w:val="24"/>
        </w:rPr>
        <w:t>My Fair Lady</w:t>
      </w:r>
      <w:r w:rsidRPr="00D172B0">
        <w:rPr>
          <w:rFonts w:ascii="Times New Roman" w:hAnsi="Times New Roman" w:cs="Times New Roman"/>
          <w:sz w:val="24"/>
        </w:rPr>
        <w:t xml:space="preserve"> emerged during Hollywood</w:t>
      </w:r>
      <w:r w:rsidR="00D172B0">
        <w:rPr>
          <w:rFonts w:ascii="Times New Roman" w:hAnsi="Times New Roman" w:cs="Times New Roman"/>
          <w:sz w:val="24"/>
        </w:rPr>
        <w:t>’</w:t>
      </w:r>
      <w:r w:rsidRPr="00D172B0">
        <w:rPr>
          <w:rFonts w:ascii="Times New Roman" w:hAnsi="Times New Roman" w:cs="Times New Roman"/>
          <w:sz w:val="24"/>
        </w:rPr>
        <w:t>s golden age of musicals. This genre calls for happy endings and episodic entertainment, which stands in innate conflict with Shaw</w:t>
      </w:r>
      <w:r w:rsidR="00D172B0">
        <w:rPr>
          <w:rFonts w:ascii="Times New Roman" w:hAnsi="Times New Roman" w:cs="Times New Roman"/>
          <w:sz w:val="24"/>
        </w:rPr>
        <w:t>’</w:t>
      </w:r>
      <w:r w:rsidRPr="00D172B0">
        <w:rPr>
          <w:rFonts w:ascii="Times New Roman" w:hAnsi="Times New Roman" w:cs="Times New Roman"/>
          <w:sz w:val="24"/>
        </w:rPr>
        <w:t>s commitment to an anti-romantic stance.</w:t>
      </w:r>
    </w:p>
    <w:p w14:paraId="782E0CED" w14:textId="23448F9D"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Furthermore, from the perspective of intertextuality, </w:t>
      </w:r>
      <w:r w:rsidRPr="00D172B0">
        <w:rPr>
          <w:rFonts w:ascii="Times New Roman" w:hAnsi="Times New Roman" w:cs="Times New Roman"/>
          <w:i/>
          <w:iCs/>
          <w:sz w:val="24"/>
        </w:rPr>
        <w:t>My Fair Lady</w:t>
      </w:r>
      <w:r w:rsidRPr="00D172B0">
        <w:rPr>
          <w:rFonts w:ascii="Times New Roman" w:hAnsi="Times New Roman" w:cs="Times New Roman"/>
          <w:sz w:val="24"/>
        </w:rPr>
        <w:t xml:space="preserve"> is not a one‑way derivative of </w:t>
      </w:r>
      <w:r w:rsidRPr="00D172B0">
        <w:rPr>
          <w:rFonts w:ascii="Times New Roman" w:hAnsi="Times New Roman" w:cs="Times New Roman"/>
          <w:i/>
          <w:iCs/>
          <w:sz w:val="24"/>
        </w:rPr>
        <w:t>Pygmalion</w:t>
      </w:r>
      <w:r w:rsidRPr="00D172B0">
        <w:rPr>
          <w:rFonts w:ascii="Times New Roman" w:hAnsi="Times New Roman" w:cs="Times New Roman"/>
          <w:sz w:val="24"/>
        </w:rPr>
        <w:t>. Instead, it rewrites the original against the backdrop of post‑war American consumer culture</w:t>
      </w:r>
      <w:r w:rsidR="007C2C46">
        <w:rPr>
          <w:rFonts w:ascii="Times New Roman" w:hAnsi="Times New Roman" w:cs="Times New Roman"/>
          <w:sz w:val="24"/>
        </w:rPr>
        <w:t xml:space="preserve"> </w:t>
      </w:r>
      <w:r w:rsidRPr="00D172B0">
        <w:rPr>
          <w:rFonts w:ascii="Times New Roman" w:hAnsi="Times New Roman" w:cs="Times New Roman"/>
          <w:sz w:val="24"/>
          <w:vertAlign w:val="superscript"/>
        </w:rPr>
        <w:t>[4]</w:t>
      </w:r>
      <w:r w:rsidRPr="00D172B0">
        <w:rPr>
          <w:rFonts w:ascii="Times New Roman" w:hAnsi="Times New Roman" w:cs="Times New Roman"/>
          <w:sz w:val="24"/>
        </w:rPr>
        <w:t xml:space="preserve">. In the 1960s, Hollywood needed a motivational myth about </w:t>
      </w:r>
      <w:r w:rsidR="00D172B0">
        <w:rPr>
          <w:rFonts w:ascii="Times New Roman" w:hAnsi="Times New Roman" w:cs="Times New Roman"/>
          <w:sz w:val="24"/>
        </w:rPr>
        <w:t>“</w:t>
      </w:r>
      <w:r w:rsidRPr="00D172B0">
        <w:rPr>
          <w:rFonts w:ascii="Times New Roman" w:hAnsi="Times New Roman" w:cs="Times New Roman"/>
          <w:sz w:val="24"/>
        </w:rPr>
        <w:t>the ugly duckling turning into a swan</w:t>
      </w:r>
      <w:r w:rsidR="007C2C46">
        <w:rPr>
          <w:rFonts w:ascii="Times New Roman" w:hAnsi="Times New Roman" w:cs="Times New Roman"/>
          <w:sz w:val="24"/>
        </w:rPr>
        <w:t>,”</w:t>
      </w:r>
      <w:r w:rsidRPr="00D172B0">
        <w:rPr>
          <w:rFonts w:ascii="Times New Roman" w:hAnsi="Times New Roman" w:cs="Times New Roman"/>
          <w:sz w:val="24"/>
        </w:rPr>
        <w:t xml:space="preserve"> rather than a cold fable about a linguistics professor arrogantly destroying the dignity of lower-class women. Such differences in social context underpin all the specific comparisons discussed later.</w:t>
      </w:r>
    </w:p>
    <w:p w14:paraId="0342DFEC" w14:textId="77777777" w:rsidR="001C066B" w:rsidRPr="00D172B0" w:rsidRDefault="001C066B" w:rsidP="00D172B0">
      <w:pPr>
        <w:rPr>
          <w:rFonts w:ascii="Times New Roman" w:hAnsi="Times New Roman" w:cs="Times New Roman"/>
          <w:sz w:val="24"/>
        </w:rPr>
      </w:pPr>
    </w:p>
    <w:p w14:paraId="37F90CBA" w14:textId="0C71EB5D" w:rsidR="001C066B" w:rsidRPr="00B80184" w:rsidRDefault="00DD50C5" w:rsidP="00D172B0">
      <w:pPr>
        <w:rPr>
          <w:rFonts w:ascii="Times New Roman" w:hAnsi="Times New Roman" w:cs="Times New Roman"/>
          <w:b/>
          <w:bCs/>
          <w:sz w:val="24"/>
        </w:rPr>
      </w:pPr>
      <w:r w:rsidRPr="00B80184">
        <w:rPr>
          <w:rFonts w:ascii="Times New Roman" w:hAnsi="Times New Roman" w:cs="Times New Roman"/>
          <w:b/>
          <w:bCs/>
          <w:sz w:val="24"/>
        </w:rPr>
        <w:t xml:space="preserve">3. Mediational </w:t>
      </w:r>
      <w:r w:rsidR="007C2C46" w:rsidRPr="00B80184">
        <w:rPr>
          <w:rFonts w:ascii="Times New Roman" w:hAnsi="Times New Roman" w:cs="Times New Roman"/>
          <w:b/>
          <w:bCs/>
          <w:sz w:val="24"/>
        </w:rPr>
        <w:t>differences in narrative strategies</w:t>
      </w:r>
    </w:p>
    <w:p w14:paraId="19108C88" w14:textId="18464976" w:rsidR="001C066B" w:rsidRPr="00D172B0" w:rsidRDefault="00000000" w:rsidP="00D172B0">
      <w:pPr>
        <w:rPr>
          <w:rFonts w:ascii="Times New Roman" w:hAnsi="Times New Roman" w:cs="Times New Roman"/>
          <w:sz w:val="24"/>
        </w:rPr>
      </w:pPr>
      <w:r w:rsidRPr="00D172B0">
        <w:rPr>
          <w:rFonts w:ascii="Times New Roman" w:hAnsi="Times New Roman" w:cs="Times New Roman"/>
          <w:sz w:val="24"/>
        </w:rPr>
        <w:lastRenderedPageBreak/>
        <w:t xml:space="preserve">In terms of narrative structure and time-space handling, the differences between </w:t>
      </w:r>
      <w:r w:rsidR="007C2C46">
        <w:rPr>
          <w:rFonts w:ascii="Times New Roman" w:hAnsi="Times New Roman" w:cs="Times New Roman"/>
          <w:sz w:val="24"/>
        </w:rPr>
        <w:t xml:space="preserve">the </w:t>
      </w:r>
      <w:r w:rsidRPr="00D172B0">
        <w:rPr>
          <w:rFonts w:ascii="Times New Roman" w:hAnsi="Times New Roman" w:cs="Times New Roman"/>
          <w:sz w:val="24"/>
        </w:rPr>
        <w:t xml:space="preserve">two texts stem directly from the distinct characteristics of their media. The play </w:t>
      </w:r>
      <w:r w:rsidRPr="00D172B0">
        <w:rPr>
          <w:rFonts w:ascii="Times New Roman" w:hAnsi="Times New Roman" w:cs="Times New Roman"/>
          <w:i/>
          <w:iCs/>
          <w:sz w:val="24"/>
        </w:rPr>
        <w:t>Pygmalion</w:t>
      </w:r>
      <w:r w:rsidRPr="00D172B0">
        <w:rPr>
          <w:rFonts w:ascii="Times New Roman" w:hAnsi="Times New Roman" w:cs="Times New Roman"/>
          <w:sz w:val="24"/>
        </w:rPr>
        <w:t xml:space="preserve"> follows a modified version of the classical three unities rigorously. The plot progresses linearly according to the causal relationship, and all scenes must be elaborated through dialogue. By contrast, the film </w:t>
      </w:r>
      <w:r w:rsidRPr="00D172B0">
        <w:rPr>
          <w:rFonts w:ascii="Times New Roman" w:hAnsi="Times New Roman" w:cs="Times New Roman"/>
          <w:i/>
          <w:iCs/>
          <w:sz w:val="24"/>
        </w:rPr>
        <w:t>My Fair Lady</w:t>
      </w:r>
      <w:r w:rsidRPr="00D172B0">
        <w:rPr>
          <w:rFonts w:ascii="Times New Roman" w:hAnsi="Times New Roman" w:cs="Times New Roman"/>
          <w:sz w:val="24"/>
        </w:rPr>
        <w:t xml:space="preserve"> makes full use of montage and moving camera work to present sweeping wide shots of scenes including the racecourse, horse racing ceremonies</w:t>
      </w:r>
      <w:r w:rsidR="007C2C46">
        <w:rPr>
          <w:rFonts w:ascii="Times New Roman" w:hAnsi="Times New Roman" w:cs="Times New Roman"/>
          <w:sz w:val="24"/>
        </w:rPr>
        <w:t>,</w:t>
      </w:r>
      <w:r w:rsidRPr="00D172B0">
        <w:rPr>
          <w:rFonts w:ascii="Times New Roman" w:hAnsi="Times New Roman" w:cs="Times New Roman"/>
          <w:sz w:val="24"/>
        </w:rPr>
        <w:t xml:space="preserve"> and Covent Garden Market. Spatial narrative is essentially a cross-media narrative</w:t>
      </w:r>
      <w:r w:rsidR="007C2C46">
        <w:rPr>
          <w:rFonts w:ascii="Times New Roman" w:hAnsi="Times New Roman" w:cs="Times New Roman"/>
          <w:sz w:val="24"/>
        </w:rPr>
        <w:t xml:space="preserve"> </w:t>
      </w:r>
      <w:r w:rsidRPr="00D172B0">
        <w:rPr>
          <w:rFonts w:ascii="Times New Roman" w:hAnsi="Times New Roman" w:cs="Times New Roman"/>
          <w:sz w:val="24"/>
          <w:vertAlign w:val="superscript"/>
        </w:rPr>
        <w:t>[5]</w:t>
      </w:r>
      <w:r w:rsidRPr="00D172B0">
        <w:rPr>
          <w:rFonts w:ascii="Times New Roman" w:hAnsi="Times New Roman" w:cs="Times New Roman"/>
          <w:sz w:val="24"/>
        </w:rPr>
        <w:t>. So, there are mediational differences between these two versions.</w:t>
      </w:r>
    </w:p>
    <w:p w14:paraId="73FD4D63" w14:textId="78A441A7"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Specifically, there are many scenes that are full of dialogue and conflicts in </w:t>
      </w:r>
      <w:r w:rsidRPr="00D172B0">
        <w:rPr>
          <w:rFonts w:ascii="Times New Roman" w:hAnsi="Times New Roman" w:cs="Times New Roman"/>
          <w:i/>
          <w:iCs/>
          <w:sz w:val="24"/>
        </w:rPr>
        <w:t>Pygmalion</w:t>
      </w:r>
      <w:r w:rsidRPr="00D172B0">
        <w:rPr>
          <w:rFonts w:ascii="Times New Roman" w:hAnsi="Times New Roman" w:cs="Times New Roman"/>
          <w:sz w:val="24"/>
        </w:rPr>
        <w:t>, and these scenes gradually develop to the climax and make up the end of the play according to the established logic. For example, in the drama, Eliza</w:t>
      </w:r>
      <w:r w:rsidR="00D172B0">
        <w:rPr>
          <w:rFonts w:ascii="Times New Roman" w:hAnsi="Times New Roman" w:cs="Times New Roman"/>
          <w:sz w:val="24"/>
        </w:rPr>
        <w:t>’</w:t>
      </w:r>
      <w:r w:rsidRPr="00D172B0">
        <w:rPr>
          <w:rFonts w:ascii="Times New Roman" w:hAnsi="Times New Roman" w:cs="Times New Roman"/>
          <w:sz w:val="24"/>
        </w:rPr>
        <w:t>s evening dress, diamonds, flowers, and all the trimmings are described in great detail. And some of her facial appearance is also presented to the readers. Such a narrative allows the readers to imagine her bad mood and really feel the character</w:t>
      </w:r>
      <w:r w:rsidR="00D172B0">
        <w:rPr>
          <w:rFonts w:ascii="Times New Roman" w:hAnsi="Times New Roman" w:cs="Times New Roman"/>
          <w:sz w:val="24"/>
        </w:rPr>
        <w:t>’</w:t>
      </w:r>
      <w:r w:rsidRPr="00D172B0">
        <w:rPr>
          <w:rFonts w:ascii="Times New Roman" w:hAnsi="Times New Roman" w:cs="Times New Roman"/>
          <w:sz w:val="24"/>
        </w:rPr>
        <w:t>s heart.</w:t>
      </w:r>
    </w:p>
    <w:p w14:paraId="628FE579" w14:textId="184452CB"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While in the film, </w:t>
      </w:r>
      <w:r w:rsidRPr="00D172B0">
        <w:rPr>
          <w:rFonts w:ascii="Times New Roman" w:hAnsi="Times New Roman" w:cs="Times New Roman"/>
          <w:i/>
          <w:iCs/>
          <w:sz w:val="24"/>
        </w:rPr>
        <w:t>My Fair Lady</w:t>
      </w:r>
      <w:r w:rsidRPr="00D172B0">
        <w:rPr>
          <w:rFonts w:ascii="Times New Roman" w:hAnsi="Times New Roman" w:cs="Times New Roman"/>
          <w:sz w:val="24"/>
        </w:rPr>
        <w:t xml:space="preserve"> uses the lens to tell the whole story. It contains both dramatic and non-dramatic plots. The non-dramatic plot indicates that the film focuses on exploring the emotional conflict of the character</w:t>
      </w:r>
      <w:r w:rsidR="00D172B0">
        <w:rPr>
          <w:rFonts w:ascii="Times New Roman" w:hAnsi="Times New Roman" w:cs="Times New Roman"/>
          <w:sz w:val="24"/>
        </w:rPr>
        <w:t>’</w:t>
      </w:r>
      <w:r w:rsidRPr="00D172B0">
        <w:rPr>
          <w:rFonts w:ascii="Times New Roman" w:hAnsi="Times New Roman" w:cs="Times New Roman"/>
          <w:sz w:val="24"/>
        </w:rPr>
        <w:t>s inner thoughts, and pursues reality, freedom</w:t>
      </w:r>
      <w:r w:rsidR="009C185D">
        <w:rPr>
          <w:rFonts w:ascii="Times New Roman" w:hAnsi="Times New Roman" w:cs="Times New Roman"/>
          <w:sz w:val="24"/>
        </w:rPr>
        <w:t>, and liveliness to capture the audience’s</w:t>
      </w:r>
      <w:r w:rsidRPr="00D172B0">
        <w:rPr>
          <w:rFonts w:ascii="Times New Roman" w:hAnsi="Times New Roman" w:cs="Times New Roman"/>
          <w:sz w:val="24"/>
        </w:rPr>
        <w:t xml:space="preserve"> minds. In the film, many scenes may suddenly stay still and then turn from static to lively. For example, when Eliza goes back to the gutter, she suddenly thinks of Mr. Higgins</w:t>
      </w:r>
      <w:r w:rsidR="009C185D">
        <w:rPr>
          <w:rFonts w:ascii="Times New Roman" w:hAnsi="Times New Roman" w:cs="Times New Roman"/>
          <w:sz w:val="24"/>
        </w:rPr>
        <w:t>’</w:t>
      </w:r>
      <w:r w:rsidRPr="00D172B0">
        <w:rPr>
          <w:rFonts w:ascii="Times New Roman" w:hAnsi="Times New Roman" w:cs="Times New Roman"/>
          <w:sz w:val="24"/>
        </w:rPr>
        <w:t xml:space="preserve"> words that it will keep her in the gutter till the end of her days without requiring better English. The scene in this section turns from static to lively. When Eliza has an emotional shift, people keep the static, so it is difficult for the audience to understand her inner heart, and her emotional outburst later on is also unknown to the audience.</w:t>
      </w:r>
    </w:p>
    <w:p w14:paraId="75B8A80C" w14:textId="1028F849"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In terms of narrative time and space, it is well known that drama is a stage art. </w:t>
      </w:r>
      <w:proofErr w:type="gramStart"/>
      <w:r w:rsidRPr="00D172B0">
        <w:rPr>
          <w:rFonts w:ascii="Times New Roman" w:hAnsi="Times New Roman" w:cs="Times New Roman"/>
          <w:sz w:val="24"/>
        </w:rPr>
        <w:t>So</w:t>
      </w:r>
      <w:proofErr w:type="gramEnd"/>
      <w:r w:rsidRPr="00D172B0">
        <w:rPr>
          <w:rFonts w:ascii="Times New Roman" w:hAnsi="Times New Roman" w:cs="Times New Roman"/>
          <w:sz w:val="24"/>
        </w:rPr>
        <w:t xml:space="preserve"> it has strict limits on space and time. Take the horse-racing scene, for example</w:t>
      </w:r>
      <w:r w:rsidR="009C185D">
        <w:rPr>
          <w:rFonts w:ascii="Times New Roman" w:hAnsi="Times New Roman" w:cs="Times New Roman"/>
          <w:sz w:val="24"/>
        </w:rPr>
        <w:t>;</w:t>
      </w:r>
      <w:r w:rsidR="009C185D" w:rsidRPr="00D172B0">
        <w:rPr>
          <w:rFonts w:ascii="Times New Roman" w:hAnsi="Times New Roman" w:cs="Times New Roman"/>
          <w:sz w:val="24"/>
        </w:rPr>
        <w:t xml:space="preserve"> </w:t>
      </w:r>
      <w:r w:rsidRPr="00D172B0">
        <w:rPr>
          <w:rFonts w:ascii="Times New Roman" w:hAnsi="Times New Roman" w:cs="Times New Roman"/>
          <w:sz w:val="24"/>
        </w:rPr>
        <w:t>the play describes the scene and can only rely on symbolic or implied narrative. However, the limitations of narrative time and space are relatively few in the film, because there is no limitation of space. In the film, the audience is free to approve or deny the setting, environment</w:t>
      </w:r>
      <w:r w:rsidR="009C185D">
        <w:rPr>
          <w:rFonts w:ascii="Times New Roman" w:hAnsi="Times New Roman" w:cs="Times New Roman"/>
          <w:sz w:val="24"/>
        </w:rPr>
        <w:t>,</w:t>
      </w:r>
      <w:r w:rsidRPr="00D172B0">
        <w:rPr>
          <w:rFonts w:ascii="Times New Roman" w:hAnsi="Times New Roman" w:cs="Times New Roman"/>
          <w:sz w:val="24"/>
        </w:rPr>
        <w:t xml:space="preserve"> and other aspects. For example, the dress of the ladies in the horse-racing scene in the film impressed the audience deeply, especially the different hairstyles of the ladies and their decorations, such as umbrellas, straw hats, handbags</w:t>
      </w:r>
      <w:r w:rsidR="009C185D">
        <w:rPr>
          <w:rFonts w:ascii="Times New Roman" w:hAnsi="Times New Roman" w:cs="Times New Roman"/>
          <w:sz w:val="24"/>
        </w:rPr>
        <w:t>,</w:t>
      </w:r>
      <w:r w:rsidRPr="00D172B0">
        <w:rPr>
          <w:rFonts w:ascii="Times New Roman" w:hAnsi="Times New Roman" w:cs="Times New Roman"/>
          <w:sz w:val="24"/>
        </w:rPr>
        <w:t xml:space="preserve"> and so on. </w:t>
      </w:r>
      <w:proofErr w:type="gramStart"/>
      <w:r w:rsidRPr="00D172B0">
        <w:rPr>
          <w:rFonts w:ascii="Times New Roman" w:hAnsi="Times New Roman" w:cs="Times New Roman"/>
          <w:sz w:val="24"/>
        </w:rPr>
        <w:t>So</w:t>
      </w:r>
      <w:proofErr w:type="gramEnd"/>
      <w:r w:rsidRPr="00D172B0">
        <w:rPr>
          <w:rFonts w:ascii="Times New Roman" w:hAnsi="Times New Roman" w:cs="Times New Roman"/>
          <w:sz w:val="24"/>
        </w:rPr>
        <w:t xml:space="preserve"> it can be concluded that the advantage of film in narrative space and time is evident.</w:t>
      </w:r>
    </w:p>
    <w:p w14:paraId="71BBDFE4" w14:textId="257E67C0"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The use of music in films is one of its highlights </w:t>
      </w:r>
      <w:r w:rsidR="009C185D">
        <w:rPr>
          <w:rFonts w:ascii="Times New Roman" w:hAnsi="Times New Roman" w:cs="Times New Roman"/>
          <w:sz w:val="24"/>
        </w:rPr>
        <w:t>in</w:t>
      </w:r>
      <w:r w:rsidR="009C185D" w:rsidRPr="00D172B0">
        <w:rPr>
          <w:rFonts w:ascii="Times New Roman" w:hAnsi="Times New Roman" w:cs="Times New Roman"/>
          <w:sz w:val="24"/>
        </w:rPr>
        <w:t xml:space="preserve"> </w:t>
      </w:r>
      <w:r w:rsidRPr="00D172B0">
        <w:rPr>
          <w:rFonts w:ascii="Times New Roman" w:hAnsi="Times New Roman" w:cs="Times New Roman"/>
          <w:sz w:val="24"/>
        </w:rPr>
        <w:t>the film narrative. Drama relies solely on dialogue and silence to create tension. Eliza</w:t>
      </w:r>
      <w:r w:rsidR="00D172B0">
        <w:rPr>
          <w:rFonts w:ascii="Times New Roman" w:hAnsi="Times New Roman" w:cs="Times New Roman"/>
          <w:sz w:val="24"/>
        </w:rPr>
        <w:t>’</w:t>
      </w:r>
      <w:r w:rsidRPr="00D172B0">
        <w:rPr>
          <w:rFonts w:ascii="Times New Roman" w:hAnsi="Times New Roman" w:cs="Times New Roman"/>
          <w:sz w:val="24"/>
        </w:rPr>
        <w:t>s anger, confusion</w:t>
      </w:r>
      <w:r w:rsidR="009C185D">
        <w:rPr>
          <w:rFonts w:ascii="Times New Roman" w:hAnsi="Times New Roman" w:cs="Times New Roman"/>
          <w:sz w:val="24"/>
        </w:rPr>
        <w:t>,</w:t>
      </w:r>
      <w:r w:rsidRPr="00D172B0">
        <w:rPr>
          <w:rFonts w:ascii="Times New Roman" w:hAnsi="Times New Roman" w:cs="Times New Roman"/>
          <w:sz w:val="24"/>
        </w:rPr>
        <w:t xml:space="preserve"> and awakening are all conveyed through the sharpness of the words and the emphasis of pauses</w:t>
      </w:r>
      <w:r w:rsidR="00D172B0">
        <w:rPr>
          <w:rFonts w:ascii="Times New Roman" w:hAnsi="Times New Roman" w:cs="Times New Roman"/>
          <w:sz w:val="24"/>
        </w:rPr>
        <w:t>;</w:t>
      </w:r>
      <w:r w:rsidRPr="00D172B0">
        <w:rPr>
          <w:rFonts w:ascii="Times New Roman" w:hAnsi="Times New Roman" w:cs="Times New Roman"/>
          <w:sz w:val="24"/>
        </w:rPr>
        <w:t xml:space="preserve"> in films, the emotional peaks are almost entirely carried by songs. A large number of songs were added to the dialogue. For example, Eliza objected to Higgins teaching her vowel sounds because she thought it was a very difficult job. She expresses her anger through the song </w:t>
      </w:r>
      <w:r w:rsidR="00D172B0">
        <w:rPr>
          <w:rFonts w:ascii="Times New Roman" w:hAnsi="Times New Roman" w:cs="Times New Roman"/>
          <w:sz w:val="24"/>
        </w:rPr>
        <w:t>“</w:t>
      </w:r>
      <w:r w:rsidRPr="00D172B0">
        <w:rPr>
          <w:rFonts w:ascii="Times New Roman" w:hAnsi="Times New Roman" w:cs="Times New Roman"/>
          <w:sz w:val="24"/>
        </w:rPr>
        <w:t>Wait and See,</w:t>
      </w:r>
      <w:r w:rsidR="00D172B0">
        <w:rPr>
          <w:rFonts w:ascii="Times New Roman" w:hAnsi="Times New Roman" w:cs="Times New Roman"/>
          <w:sz w:val="24"/>
        </w:rPr>
        <w:t>”</w:t>
      </w:r>
      <w:r w:rsidRPr="00D172B0">
        <w:rPr>
          <w:rFonts w:ascii="Times New Roman" w:hAnsi="Times New Roman" w:cs="Times New Roman"/>
          <w:sz w:val="24"/>
        </w:rPr>
        <w:t xml:space="preserve"> which perfectly conveys her feelings</w:t>
      </w:r>
      <w:r w:rsidR="00D172B0">
        <w:rPr>
          <w:rFonts w:ascii="Times New Roman" w:hAnsi="Times New Roman" w:cs="Times New Roman"/>
          <w:sz w:val="24"/>
        </w:rPr>
        <w:t>;</w:t>
      </w:r>
      <w:r w:rsidRPr="00D172B0">
        <w:rPr>
          <w:rFonts w:ascii="Times New Roman" w:hAnsi="Times New Roman" w:cs="Times New Roman"/>
          <w:sz w:val="24"/>
        </w:rPr>
        <w:t xml:space="preserve"> in the scene of horse-racing, the knight, duke, </w:t>
      </w:r>
      <w:r w:rsidR="009C185D">
        <w:rPr>
          <w:rFonts w:ascii="Times New Roman" w:hAnsi="Times New Roman" w:cs="Times New Roman"/>
          <w:sz w:val="24"/>
        </w:rPr>
        <w:t>duchess, and so on sang together;</w:t>
      </w:r>
      <w:r w:rsidRPr="00D172B0">
        <w:rPr>
          <w:rFonts w:ascii="Times New Roman" w:hAnsi="Times New Roman" w:cs="Times New Roman"/>
          <w:sz w:val="24"/>
        </w:rPr>
        <w:t xml:space="preserve"> their singing became the label of the British upper class at that time. In another way, the song distinguishes not only the class to which people belong, but also the culture of their respective classes</w:t>
      </w:r>
      <w:r w:rsidR="00D172B0">
        <w:rPr>
          <w:rFonts w:ascii="Times New Roman" w:hAnsi="Times New Roman" w:cs="Times New Roman"/>
          <w:sz w:val="24"/>
        </w:rPr>
        <w:t>;</w:t>
      </w:r>
      <w:r w:rsidRPr="00D172B0">
        <w:rPr>
          <w:rFonts w:ascii="Times New Roman" w:hAnsi="Times New Roman" w:cs="Times New Roman"/>
          <w:sz w:val="24"/>
        </w:rPr>
        <w:t xml:space="preserve"> and at the end of the film, Higgins is on his way home, and the </w:t>
      </w:r>
      <w:r w:rsidRPr="00D172B0">
        <w:rPr>
          <w:rFonts w:ascii="Times New Roman" w:hAnsi="Times New Roman" w:cs="Times New Roman"/>
          <w:sz w:val="24"/>
        </w:rPr>
        <w:lastRenderedPageBreak/>
        <w:t xml:space="preserve">audience can tell from his appearance that his heart is full of anger. But through the song </w:t>
      </w:r>
      <w:r w:rsidR="00D172B0">
        <w:rPr>
          <w:rFonts w:ascii="Times New Roman" w:hAnsi="Times New Roman" w:cs="Times New Roman"/>
          <w:sz w:val="24"/>
        </w:rPr>
        <w:t>“</w:t>
      </w:r>
      <w:r w:rsidRPr="00D172B0">
        <w:rPr>
          <w:rFonts w:ascii="Times New Roman" w:hAnsi="Times New Roman" w:cs="Times New Roman"/>
          <w:sz w:val="24"/>
        </w:rPr>
        <w:t>I</w:t>
      </w:r>
      <w:r w:rsidR="00D172B0">
        <w:rPr>
          <w:rFonts w:ascii="Times New Roman" w:hAnsi="Times New Roman" w:cs="Times New Roman"/>
          <w:sz w:val="24"/>
        </w:rPr>
        <w:t>’</w:t>
      </w:r>
      <w:r w:rsidRPr="00D172B0">
        <w:rPr>
          <w:rFonts w:ascii="Times New Roman" w:hAnsi="Times New Roman" w:cs="Times New Roman"/>
          <w:sz w:val="24"/>
        </w:rPr>
        <w:t>ve Got Used to Her Face</w:t>
      </w:r>
      <w:r w:rsidR="007C2C46">
        <w:rPr>
          <w:rFonts w:ascii="Times New Roman" w:hAnsi="Times New Roman" w:cs="Times New Roman"/>
          <w:sz w:val="24"/>
        </w:rPr>
        <w:t>,”</w:t>
      </w:r>
      <w:r w:rsidRPr="00D172B0">
        <w:rPr>
          <w:rFonts w:ascii="Times New Roman" w:hAnsi="Times New Roman" w:cs="Times New Roman"/>
          <w:sz w:val="24"/>
        </w:rPr>
        <w:t xml:space="preserve"> the audience can clearly feel Higgins</w:t>
      </w:r>
      <w:r w:rsidR="00D172B0">
        <w:rPr>
          <w:rFonts w:ascii="Times New Roman" w:hAnsi="Times New Roman" w:cs="Times New Roman"/>
          <w:sz w:val="24"/>
        </w:rPr>
        <w:t>’</w:t>
      </w:r>
      <w:r w:rsidRPr="00D172B0">
        <w:rPr>
          <w:rFonts w:ascii="Times New Roman" w:hAnsi="Times New Roman" w:cs="Times New Roman"/>
          <w:sz w:val="24"/>
        </w:rPr>
        <w:t xml:space="preserve">s feelings </w:t>
      </w:r>
      <w:r w:rsidR="009C185D">
        <w:rPr>
          <w:rFonts w:ascii="Times New Roman" w:hAnsi="Times New Roman" w:cs="Times New Roman"/>
          <w:sz w:val="24"/>
        </w:rPr>
        <w:t>for</w:t>
      </w:r>
      <w:r w:rsidR="009C185D" w:rsidRPr="00D172B0">
        <w:rPr>
          <w:rFonts w:ascii="Times New Roman" w:hAnsi="Times New Roman" w:cs="Times New Roman"/>
          <w:sz w:val="24"/>
        </w:rPr>
        <w:t xml:space="preserve"> </w:t>
      </w:r>
      <w:r w:rsidRPr="00D172B0">
        <w:rPr>
          <w:rFonts w:ascii="Times New Roman" w:hAnsi="Times New Roman" w:cs="Times New Roman"/>
          <w:sz w:val="24"/>
        </w:rPr>
        <w:t>Eliza. Thus, it can be concluded that music makes the film have certain advantages that drama cannot compare with in narrative.</w:t>
      </w:r>
    </w:p>
    <w:p w14:paraId="714741DE" w14:textId="4E0C9079"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For the second part, </w:t>
      </w:r>
      <w:r w:rsidRPr="00D172B0">
        <w:rPr>
          <w:rFonts w:ascii="Times New Roman" w:hAnsi="Times New Roman" w:cs="Times New Roman"/>
          <w:i/>
          <w:iCs/>
          <w:sz w:val="24"/>
        </w:rPr>
        <w:t>Pygmalion</w:t>
      </w:r>
      <w:r w:rsidRPr="00D172B0">
        <w:rPr>
          <w:rFonts w:ascii="Times New Roman" w:hAnsi="Times New Roman" w:cs="Times New Roman"/>
          <w:sz w:val="24"/>
        </w:rPr>
        <w:t xml:space="preserve"> is also very different from </w:t>
      </w:r>
      <w:r w:rsidRPr="00D172B0">
        <w:rPr>
          <w:rFonts w:ascii="Times New Roman" w:hAnsi="Times New Roman" w:cs="Times New Roman"/>
          <w:i/>
          <w:iCs/>
          <w:sz w:val="24"/>
        </w:rPr>
        <w:t>My Fair Lady</w:t>
      </w:r>
      <w:r w:rsidRPr="00D172B0">
        <w:rPr>
          <w:rFonts w:ascii="Times New Roman" w:hAnsi="Times New Roman" w:cs="Times New Roman"/>
          <w:sz w:val="24"/>
        </w:rPr>
        <w:t xml:space="preserve"> in the way </w:t>
      </w:r>
      <w:r w:rsidR="009C185D">
        <w:rPr>
          <w:rFonts w:ascii="Times New Roman" w:hAnsi="Times New Roman" w:cs="Times New Roman"/>
          <w:sz w:val="24"/>
        </w:rPr>
        <w:t>it portrays</w:t>
      </w:r>
      <w:r w:rsidRPr="00D172B0">
        <w:rPr>
          <w:rFonts w:ascii="Times New Roman" w:hAnsi="Times New Roman" w:cs="Times New Roman"/>
          <w:sz w:val="24"/>
        </w:rPr>
        <w:t xml:space="preserve"> the scenes. In fact, in </w:t>
      </w:r>
      <w:r w:rsidRPr="00D172B0">
        <w:rPr>
          <w:rFonts w:ascii="Times New Roman" w:hAnsi="Times New Roman" w:cs="Times New Roman"/>
          <w:i/>
          <w:iCs/>
          <w:sz w:val="24"/>
        </w:rPr>
        <w:t>Pygmalion</w:t>
      </w:r>
      <w:r w:rsidRPr="00D172B0">
        <w:rPr>
          <w:rFonts w:ascii="Times New Roman" w:hAnsi="Times New Roman" w:cs="Times New Roman"/>
          <w:sz w:val="24"/>
        </w:rPr>
        <w:t xml:space="preserve">, the scene of horse-racing does not exist. The reason should be the </w:t>
      </w:r>
      <w:r w:rsidR="009C185D">
        <w:rPr>
          <w:rFonts w:ascii="Times New Roman" w:hAnsi="Times New Roman" w:cs="Times New Roman"/>
          <w:sz w:val="24"/>
        </w:rPr>
        <w:t>limitations</w:t>
      </w:r>
      <w:r w:rsidR="009C185D" w:rsidRPr="00D172B0">
        <w:rPr>
          <w:rFonts w:ascii="Times New Roman" w:hAnsi="Times New Roman" w:cs="Times New Roman"/>
          <w:sz w:val="24"/>
        </w:rPr>
        <w:t xml:space="preserve"> </w:t>
      </w:r>
      <w:r w:rsidRPr="00D172B0">
        <w:rPr>
          <w:rFonts w:ascii="Times New Roman" w:hAnsi="Times New Roman" w:cs="Times New Roman"/>
          <w:sz w:val="24"/>
        </w:rPr>
        <w:t xml:space="preserve">of </w:t>
      </w:r>
      <w:r w:rsidR="009C185D">
        <w:rPr>
          <w:rFonts w:ascii="Times New Roman" w:hAnsi="Times New Roman" w:cs="Times New Roman"/>
          <w:sz w:val="24"/>
        </w:rPr>
        <w:t xml:space="preserve">the </w:t>
      </w:r>
      <w:r w:rsidRPr="00D172B0">
        <w:rPr>
          <w:rFonts w:ascii="Times New Roman" w:hAnsi="Times New Roman" w:cs="Times New Roman"/>
          <w:sz w:val="24"/>
        </w:rPr>
        <w:t xml:space="preserve">stage performance of this scene. While in the film, watching </w:t>
      </w:r>
      <w:r w:rsidR="009C185D">
        <w:rPr>
          <w:rFonts w:ascii="Times New Roman" w:hAnsi="Times New Roman" w:cs="Times New Roman"/>
          <w:sz w:val="24"/>
        </w:rPr>
        <w:t>horse racing</w:t>
      </w:r>
      <w:r w:rsidRPr="00D172B0">
        <w:rPr>
          <w:rFonts w:ascii="Times New Roman" w:hAnsi="Times New Roman" w:cs="Times New Roman"/>
          <w:sz w:val="24"/>
        </w:rPr>
        <w:t xml:space="preserve"> is a sensory treat for the audience. For one thing, it</w:t>
      </w:r>
      <w:r w:rsidR="00D172B0">
        <w:rPr>
          <w:rFonts w:ascii="Times New Roman" w:hAnsi="Times New Roman" w:cs="Times New Roman"/>
          <w:sz w:val="24"/>
        </w:rPr>
        <w:t>’</w:t>
      </w:r>
      <w:r w:rsidRPr="00D172B0">
        <w:rPr>
          <w:rFonts w:ascii="Times New Roman" w:hAnsi="Times New Roman" w:cs="Times New Roman"/>
          <w:sz w:val="24"/>
        </w:rPr>
        <w:t>s not like horse racing in real life, because racegoers come from the upper classes</w:t>
      </w:r>
      <w:r w:rsidR="009C185D">
        <w:rPr>
          <w:rFonts w:ascii="Times New Roman" w:hAnsi="Times New Roman" w:cs="Times New Roman"/>
          <w:sz w:val="24"/>
        </w:rPr>
        <w:t>;</w:t>
      </w:r>
      <w:r w:rsidR="009C185D" w:rsidRPr="00D172B0">
        <w:rPr>
          <w:rFonts w:ascii="Times New Roman" w:hAnsi="Times New Roman" w:cs="Times New Roman"/>
          <w:sz w:val="24"/>
        </w:rPr>
        <w:t xml:space="preserve"> </w:t>
      </w:r>
      <w:r w:rsidRPr="00D172B0">
        <w:rPr>
          <w:rFonts w:ascii="Times New Roman" w:hAnsi="Times New Roman" w:cs="Times New Roman"/>
          <w:sz w:val="24"/>
        </w:rPr>
        <w:t>they usually keep quiet while watching the races. For another, they behave and speak in the same way. Thus, the audience can sense the hypocrisy of the upper classes</w:t>
      </w:r>
      <w:r w:rsidR="00D172B0">
        <w:rPr>
          <w:rFonts w:ascii="Times New Roman" w:hAnsi="Times New Roman" w:cs="Times New Roman"/>
          <w:sz w:val="24"/>
        </w:rPr>
        <w:t>:</w:t>
      </w:r>
      <w:r w:rsidRPr="00D172B0">
        <w:rPr>
          <w:rFonts w:ascii="Times New Roman" w:hAnsi="Times New Roman" w:cs="Times New Roman"/>
          <w:sz w:val="24"/>
        </w:rPr>
        <w:t xml:space="preserve"> it seems that they all wear the same uniform, are always acting, and their lives are far from the words </w:t>
      </w:r>
      <w:r w:rsidR="00D172B0">
        <w:rPr>
          <w:rFonts w:ascii="Times New Roman" w:hAnsi="Times New Roman" w:cs="Times New Roman"/>
          <w:sz w:val="24"/>
        </w:rPr>
        <w:t>“</w:t>
      </w:r>
      <w:r w:rsidRPr="00D172B0">
        <w:rPr>
          <w:rFonts w:ascii="Times New Roman" w:hAnsi="Times New Roman" w:cs="Times New Roman"/>
          <w:sz w:val="24"/>
        </w:rPr>
        <w:t>simple</w:t>
      </w:r>
      <w:r w:rsidR="00D172B0">
        <w:rPr>
          <w:rFonts w:ascii="Times New Roman" w:hAnsi="Times New Roman" w:cs="Times New Roman"/>
          <w:sz w:val="24"/>
        </w:rPr>
        <w:t>”</w:t>
      </w:r>
      <w:r w:rsidRPr="00D172B0">
        <w:rPr>
          <w:rFonts w:ascii="Times New Roman" w:hAnsi="Times New Roman" w:cs="Times New Roman"/>
          <w:sz w:val="24"/>
        </w:rPr>
        <w:t xml:space="preserve"> and </w:t>
      </w:r>
      <w:r w:rsidR="00D172B0">
        <w:rPr>
          <w:rFonts w:ascii="Times New Roman" w:hAnsi="Times New Roman" w:cs="Times New Roman"/>
          <w:sz w:val="24"/>
        </w:rPr>
        <w:t>“</w:t>
      </w:r>
      <w:r w:rsidRPr="00D172B0">
        <w:rPr>
          <w:rFonts w:ascii="Times New Roman" w:hAnsi="Times New Roman" w:cs="Times New Roman"/>
          <w:sz w:val="24"/>
        </w:rPr>
        <w:t>natural.</w:t>
      </w:r>
      <w:r w:rsidR="00D172B0">
        <w:rPr>
          <w:rFonts w:ascii="Times New Roman" w:hAnsi="Times New Roman" w:cs="Times New Roman"/>
          <w:sz w:val="24"/>
        </w:rPr>
        <w:t>”</w:t>
      </w:r>
      <w:r w:rsidRPr="00D172B0">
        <w:rPr>
          <w:rFonts w:ascii="Times New Roman" w:hAnsi="Times New Roman" w:cs="Times New Roman"/>
          <w:sz w:val="24"/>
        </w:rPr>
        <w:t xml:space="preserve"> This may be a typical case of the writer</w:t>
      </w:r>
      <w:r w:rsidR="00D172B0">
        <w:rPr>
          <w:rFonts w:ascii="Times New Roman" w:hAnsi="Times New Roman" w:cs="Times New Roman"/>
          <w:sz w:val="24"/>
        </w:rPr>
        <w:t>’</w:t>
      </w:r>
      <w:r w:rsidRPr="00D172B0">
        <w:rPr>
          <w:rFonts w:ascii="Times New Roman" w:hAnsi="Times New Roman" w:cs="Times New Roman"/>
          <w:sz w:val="24"/>
        </w:rPr>
        <w:t>s criticism of reality in the film.</w:t>
      </w:r>
    </w:p>
    <w:p w14:paraId="10258C56" w14:textId="77777777" w:rsidR="001C066B" w:rsidRPr="00D172B0" w:rsidRDefault="001C066B" w:rsidP="00D172B0">
      <w:pPr>
        <w:rPr>
          <w:rFonts w:ascii="Times New Roman" w:hAnsi="Times New Roman" w:cs="Times New Roman"/>
          <w:sz w:val="24"/>
        </w:rPr>
      </w:pPr>
    </w:p>
    <w:p w14:paraId="73132321" w14:textId="0C07159E" w:rsidR="001C066B" w:rsidRPr="00B80184" w:rsidRDefault="00DD50C5" w:rsidP="00D172B0">
      <w:pPr>
        <w:rPr>
          <w:rFonts w:ascii="Times New Roman" w:hAnsi="Times New Roman" w:cs="Times New Roman"/>
          <w:b/>
          <w:bCs/>
          <w:sz w:val="24"/>
        </w:rPr>
      </w:pPr>
      <w:r w:rsidRPr="00B80184">
        <w:rPr>
          <w:rFonts w:ascii="Times New Roman" w:hAnsi="Times New Roman" w:cs="Times New Roman"/>
          <w:b/>
          <w:bCs/>
          <w:sz w:val="24"/>
        </w:rPr>
        <w:t xml:space="preserve">4. Scene </w:t>
      </w:r>
      <w:r w:rsidR="009C185D" w:rsidRPr="00B80184">
        <w:rPr>
          <w:rFonts w:ascii="Times New Roman" w:hAnsi="Times New Roman" w:cs="Times New Roman"/>
          <w:b/>
          <w:bCs/>
          <w:sz w:val="24"/>
        </w:rPr>
        <w:t>recreation and character restructuring</w:t>
      </w:r>
    </w:p>
    <w:p w14:paraId="11533F50" w14:textId="6043AF84" w:rsidR="001C066B" w:rsidRPr="00D172B0" w:rsidRDefault="00000000" w:rsidP="00D172B0">
      <w:pPr>
        <w:rPr>
          <w:rFonts w:ascii="Times New Roman" w:hAnsi="Times New Roman" w:cs="Times New Roman"/>
          <w:sz w:val="24"/>
        </w:rPr>
      </w:pPr>
      <w:r w:rsidRPr="00D172B0">
        <w:rPr>
          <w:rFonts w:ascii="Times New Roman" w:hAnsi="Times New Roman" w:cs="Times New Roman"/>
          <w:sz w:val="24"/>
        </w:rPr>
        <w:t>Differences in scene‑handling manifest not merely in narrative scope but also signal a shift in critical stance. Take the climax of the whole story</w:t>
      </w:r>
      <w:r w:rsidR="00011C53">
        <w:rPr>
          <w:rFonts w:ascii="Times New Roman" w:hAnsi="Times New Roman" w:cs="Times New Roman"/>
          <w:sz w:val="24"/>
        </w:rPr>
        <w:t>,</w:t>
      </w:r>
      <w:r w:rsidRPr="00D172B0">
        <w:rPr>
          <w:rFonts w:ascii="Times New Roman" w:hAnsi="Times New Roman" w:cs="Times New Roman"/>
          <w:sz w:val="24"/>
        </w:rPr>
        <w:t xml:space="preserve"> for example. The theatrical version relies entirely on retellings from Freddy and other characters to convey the tense atmosphere</w:t>
      </w:r>
      <w:r w:rsidR="00D172B0">
        <w:rPr>
          <w:rFonts w:ascii="Times New Roman" w:hAnsi="Times New Roman" w:cs="Times New Roman"/>
          <w:sz w:val="24"/>
        </w:rPr>
        <w:t>;</w:t>
      </w:r>
      <w:r w:rsidRPr="00D172B0">
        <w:rPr>
          <w:rFonts w:ascii="Times New Roman" w:hAnsi="Times New Roman" w:cs="Times New Roman"/>
          <w:sz w:val="24"/>
        </w:rPr>
        <w:t xml:space="preserve"> Shaw does not even depict Eliza</w:t>
      </w:r>
      <w:r w:rsidR="00D172B0">
        <w:rPr>
          <w:rFonts w:ascii="Times New Roman" w:hAnsi="Times New Roman" w:cs="Times New Roman"/>
          <w:sz w:val="24"/>
        </w:rPr>
        <w:t>’</w:t>
      </w:r>
      <w:r w:rsidRPr="00D172B0">
        <w:rPr>
          <w:rFonts w:ascii="Times New Roman" w:hAnsi="Times New Roman" w:cs="Times New Roman"/>
          <w:sz w:val="24"/>
        </w:rPr>
        <w:t>s stunning effect directly, for that was never his concern. What Shaw intended to explore was the power dynamics embedded within language training itself.</w:t>
      </w:r>
    </w:p>
    <w:p w14:paraId="30A925A5" w14:textId="65092F02"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The film generously showcases the opulent banquet hall, Eliza</w:t>
      </w:r>
      <w:r w:rsidR="00D172B0">
        <w:rPr>
          <w:rFonts w:ascii="Times New Roman" w:hAnsi="Times New Roman" w:cs="Times New Roman"/>
          <w:sz w:val="24"/>
        </w:rPr>
        <w:t>’</w:t>
      </w:r>
      <w:r w:rsidRPr="00D172B0">
        <w:rPr>
          <w:rFonts w:ascii="Times New Roman" w:hAnsi="Times New Roman" w:cs="Times New Roman"/>
          <w:sz w:val="24"/>
        </w:rPr>
        <w:t>s white gown and dazzling diamonds, and deliberately interweaves suspenseful scenes in which Higgins</w:t>
      </w:r>
      <w:r w:rsidR="00D172B0">
        <w:rPr>
          <w:rFonts w:ascii="Times New Roman" w:hAnsi="Times New Roman" w:cs="Times New Roman"/>
          <w:sz w:val="24"/>
        </w:rPr>
        <w:t>’</w:t>
      </w:r>
      <w:r w:rsidRPr="00D172B0">
        <w:rPr>
          <w:rFonts w:ascii="Times New Roman" w:hAnsi="Times New Roman" w:cs="Times New Roman"/>
          <w:sz w:val="24"/>
        </w:rPr>
        <w:t>s former student (a linguist) uncovers Eliza</w:t>
      </w:r>
      <w:r w:rsidR="00D172B0">
        <w:rPr>
          <w:rFonts w:ascii="Times New Roman" w:hAnsi="Times New Roman" w:cs="Times New Roman"/>
          <w:sz w:val="24"/>
        </w:rPr>
        <w:t>’</w:t>
      </w:r>
      <w:r w:rsidRPr="00D172B0">
        <w:rPr>
          <w:rFonts w:ascii="Times New Roman" w:hAnsi="Times New Roman" w:cs="Times New Roman"/>
          <w:sz w:val="24"/>
        </w:rPr>
        <w:t>s true identity. When the prince finally declares her to be a Hungarian princess, audiences feel relieved and entertained. However, this adaptation subtly shifts the original work</w:t>
      </w:r>
      <w:r w:rsidR="00D172B0">
        <w:rPr>
          <w:rFonts w:ascii="Times New Roman" w:hAnsi="Times New Roman" w:cs="Times New Roman"/>
          <w:sz w:val="24"/>
        </w:rPr>
        <w:t>’</w:t>
      </w:r>
      <w:r w:rsidRPr="00D172B0">
        <w:rPr>
          <w:rFonts w:ascii="Times New Roman" w:hAnsi="Times New Roman" w:cs="Times New Roman"/>
          <w:sz w:val="24"/>
        </w:rPr>
        <w:t xml:space="preserve">s focus from </w:t>
      </w:r>
      <w:r w:rsidR="00D172B0">
        <w:rPr>
          <w:rFonts w:ascii="Times New Roman" w:hAnsi="Times New Roman" w:cs="Times New Roman"/>
          <w:sz w:val="24"/>
        </w:rPr>
        <w:t>“</w:t>
      </w:r>
      <w:r w:rsidRPr="00D172B0">
        <w:rPr>
          <w:rFonts w:ascii="Times New Roman" w:hAnsi="Times New Roman" w:cs="Times New Roman"/>
          <w:sz w:val="24"/>
        </w:rPr>
        <w:t>language as a tool of social violence</w:t>
      </w:r>
      <w:r w:rsidR="00D172B0">
        <w:rPr>
          <w:rFonts w:ascii="Times New Roman" w:hAnsi="Times New Roman" w:cs="Times New Roman"/>
          <w:sz w:val="24"/>
        </w:rPr>
        <w:t>”</w:t>
      </w:r>
      <w:r w:rsidRPr="00D172B0">
        <w:rPr>
          <w:rFonts w:ascii="Times New Roman" w:hAnsi="Times New Roman" w:cs="Times New Roman"/>
          <w:sz w:val="24"/>
        </w:rPr>
        <w:t xml:space="preserve"> to a point about </w:t>
      </w:r>
      <w:r w:rsidR="00D172B0">
        <w:rPr>
          <w:rFonts w:ascii="Times New Roman" w:hAnsi="Times New Roman" w:cs="Times New Roman"/>
          <w:sz w:val="24"/>
        </w:rPr>
        <w:t>“</w:t>
      </w:r>
      <w:r w:rsidRPr="00D172B0">
        <w:rPr>
          <w:rFonts w:ascii="Times New Roman" w:hAnsi="Times New Roman" w:cs="Times New Roman"/>
          <w:sz w:val="24"/>
        </w:rPr>
        <w:t>whether Cinderella can pass the exam.</w:t>
      </w:r>
      <w:r w:rsidR="00D172B0">
        <w:rPr>
          <w:rFonts w:ascii="Times New Roman" w:hAnsi="Times New Roman" w:cs="Times New Roman"/>
          <w:sz w:val="24"/>
        </w:rPr>
        <w:t>”</w:t>
      </w:r>
      <w:r w:rsidRPr="00D172B0">
        <w:rPr>
          <w:rFonts w:ascii="Times New Roman" w:hAnsi="Times New Roman" w:cs="Times New Roman"/>
          <w:sz w:val="24"/>
        </w:rPr>
        <w:t xml:space="preserve"> While the visual suspense absent in the stage play undoubtedly enhances its entertainment value, it comes at the cost of diluting the serious themes.</w:t>
      </w:r>
    </w:p>
    <w:p w14:paraId="146D1463" w14:textId="665C219C"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Adapted plays not only retain the theme and plot, but also consider the subjective characteristics of opera</w:t>
      </w:r>
      <w:r w:rsidR="00011C53">
        <w:rPr>
          <w:rFonts w:ascii="Times New Roman" w:hAnsi="Times New Roman" w:cs="Times New Roman"/>
          <w:sz w:val="24"/>
        </w:rPr>
        <w:t xml:space="preserve"> </w:t>
      </w:r>
      <w:r w:rsidRPr="00D172B0">
        <w:rPr>
          <w:rFonts w:ascii="Times New Roman" w:hAnsi="Times New Roman" w:cs="Times New Roman"/>
          <w:sz w:val="24"/>
          <w:vertAlign w:val="superscript"/>
        </w:rPr>
        <w:t>[6]</w:t>
      </w:r>
      <w:r w:rsidRPr="00D172B0">
        <w:rPr>
          <w:rFonts w:ascii="Times New Roman" w:hAnsi="Times New Roman" w:cs="Times New Roman"/>
          <w:sz w:val="24"/>
        </w:rPr>
        <w:t>. And it is said that identity is a process of construction, a process that is both evolving continuously and evolving as it continues</w:t>
      </w:r>
      <w:r w:rsidR="00011C53">
        <w:rPr>
          <w:rFonts w:ascii="Times New Roman" w:hAnsi="Times New Roman" w:cs="Times New Roman"/>
          <w:sz w:val="24"/>
        </w:rPr>
        <w:t xml:space="preserve"> </w:t>
      </w:r>
      <w:r w:rsidRPr="00D172B0">
        <w:rPr>
          <w:rFonts w:ascii="Times New Roman" w:hAnsi="Times New Roman" w:cs="Times New Roman"/>
          <w:sz w:val="24"/>
          <w:vertAlign w:val="superscript"/>
        </w:rPr>
        <w:t>[7]</w:t>
      </w:r>
      <w:r w:rsidRPr="00D172B0">
        <w:rPr>
          <w:rFonts w:ascii="Times New Roman" w:hAnsi="Times New Roman" w:cs="Times New Roman"/>
          <w:sz w:val="24"/>
        </w:rPr>
        <w:t>. To talk about the characterization, this adaptation tendency is even more pronounced, which includes two characters, Eliza and her father.</w:t>
      </w:r>
    </w:p>
    <w:p w14:paraId="430BF538" w14:textId="105C7A6F" w:rsid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Let</w:t>
      </w:r>
      <w:r w:rsidR="00011C53">
        <w:rPr>
          <w:rFonts w:ascii="Times New Roman" w:hAnsi="Times New Roman" w:cs="Times New Roman"/>
          <w:sz w:val="24"/>
        </w:rPr>
        <w:t xml:space="preserve"> us</w:t>
      </w:r>
      <w:r w:rsidRPr="00D172B0">
        <w:rPr>
          <w:rFonts w:ascii="Times New Roman" w:hAnsi="Times New Roman" w:cs="Times New Roman"/>
          <w:sz w:val="24"/>
        </w:rPr>
        <w:t xml:space="preserve"> start with the central character, Eliza. Two different forms of text present a similar Eliza to the audience</w:t>
      </w:r>
      <w:r w:rsidR="00D172B0">
        <w:rPr>
          <w:rFonts w:ascii="Times New Roman" w:hAnsi="Times New Roman" w:cs="Times New Roman"/>
          <w:sz w:val="24"/>
        </w:rPr>
        <w:t>:</w:t>
      </w:r>
      <w:r w:rsidRPr="00D172B0">
        <w:rPr>
          <w:rFonts w:ascii="Times New Roman" w:hAnsi="Times New Roman" w:cs="Times New Roman"/>
          <w:sz w:val="24"/>
        </w:rPr>
        <w:t xml:space="preserve"> an ordinary tramp in the streets of London. As Eliza</w:t>
      </w:r>
      <w:r w:rsidR="00D172B0">
        <w:rPr>
          <w:rFonts w:ascii="Times New Roman" w:hAnsi="Times New Roman" w:cs="Times New Roman"/>
          <w:sz w:val="24"/>
        </w:rPr>
        <w:t>’</w:t>
      </w:r>
      <w:r w:rsidRPr="00D172B0">
        <w:rPr>
          <w:rFonts w:ascii="Times New Roman" w:hAnsi="Times New Roman" w:cs="Times New Roman"/>
          <w:sz w:val="24"/>
        </w:rPr>
        <w:t>s voice coach, Mr. Higgins often dominates their interactions and language choices. His power discourse exerts a significant influence on Eliza</w:t>
      </w:r>
      <w:r w:rsidR="00D172B0">
        <w:rPr>
          <w:rFonts w:ascii="Times New Roman" w:hAnsi="Times New Roman" w:cs="Times New Roman"/>
          <w:sz w:val="24"/>
        </w:rPr>
        <w:t>’</w:t>
      </w:r>
      <w:r w:rsidRPr="00D172B0">
        <w:rPr>
          <w:rFonts w:ascii="Times New Roman" w:hAnsi="Times New Roman" w:cs="Times New Roman"/>
          <w:sz w:val="24"/>
        </w:rPr>
        <w:t>s psychological transformation and behavioral decisions</w:t>
      </w:r>
      <w:r w:rsidR="00011C53">
        <w:rPr>
          <w:rFonts w:ascii="Times New Roman" w:hAnsi="Times New Roman" w:cs="Times New Roman"/>
          <w:sz w:val="24"/>
        </w:rPr>
        <w:t xml:space="preserve"> </w:t>
      </w:r>
      <w:r w:rsidRPr="00D172B0">
        <w:rPr>
          <w:rFonts w:ascii="Times New Roman" w:hAnsi="Times New Roman" w:cs="Times New Roman"/>
          <w:sz w:val="24"/>
          <w:vertAlign w:val="superscript"/>
        </w:rPr>
        <w:t>[8]</w:t>
      </w:r>
      <w:r w:rsidRPr="00D172B0">
        <w:rPr>
          <w:rFonts w:ascii="Times New Roman" w:hAnsi="Times New Roman" w:cs="Times New Roman"/>
          <w:sz w:val="24"/>
        </w:rPr>
        <w:t>. Higgins describes her as deliciously low, horribly dirty</w:t>
      </w:r>
      <w:r w:rsidR="00011C53">
        <w:rPr>
          <w:rFonts w:ascii="Times New Roman" w:hAnsi="Times New Roman" w:cs="Times New Roman"/>
          <w:sz w:val="24"/>
        </w:rPr>
        <w:t>,</w:t>
      </w:r>
      <w:r w:rsidRPr="00D172B0">
        <w:rPr>
          <w:rFonts w:ascii="Times New Roman" w:hAnsi="Times New Roman" w:cs="Times New Roman"/>
          <w:sz w:val="24"/>
        </w:rPr>
        <w:t xml:space="preserve"> and a draggle-tailed guttersnipe. She often says that she is a respectable girl, but her words and manners betray that she is vulgar and lacking in refinement. After Mr. Higgins and Mr. Pickering</w:t>
      </w:r>
      <w:r w:rsidR="00D172B0">
        <w:rPr>
          <w:rFonts w:ascii="Times New Roman" w:hAnsi="Times New Roman" w:cs="Times New Roman"/>
          <w:sz w:val="24"/>
        </w:rPr>
        <w:t>’</w:t>
      </w:r>
      <w:r w:rsidRPr="00D172B0">
        <w:rPr>
          <w:rFonts w:ascii="Times New Roman" w:hAnsi="Times New Roman" w:cs="Times New Roman"/>
          <w:sz w:val="24"/>
        </w:rPr>
        <w:t>s training, she becomes a graceful duchess</w:t>
      </w:r>
      <w:r w:rsidR="00011C53">
        <w:rPr>
          <w:rFonts w:ascii="Times New Roman" w:hAnsi="Times New Roman" w:cs="Times New Roman"/>
          <w:sz w:val="24"/>
        </w:rPr>
        <w:t>,</w:t>
      </w:r>
      <w:r w:rsidRPr="00D172B0">
        <w:rPr>
          <w:rFonts w:ascii="Times New Roman" w:hAnsi="Times New Roman" w:cs="Times New Roman"/>
          <w:sz w:val="24"/>
        </w:rPr>
        <w:t xml:space="preserve"> and with her own understanding and judgment, Eliza leaves abruptly. This is also the peak of her </w:t>
      </w:r>
      <w:r w:rsidRPr="00D172B0">
        <w:rPr>
          <w:rFonts w:ascii="Times New Roman" w:hAnsi="Times New Roman" w:cs="Times New Roman"/>
          <w:sz w:val="24"/>
        </w:rPr>
        <w:lastRenderedPageBreak/>
        <w:t>character</w:t>
      </w:r>
      <w:r w:rsidR="00D172B0">
        <w:rPr>
          <w:rFonts w:ascii="Times New Roman" w:hAnsi="Times New Roman" w:cs="Times New Roman"/>
          <w:sz w:val="24"/>
        </w:rPr>
        <w:t>’</w:t>
      </w:r>
      <w:r w:rsidRPr="00D172B0">
        <w:rPr>
          <w:rFonts w:ascii="Times New Roman" w:hAnsi="Times New Roman" w:cs="Times New Roman"/>
          <w:sz w:val="24"/>
        </w:rPr>
        <w:t>s development</w:t>
      </w:r>
      <w:r w:rsidR="00D172B0">
        <w:rPr>
          <w:rFonts w:ascii="Times New Roman" w:hAnsi="Times New Roman" w:cs="Times New Roman"/>
          <w:sz w:val="24"/>
        </w:rPr>
        <w:t>:</w:t>
      </w:r>
      <w:r w:rsidRPr="00D172B0">
        <w:rPr>
          <w:rFonts w:ascii="Times New Roman" w:hAnsi="Times New Roman" w:cs="Times New Roman"/>
          <w:sz w:val="24"/>
        </w:rPr>
        <w:t xml:space="preserve"> her self-esteem is reflected, and she can rethink her relationship with Higgins and wonder about her desire for him and how her departure will affect him.</w:t>
      </w:r>
    </w:p>
    <w:p w14:paraId="3F2C4447" w14:textId="46D1B9EF"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In Bernard Shaw</w:t>
      </w:r>
      <w:r w:rsidR="00D172B0">
        <w:rPr>
          <w:rFonts w:ascii="Times New Roman" w:hAnsi="Times New Roman" w:cs="Times New Roman"/>
          <w:sz w:val="24"/>
        </w:rPr>
        <w:t>’</w:t>
      </w:r>
      <w:r w:rsidRPr="00D172B0">
        <w:rPr>
          <w:rFonts w:ascii="Times New Roman" w:hAnsi="Times New Roman" w:cs="Times New Roman"/>
          <w:sz w:val="24"/>
        </w:rPr>
        <w:t>s work, Eliza</w:t>
      </w:r>
      <w:r w:rsidR="00D172B0">
        <w:rPr>
          <w:rFonts w:ascii="Times New Roman" w:hAnsi="Times New Roman" w:cs="Times New Roman"/>
          <w:sz w:val="24"/>
        </w:rPr>
        <w:t>’</w:t>
      </w:r>
      <w:r w:rsidRPr="00D172B0">
        <w:rPr>
          <w:rFonts w:ascii="Times New Roman" w:hAnsi="Times New Roman" w:cs="Times New Roman"/>
          <w:sz w:val="24"/>
        </w:rPr>
        <w:t>s departure represents the ultimate manifestation of her independent personality. She did not leave because of a failed love affair, but because she realized that Higgins had never regarded her as an equal person. Her awakening of self-respect enabled her to bravely venture into the unknown. In the film, due to the aforementioned song and the guiding effect of the camera shots on the viewer</w:t>
      </w:r>
      <w:r w:rsidR="00D172B0">
        <w:rPr>
          <w:rFonts w:ascii="Times New Roman" w:hAnsi="Times New Roman" w:cs="Times New Roman"/>
          <w:sz w:val="24"/>
        </w:rPr>
        <w:t>’</w:t>
      </w:r>
      <w:r w:rsidRPr="00D172B0">
        <w:rPr>
          <w:rFonts w:ascii="Times New Roman" w:hAnsi="Times New Roman" w:cs="Times New Roman"/>
          <w:sz w:val="24"/>
        </w:rPr>
        <w:t>s gaze, Eliza</w:t>
      </w:r>
      <w:r w:rsidR="00D172B0">
        <w:rPr>
          <w:rFonts w:ascii="Times New Roman" w:hAnsi="Times New Roman" w:cs="Times New Roman"/>
          <w:sz w:val="24"/>
        </w:rPr>
        <w:t>’</w:t>
      </w:r>
      <w:r w:rsidRPr="00D172B0">
        <w:rPr>
          <w:rFonts w:ascii="Times New Roman" w:hAnsi="Times New Roman" w:cs="Times New Roman"/>
          <w:sz w:val="24"/>
        </w:rPr>
        <w:t>s feelings for Higgins are implied to be a suppressed, unspoken love. Her departure is more like an escalated version of a quarrel between a couple. This kind of adaptation also changes the original intention of the drama text to a large extent because there is too little foreshadowing of the relationship between Eliza and Higgins in the film.</w:t>
      </w:r>
    </w:p>
    <w:p w14:paraId="57599A2A" w14:textId="2AD6BF5F"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The feminist film theorist Laura Mulvey once pointed out that mainstream Hollywood films often portray women as </w:t>
      </w:r>
      <w:r w:rsidR="00D172B0">
        <w:rPr>
          <w:rFonts w:ascii="Times New Roman" w:hAnsi="Times New Roman" w:cs="Times New Roman"/>
          <w:sz w:val="24"/>
        </w:rPr>
        <w:t>“</w:t>
      </w:r>
      <w:r w:rsidRPr="00D172B0">
        <w:rPr>
          <w:rFonts w:ascii="Times New Roman" w:hAnsi="Times New Roman" w:cs="Times New Roman"/>
          <w:sz w:val="24"/>
        </w:rPr>
        <w:t>spectacular objects to be observed</w:t>
      </w:r>
      <w:r w:rsidR="007C2C46">
        <w:rPr>
          <w:rFonts w:ascii="Times New Roman" w:hAnsi="Times New Roman" w:cs="Times New Roman"/>
          <w:sz w:val="24"/>
        </w:rPr>
        <w:t>.”</w:t>
      </w:r>
      <w:r w:rsidRPr="00D172B0">
        <w:rPr>
          <w:rFonts w:ascii="Times New Roman" w:hAnsi="Times New Roman" w:cs="Times New Roman"/>
          <w:sz w:val="24"/>
        </w:rPr>
        <w:t xml:space="preserve"> In the film, apart from emotions which can be manipulated, every character and role is played and shaped by the actors</w:t>
      </w:r>
      <w:r w:rsidR="000A6F0F">
        <w:rPr>
          <w:rFonts w:ascii="Times New Roman" w:hAnsi="Times New Roman" w:cs="Times New Roman"/>
          <w:sz w:val="24"/>
        </w:rPr>
        <w:t xml:space="preserve"> </w:t>
      </w:r>
      <w:r w:rsidRPr="00D172B0">
        <w:rPr>
          <w:rFonts w:ascii="Times New Roman" w:hAnsi="Times New Roman" w:cs="Times New Roman"/>
          <w:sz w:val="24"/>
          <w:vertAlign w:val="superscript"/>
        </w:rPr>
        <w:t>[9]</w:t>
      </w:r>
      <w:r w:rsidRPr="00D172B0">
        <w:rPr>
          <w:rFonts w:ascii="Times New Roman" w:hAnsi="Times New Roman" w:cs="Times New Roman"/>
          <w:sz w:val="24"/>
        </w:rPr>
        <w:t xml:space="preserve">. In </w:t>
      </w:r>
      <w:r w:rsidRPr="00D172B0">
        <w:rPr>
          <w:rFonts w:ascii="Times New Roman" w:hAnsi="Times New Roman" w:cs="Times New Roman"/>
          <w:i/>
          <w:iCs/>
          <w:sz w:val="24"/>
        </w:rPr>
        <w:t>My Fair Lady</w:t>
      </w:r>
      <w:r w:rsidRPr="00D172B0">
        <w:rPr>
          <w:rFonts w:ascii="Times New Roman" w:hAnsi="Times New Roman" w:cs="Times New Roman"/>
          <w:sz w:val="24"/>
        </w:rPr>
        <w:t>, Audrey Hepburn</w:t>
      </w:r>
      <w:r w:rsidR="00D172B0">
        <w:rPr>
          <w:rFonts w:ascii="Times New Roman" w:hAnsi="Times New Roman" w:cs="Times New Roman"/>
          <w:sz w:val="24"/>
        </w:rPr>
        <w:t>’</w:t>
      </w:r>
      <w:r w:rsidRPr="00D172B0">
        <w:rPr>
          <w:rFonts w:ascii="Times New Roman" w:hAnsi="Times New Roman" w:cs="Times New Roman"/>
          <w:sz w:val="24"/>
        </w:rPr>
        <w:t>s elegant appearance and the exquisite close-up shots made Eliza</w:t>
      </w:r>
      <w:r w:rsidR="00D172B0">
        <w:rPr>
          <w:rFonts w:ascii="Times New Roman" w:hAnsi="Times New Roman" w:cs="Times New Roman"/>
          <w:sz w:val="24"/>
        </w:rPr>
        <w:t>’</w:t>
      </w:r>
      <w:r w:rsidRPr="00D172B0">
        <w:rPr>
          <w:rFonts w:ascii="Times New Roman" w:hAnsi="Times New Roman" w:cs="Times New Roman"/>
          <w:sz w:val="24"/>
        </w:rPr>
        <w:t xml:space="preserve">s </w:t>
      </w:r>
      <w:r w:rsidR="00D172B0">
        <w:rPr>
          <w:rFonts w:ascii="Times New Roman" w:hAnsi="Times New Roman" w:cs="Times New Roman"/>
          <w:sz w:val="24"/>
        </w:rPr>
        <w:t>“</w:t>
      </w:r>
      <w:r w:rsidRPr="00D172B0">
        <w:rPr>
          <w:rFonts w:ascii="Times New Roman" w:hAnsi="Times New Roman" w:cs="Times New Roman"/>
          <w:sz w:val="24"/>
        </w:rPr>
        <w:t>transformation</w:t>
      </w:r>
      <w:r w:rsidR="00D172B0">
        <w:rPr>
          <w:rFonts w:ascii="Times New Roman" w:hAnsi="Times New Roman" w:cs="Times New Roman"/>
          <w:sz w:val="24"/>
        </w:rPr>
        <w:t>”</w:t>
      </w:r>
      <w:r w:rsidRPr="00D172B0">
        <w:rPr>
          <w:rFonts w:ascii="Times New Roman" w:hAnsi="Times New Roman" w:cs="Times New Roman"/>
          <w:sz w:val="24"/>
        </w:rPr>
        <w:t xml:space="preserve"> a feast of aesthetic appreciation under the gaze of men. The alienation and pain she endured as a display at the banquet were concealed by her glamorous appearance. The dignified declaration in the original work that </w:t>
      </w:r>
      <w:r w:rsidR="00D172B0">
        <w:rPr>
          <w:rFonts w:ascii="Times New Roman" w:hAnsi="Times New Roman" w:cs="Times New Roman"/>
          <w:sz w:val="24"/>
        </w:rPr>
        <w:t>“</w:t>
      </w:r>
      <w:r w:rsidRPr="00D172B0">
        <w:rPr>
          <w:rFonts w:ascii="Times New Roman" w:hAnsi="Times New Roman" w:cs="Times New Roman"/>
          <w:sz w:val="24"/>
        </w:rPr>
        <w:t>I sell flowers, but not myself</w:t>
      </w:r>
      <w:r w:rsidR="00D172B0">
        <w:rPr>
          <w:rFonts w:ascii="Times New Roman" w:hAnsi="Times New Roman" w:cs="Times New Roman"/>
          <w:sz w:val="24"/>
        </w:rPr>
        <w:t>”</w:t>
      </w:r>
      <w:r w:rsidRPr="00D172B0">
        <w:rPr>
          <w:rFonts w:ascii="Times New Roman" w:hAnsi="Times New Roman" w:cs="Times New Roman"/>
          <w:sz w:val="24"/>
        </w:rPr>
        <w:t xml:space="preserve"> was greatly diluted in the romanticized ambiguous atmosphere of the film</w:t>
      </w:r>
      <w:r w:rsidR="000A6F0F">
        <w:rPr>
          <w:rFonts w:ascii="Times New Roman" w:hAnsi="Times New Roman" w:cs="Times New Roman"/>
          <w:sz w:val="24"/>
        </w:rPr>
        <w:t xml:space="preserve"> </w:t>
      </w:r>
      <w:r w:rsidRPr="00D172B0">
        <w:rPr>
          <w:rFonts w:ascii="Times New Roman" w:hAnsi="Times New Roman" w:cs="Times New Roman"/>
          <w:sz w:val="24"/>
          <w:vertAlign w:val="superscript"/>
        </w:rPr>
        <w:t>[10]</w:t>
      </w:r>
      <w:r w:rsidRPr="00D172B0">
        <w:rPr>
          <w:rFonts w:ascii="Times New Roman" w:hAnsi="Times New Roman" w:cs="Times New Roman"/>
          <w:sz w:val="24"/>
        </w:rPr>
        <w:t>.</w:t>
      </w:r>
    </w:p>
    <w:p w14:paraId="1DC69D5F" w14:textId="713A8553"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To talk about Eliza</w:t>
      </w:r>
      <w:r w:rsidR="00D172B0">
        <w:rPr>
          <w:rFonts w:ascii="Times New Roman" w:hAnsi="Times New Roman" w:cs="Times New Roman"/>
          <w:sz w:val="24"/>
        </w:rPr>
        <w:t>’</w:t>
      </w:r>
      <w:r w:rsidRPr="00D172B0">
        <w:rPr>
          <w:rFonts w:ascii="Times New Roman" w:hAnsi="Times New Roman" w:cs="Times New Roman"/>
          <w:sz w:val="24"/>
        </w:rPr>
        <w:t>s father, the description of her father in the film is not the same as in the dramatic text. The adaptation of Eliza</w:t>
      </w:r>
      <w:r w:rsidR="00D172B0">
        <w:rPr>
          <w:rFonts w:ascii="Times New Roman" w:hAnsi="Times New Roman" w:cs="Times New Roman"/>
          <w:sz w:val="24"/>
        </w:rPr>
        <w:t>’</w:t>
      </w:r>
      <w:r w:rsidRPr="00D172B0">
        <w:rPr>
          <w:rFonts w:ascii="Times New Roman" w:hAnsi="Times New Roman" w:cs="Times New Roman"/>
          <w:sz w:val="24"/>
        </w:rPr>
        <w:t>s father</w:t>
      </w:r>
      <w:r w:rsidR="000A6F0F">
        <w:rPr>
          <w:rFonts w:ascii="Times New Roman" w:hAnsi="Times New Roman" w:cs="Times New Roman"/>
          <w:sz w:val="24"/>
        </w:rPr>
        <w:t>, Doolittle’s character,</w:t>
      </w:r>
      <w:r w:rsidRPr="00D172B0">
        <w:rPr>
          <w:rFonts w:ascii="Times New Roman" w:hAnsi="Times New Roman" w:cs="Times New Roman"/>
          <w:sz w:val="24"/>
        </w:rPr>
        <w:t xml:space="preserve"> reveals the deliberate avoidance of class issues by the filmmakers. In the dramatic text, Doolittle, as a </w:t>
      </w:r>
      <w:r w:rsidR="00D172B0">
        <w:rPr>
          <w:rFonts w:ascii="Times New Roman" w:hAnsi="Times New Roman" w:cs="Times New Roman"/>
          <w:sz w:val="24"/>
        </w:rPr>
        <w:t>“</w:t>
      </w:r>
      <w:r w:rsidRPr="00D172B0">
        <w:rPr>
          <w:rFonts w:ascii="Times New Roman" w:hAnsi="Times New Roman" w:cs="Times New Roman"/>
          <w:sz w:val="24"/>
        </w:rPr>
        <w:t>jovial rogue</w:t>
      </w:r>
      <w:r w:rsidR="007C2C46">
        <w:rPr>
          <w:rFonts w:ascii="Times New Roman" w:hAnsi="Times New Roman" w:cs="Times New Roman"/>
          <w:sz w:val="24"/>
        </w:rPr>
        <w:t>,”</w:t>
      </w:r>
      <w:r w:rsidRPr="00D172B0">
        <w:rPr>
          <w:rFonts w:ascii="Times New Roman" w:hAnsi="Times New Roman" w:cs="Times New Roman"/>
          <w:sz w:val="24"/>
        </w:rPr>
        <w:t xml:space="preserve"> is portrayed by Shaw as the spokesperson for his criticism of the moral hypocrisy of the middle class. After he unexpectedly inherited his fortune and was forced to enter the upper class, he painfully realized that he had been </w:t>
      </w:r>
      <w:r w:rsidR="00D172B0">
        <w:rPr>
          <w:rFonts w:ascii="Times New Roman" w:hAnsi="Times New Roman" w:cs="Times New Roman"/>
          <w:sz w:val="24"/>
        </w:rPr>
        <w:t>“</w:t>
      </w:r>
      <w:r w:rsidRPr="00D172B0">
        <w:rPr>
          <w:rFonts w:ascii="Times New Roman" w:hAnsi="Times New Roman" w:cs="Times New Roman"/>
          <w:sz w:val="24"/>
        </w:rPr>
        <w:t>kidnapped by decency</w:t>
      </w:r>
      <w:r w:rsidR="007C2C46">
        <w:rPr>
          <w:rFonts w:ascii="Times New Roman" w:hAnsi="Times New Roman" w:cs="Times New Roman"/>
          <w:sz w:val="24"/>
        </w:rPr>
        <w:t>,”</w:t>
      </w:r>
      <w:r w:rsidRPr="00D172B0">
        <w:rPr>
          <w:rFonts w:ascii="Times New Roman" w:hAnsi="Times New Roman" w:cs="Times New Roman"/>
          <w:sz w:val="24"/>
        </w:rPr>
        <w:t xml:space="preserve"> losing the right of the common people to freely mock themselves. This transformation directly points to the absurdity of upward mobility in capitalist society. Wealth does not bring true liberation</w:t>
      </w:r>
      <w:r w:rsidR="00D172B0">
        <w:rPr>
          <w:rFonts w:ascii="Times New Roman" w:hAnsi="Times New Roman" w:cs="Times New Roman"/>
          <w:sz w:val="24"/>
        </w:rPr>
        <w:t>;</w:t>
      </w:r>
      <w:r w:rsidRPr="00D172B0">
        <w:rPr>
          <w:rFonts w:ascii="Times New Roman" w:hAnsi="Times New Roman" w:cs="Times New Roman"/>
          <w:sz w:val="24"/>
        </w:rPr>
        <w:t xml:space="preserve"> instead, it merely replaces one set of more refined shackles with another.</w:t>
      </w:r>
    </w:p>
    <w:p w14:paraId="4411FDAB" w14:textId="361B7EE5"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By contrast, the character is underrepresented in the film. In the film, Doolittle</w:t>
      </w:r>
      <w:r w:rsidR="00D172B0">
        <w:rPr>
          <w:rFonts w:ascii="Times New Roman" w:hAnsi="Times New Roman" w:cs="Times New Roman"/>
          <w:sz w:val="24"/>
        </w:rPr>
        <w:t>’</w:t>
      </w:r>
      <w:r w:rsidRPr="00D172B0">
        <w:rPr>
          <w:rFonts w:ascii="Times New Roman" w:hAnsi="Times New Roman" w:cs="Times New Roman"/>
          <w:sz w:val="24"/>
        </w:rPr>
        <w:t>s transformation is presented as a comedic subplot. His complaints are merely directed at Higgins for interfering in matters that don</w:t>
      </w:r>
      <w:r w:rsidR="00D172B0">
        <w:rPr>
          <w:rFonts w:ascii="Times New Roman" w:hAnsi="Times New Roman" w:cs="Times New Roman"/>
          <w:sz w:val="24"/>
        </w:rPr>
        <w:t>’</w:t>
      </w:r>
      <w:r w:rsidRPr="00D172B0">
        <w:rPr>
          <w:rFonts w:ascii="Times New Roman" w:hAnsi="Times New Roman" w:cs="Times New Roman"/>
          <w:sz w:val="24"/>
        </w:rPr>
        <w:t xml:space="preserve">t concern him, rather than being an indictment of the social structure itself. This approach is largely due to the fact that Hollywood musicals avoid sharp political criticism and tend to present class differences as a playful </w:t>
      </w:r>
      <w:r w:rsidR="00D172B0">
        <w:rPr>
          <w:rFonts w:ascii="Times New Roman" w:hAnsi="Times New Roman" w:cs="Times New Roman"/>
          <w:sz w:val="24"/>
        </w:rPr>
        <w:t>“</w:t>
      </w:r>
      <w:r w:rsidRPr="00D172B0">
        <w:rPr>
          <w:rFonts w:ascii="Times New Roman" w:hAnsi="Times New Roman" w:cs="Times New Roman"/>
          <w:sz w:val="24"/>
        </w:rPr>
        <w:t>accent issue</w:t>
      </w:r>
      <w:r w:rsidR="00D172B0">
        <w:rPr>
          <w:rFonts w:ascii="Times New Roman" w:hAnsi="Times New Roman" w:cs="Times New Roman"/>
          <w:sz w:val="24"/>
        </w:rPr>
        <w:t>”</w:t>
      </w:r>
      <w:r w:rsidRPr="00D172B0">
        <w:rPr>
          <w:rFonts w:ascii="Times New Roman" w:hAnsi="Times New Roman" w:cs="Times New Roman"/>
          <w:sz w:val="24"/>
        </w:rPr>
        <w:t xml:space="preserve"> rather than a structural </w:t>
      </w:r>
      <w:r w:rsidR="00D172B0">
        <w:rPr>
          <w:rFonts w:ascii="Times New Roman" w:hAnsi="Times New Roman" w:cs="Times New Roman"/>
          <w:sz w:val="24"/>
        </w:rPr>
        <w:t>“</w:t>
      </w:r>
      <w:r w:rsidRPr="00D172B0">
        <w:rPr>
          <w:rFonts w:ascii="Times New Roman" w:hAnsi="Times New Roman" w:cs="Times New Roman"/>
          <w:sz w:val="24"/>
        </w:rPr>
        <w:t>power issue</w:t>
      </w:r>
      <w:r w:rsidR="007C2C46">
        <w:rPr>
          <w:rFonts w:ascii="Times New Roman" w:hAnsi="Times New Roman" w:cs="Times New Roman"/>
          <w:sz w:val="24"/>
        </w:rPr>
        <w:t>.”</w:t>
      </w:r>
      <w:r w:rsidRPr="00D172B0">
        <w:rPr>
          <w:rFonts w:ascii="Times New Roman" w:hAnsi="Times New Roman" w:cs="Times New Roman"/>
          <w:sz w:val="24"/>
        </w:rPr>
        <w:t xml:space="preserve"> As a result, Shaw</w:t>
      </w:r>
      <w:r w:rsidR="00D172B0">
        <w:rPr>
          <w:rFonts w:ascii="Times New Roman" w:hAnsi="Times New Roman" w:cs="Times New Roman"/>
          <w:sz w:val="24"/>
        </w:rPr>
        <w:t>’</w:t>
      </w:r>
      <w:r w:rsidRPr="00D172B0">
        <w:rPr>
          <w:rFonts w:ascii="Times New Roman" w:hAnsi="Times New Roman" w:cs="Times New Roman"/>
          <w:sz w:val="24"/>
        </w:rPr>
        <w:t xml:space="preserve">s mordant socialist satire is reduced to gentle warmth and </w:t>
      </w:r>
      <w:r w:rsidR="000A6F0F">
        <w:rPr>
          <w:rFonts w:ascii="Times New Roman" w:hAnsi="Times New Roman" w:cs="Times New Roman"/>
          <w:sz w:val="24"/>
        </w:rPr>
        <w:t>humor</w:t>
      </w:r>
      <w:r w:rsidR="000A6F0F" w:rsidRPr="00D172B0">
        <w:rPr>
          <w:rFonts w:ascii="Times New Roman" w:hAnsi="Times New Roman" w:cs="Times New Roman"/>
          <w:sz w:val="24"/>
        </w:rPr>
        <w:t xml:space="preserve"> </w:t>
      </w:r>
      <w:r w:rsidRPr="00D172B0">
        <w:rPr>
          <w:rFonts w:ascii="Times New Roman" w:hAnsi="Times New Roman" w:cs="Times New Roman"/>
          <w:sz w:val="24"/>
        </w:rPr>
        <w:t>that middle-class audiences can consume without discomfort.</w:t>
      </w:r>
    </w:p>
    <w:p w14:paraId="7A404263" w14:textId="77777777" w:rsidR="001C066B" w:rsidRPr="00D172B0" w:rsidRDefault="001C066B" w:rsidP="00D172B0">
      <w:pPr>
        <w:rPr>
          <w:rFonts w:ascii="Times New Roman" w:hAnsi="Times New Roman" w:cs="Times New Roman"/>
          <w:sz w:val="24"/>
        </w:rPr>
      </w:pPr>
    </w:p>
    <w:p w14:paraId="6C89F709" w14:textId="00080C49" w:rsidR="001C066B" w:rsidRPr="00B80184" w:rsidRDefault="00DD50C5" w:rsidP="00D172B0">
      <w:pPr>
        <w:rPr>
          <w:rFonts w:ascii="Times New Roman" w:hAnsi="Times New Roman" w:cs="Times New Roman"/>
          <w:b/>
          <w:bCs/>
          <w:sz w:val="24"/>
        </w:rPr>
      </w:pPr>
      <w:r w:rsidRPr="00B80184">
        <w:rPr>
          <w:rFonts w:ascii="Times New Roman" w:hAnsi="Times New Roman" w:cs="Times New Roman"/>
          <w:b/>
          <w:bCs/>
          <w:sz w:val="24"/>
        </w:rPr>
        <w:t>5. Conclusion</w:t>
      </w:r>
    </w:p>
    <w:p w14:paraId="5D99568A" w14:textId="77777777" w:rsidR="001C066B" w:rsidRPr="00D172B0" w:rsidRDefault="00000000" w:rsidP="00D172B0">
      <w:pPr>
        <w:rPr>
          <w:rFonts w:ascii="Times New Roman" w:hAnsi="Times New Roman" w:cs="Times New Roman"/>
          <w:sz w:val="24"/>
        </w:rPr>
      </w:pPr>
      <w:r w:rsidRPr="00D172B0">
        <w:rPr>
          <w:rFonts w:ascii="Times New Roman" w:hAnsi="Times New Roman" w:cs="Times New Roman"/>
          <w:sz w:val="24"/>
        </w:rPr>
        <w:t xml:space="preserve">In conclusion, although the drama </w:t>
      </w:r>
      <w:r w:rsidRPr="00D172B0">
        <w:rPr>
          <w:rFonts w:ascii="Times New Roman" w:hAnsi="Times New Roman" w:cs="Times New Roman"/>
          <w:i/>
          <w:iCs/>
          <w:sz w:val="24"/>
        </w:rPr>
        <w:t>Pygmalion</w:t>
      </w:r>
      <w:r w:rsidRPr="00D172B0">
        <w:rPr>
          <w:rFonts w:ascii="Times New Roman" w:hAnsi="Times New Roman" w:cs="Times New Roman"/>
          <w:sz w:val="24"/>
        </w:rPr>
        <w:t xml:space="preserve"> and the film </w:t>
      </w:r>
      <w:r w:rsidRPr="00D172B0">
        <w:rPr>
          <w:rFonts w:ascii="Times New Roman" w:hAnsi="Times New Roman" w:cs="Times New Roman"/>
          <w:i/>
          <w:iCs/>
          <w:sz w:val="24"/>
        </w:rPr>
        <w:t>My Fair Lady</w:t>
      </w:r>
      <w:r w:rsidRPr="00D172B0">
        <w:rPr>
          <w:rFonts w:ascii="Times New Roman" w:hAnsi="Times New Roman" w:cs="Times New Roman"/>
          <w:sz w:val="24"/>
        </w:rPr>
        <w:t xml:space="preserve"> share a high degree of structural similarity in terms of plot framework and character relationships, </w:t>
      </w:r>
      <w:r w:rsidRPr="00D172B0">
        <w:rPr>
          <w:rFonts w:ascii="Times New Roman" w:hAnsi="Times New Roman" w:cs="Times New Roman"/>
          <w:sz w:val="24"/>
        </w:rPr>
        <w:lastRenderedPageBreak/>
        <w:t xml:space="preserve">they belong to two distinct spiritual spectra in terms of narrative grammar, aesthetic tendencies, and ideological expression. The original text is a rationalist theater of ideas. Through the ambiguity of language and the tension of silence, it forces the audience to confront the harshness of class barriers and the difficulty of female independence. In contrast, the film is a </w:t>
      </w:r>
      <w:proofErr w:type="spellStart"/>
      <w:r w:rsidRPr="00D172B0">
        <w:rPr>
          <w:rFonts w:ascii="Times New Roman" w:hAnsi="Times New Roman" w:cs="Times New Roman"/>
          <w:sz w:val="24"/>
        </w:rPr>
        <w:t>sensoryist</w:t>
      </w:r>
      <w:proofErr w:type="spellEnd"/>
      <w:r w:rsidRPr="00D172B0">
        <w:rPr>
          <w:rFonts w:ascii="Times New Roman" w:hAnsi="Times New Roman" w:cs="Times New Roman"/>
          <w:sz w:val="24"/>
        </w:rPr>
        <w:t xml:space="preserve"> audio-visual feast. With magnificent scenes, beautiful melodies, and the charm of celebrities, it reconstructs a social experiment into a romantic myth about the education of love.</w:t>
      </w:r>
    </w:p>
    <w:p w14:paraId="77DC10B3" w14:textId="57421333"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However, this does not mean the film adaptation is entirely without merit. Its achievements in expanding narrative time and space and enriching character dimensions—especially its use of music to depict inner psychology—perfectly demonstrate the irreplaceable emotional power of the cinematic medium. Nevertheless, it should be recognized that every cross-media adaptation constitutes an operation of cultural power. When Shaw</w:t>
      </w:r>
      <w:r w:rsidR="00D172B0">
        <w:rPr>
          <w:rFonts w:ascii="Times New Roman" w:hAnsi="Times New Roman" w:cs="Times New Roman"/>
          <w:sz w:val="24"/>
        </w:rPr>
        <w:t>’</w:t>
      </w:r>
      <w:r w:rsidRPr="00D172B0">
        <w:rPr>
          <w:rFonts w:ascii="Times New Roman" w:hAnsi="Times New Roman" w:cs="Times New Roman"/>
          <w:sz w:val="24"/>
        </w:rPr>
        <w:t>s Eliza shuts the door of Higgins</w:t>
      </w:r>
      <w:r w:rsidR="00D172B0">
        <w:rPr>
          <w:rFonts w:ascii="Times New Roman" w:hAnsi="Times New Roman" w:cs="Times New Roman"/>
          <w:sz w:val="24"/>
        </w:rPr>
        <w:t>’</w:t>
      </w:r>
      <w:r w:rsidRPr="00D172B0">
        <w:rPr>
          <w:rFonts w:ascii="Times New Roman" w:hAnsi="Times New Roman" w:cs="Times New Roman"/>
          <w:sz w:val="24"/>
        </w:rPr>
        <w:t xml:space="preserve"> house, she leaves the audience with a back that refuses to be labeled or possessed</w:t>
      </w:r>
      <w:r w:rsidR="00D172B0">
        <w:rPr>
          <w:rFonts w:ascii="Times New Roman" w:hAnsi="Times New Roman" w:cs="Times New Roman"/>
          <w:sz w:val="24"/>
        </w:rPr>
        <w:t>;</w:t>
      </w:r>
      <w:r w:rsidRPr="00D172B0">
        <w:rPr>
          <w:rFonts w:ascii="Times New Roman" w:hAnsi="Times New Roman" w:cs="Times New Roman"/>
          <w:sz w:val="24"/>
        </w:rPr>
        <w:t xml:space="preserve"> by contrast, Hollywood</w:t>
      </w:r>
      <w:r w:rsidR="00D172B0">
        <w:rPr>
          <w:rFonts w:ascii="Times New Roman" w:hAnsi="Times New Roman" w:cs="Times New Roman"/>
          <w:sz w:val="24"/>
        </w:rPr>
        <w:t>’</w:t>
      </w:r>
      <w:r w:rsidRPr="00D172B0">
        <w:rPr>
          <w:rFonts w:ascii="Times New Roman" w:hAnsi="Times New Roman" w:cs="Times New Roman"/>
          <w:sz w:val="24"/>
        </w:rPr>
        <w:t>s Eliza wanders behind that door, suggesting the possibility of a return. In this opening and closing, there is a profound divergence between two eras of spirit and two artistic ethics.</w:t>
      </w:r>
    </w:p>
    <w:p w14:paraId="623ACC6B" w14:textId="4285503A"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From an academic perspective, the success of </w:t>
      </w:r>
      <w:r w:rsidRPr="00D172B0">
        <w:rPr>
          <w:rFonts w:ascii="Times New Roman" w:hAnsi="Times New Roman" w:cs="Times New Roman"/>
          <w:i/>
          <w:iCs/>
          <w:sz w:val="24"/>
        </w:rPr>
        <w:t>My Fair Lady</w:t>
      </w:r>
      <w:r w:rsidRPr="00D172B0">
        <w:rPr>
          <w:rFonts w:ascii="Times New Roman" w:hAnsi="Times New Roman" w:cs="Times New Roman"/>
          <w:sz w:val="24"/>
        </w:rPr>
        <w:t xml:space="preserve"> and its deviation offer us valuable insights</w:t>
      </w:r>
      <w:r w:rsidR="00D172B0">
        <w:rPr>
          <w:rFonts w:ascii="Times New Roman" w:hAnsi="Times New Roman" w:cs="Times New Roman"/>
          <w:sz w:val="24"/>
        </w:rPr>
        <w:t>:</w:t>
      </w:r>
      <w:r w:rsidRPr="00D172B0">
        <w:rPr>
          <w:rFonts w:ascii="Times New Roman" w:hAnsi="Times New Roman" w:cs="Times New Roman"/>
          <w:sz w:val="24"/>
        </w:rPr>
        <w:t xml:space="preserve"> In the post-classical narrative era, the film adaptation of literary classics is no longer a competition of faithfulness, but rather </w:t>
      </w:r>
      <w:r w:rsidR="00DC2DD1">
        <w:rPr>
          <w:rFonts w:ascii="Times New Roman" w:hAnsi="Times New Roman" w:cs="Times New Roman"/>
          <w:sz w:val="24"/>
        </w:rPr>
        <w:t xml:space="preserve">a </w:t>
      </w:r>
      <w:r w:rsidRPr="00D172B0">
        <w:rPr>
          <w:rFonts w:ascii="Times New Roman" w:hAnsi="Times New Roman" w:cs="Times New Roman"/>
          <w:sz w:val="24"/>
        </w:rPr>
        <w:t xml:space="preserve">practice of striking a delicate balance between </w:t>
      </w:r>
      <w:r w:rsidR="00D172B0">
        <w:rPr>
          <w:rFonts w:ascii="Times New Roman" w:hAnsi="Times New Roman" w:cs="Times New Roman"/>
          <w:sz w:val="24"/>
        </w:rPr>
        <w:t>“</w:t>
      </w:r>
      <w:r w:rsidRPr="00D172B0">
        <w:rPr>
          <w:rFonts w:ascii="Times New Roman" w:hAnsi="Times New Roman" w:cs="Times New Roman"/>
          <w:sz w:val="24"/>
        </w:rPr>
        <w:t>dissemination</w:t>
      </w:r>
      <w:r w:rsidR="00D172B0">
        <w:rPr>
          <w:rFonts w:ascii="Times New Roman" w:hAnsi="Times New Roman" w:cs="Times New Roman"/>
          <w:sz w:val="24"/>
        </w:rPr>
        <w:t>”</w:t>
      </w:r>
      <w:r w:rsidRPr="00D172B0">
        <w:rPr>
          <w:rFonts w:ascii="Times New Roman" w:hAnsi="Times New Roman" w:cs="Times New Roman"/>
          <w:sz w:val="24"/>
        </w:rPr>
        <w:t xml:space="preserve"> and </w:t>
      </w:r>
      <w:r w:rsidR="00D172B0">
        <w:rPr>
          <w:rFonts w:ascii="Times New Roman" w:hAnsi="Times New Roman" w:cs="Times New Roman"/>
          <w:sz w:val="24"/>
        </w:rPr>
        <w:t>“</w:t>
      </w:r>
      <w:r w:rsidRPr="00D172B0">
        <w:rPr>
          <w:rFonts w:ascii="Times New Roman" w:hAnsi="Times New Roman" w:cs="Times New Roman"/>
          <w:sz w:val="24"/>
        </w:rPr>
        <w:t>alienation</w:t>
      </w:r>
      <w:r w:rsidR="007C2C46">
        <w:rPr>
          <w:rFonts w:ascii="Times New Roman" w:hAnsi="Times New Roman" w:cs="Times New Roman"/>
          <w:sz w:val="24"/>
        </w:rPr>
        <w:t>.”</w:t>
      </w:r>
    </w:p>
    <w:p w14:paraId="59551FFC" w14:textId="0F63AC12" w:rsidR="001C066B" w:rsidRPr="00D172B0" w:rsidRDefault="00000000" w:rsidP="00B80184">
      <w:pPr>
        <w:ind w:firstLineChars="200" w:firstLine="480"/>
        <w:rPr>
          <w:rFonts w:ascii="Times New Roman" w:hAnsi="Times New Roman" w:cs="Times New Roman"/>
          <w:sz w:val="24"/>
        </w:rPr>
      </w:pPr>
      <w:r w:rsidRPr="00D172B0">
        <w:rPr>
          <w:rFonts w:ascii="Times New Roman" w:hAnsi="Times New Roman" w:cs="Times New Roman"/>
          <w:sz w:val="24"/>
        </w:rPr>
        <w:t xml:space="preserve">Only by viewing through the lens of media characteristics and stripping away the disguise of conventional types can </w:t>
      </w:r>
      <w:r w:rsidR="00DC2DD1">
        <w:rPr>
          <w:rFonts w:ascii="Times New Roman" w:hAnsi="Times New Roman" w:cs="Times New Roman"/>
          <w:sz w:val="24"/>
        </w:rPr>
        <w:t>people</w:t>
      </w:r>
      <w:r w:rsidRPr="00D172B0">
        <w:rPr>
          <w:rFonts w:ascii="Times New Roman" w:hAnsi="Times New Roman" w:cs="Times New Roman"/>
          <w:sz w:val="24"/>
        </w:rPr>
        <w:t xml:space="preserve"> both appreciate the artistic charm of the film and not forget Shaw</w:t>
      </w:r>
      <w:r w:rsidR="00D172B0">
        <w:rPr>
          <w:rFonts w:ascii="Times New Roman" w:hAnsi="Times New Roman" w:cs="Times New Roman"/>
          <w:sz w:val="24"/>
        </w:rPr>
        <w:t>’</w:t>
      </w:r>
      <w:r w:rsidRPr="00D172B0">
        <w:rPr>
          <w:rFonts w:ascii="Times New Roman" w:hAnsi="Times New Roman" w:cs="Times New Roman"/>
          <w:sz w:val="24"/>
        </w:rPr>
        <w:t>s resounding postscript at the end of the play</w:t>
      </w:r>
      <w:r w:rsidR="00D172B0">
        <w:rPr>
          <w:rFonts w:ascii="Times New Roman" w:hAnsi="Times New Roman" w:cs="Times New Roman"/>
          <w:sz w:val="24"/>
        </w:rPr>
        <w:t>:</w:t>
      </w:r>
      <w:r w:rsidRPr="00D172B0">
        <w:rPr>
          <w:rFonts w:ascii="Times New Roman" w:hAnsi="Times New Roman" w:cs="Times New Roman"/>
          <w:sz w:val="24"/>
        </w:rPr>
        <w:t xml:space="preserve"> Eliza chooses to leave not for lack of love, but for the sake of becoming herself. This remains a timely and sobering reminder for the audience who are currently wrapped up in countless romantic narratives.</w:t>
      </w:r>
    </w:p>
    <w:p w14:paraId="3A167EA2" w14:textId="77777777" w:rsidR="001C066B" w:rsidRDefault="001C066B" w:rsidP="00D172B0">
      <w:pPr>
        <w:rPr>
          <w:rFonts w:ascii="Times New Roman" w:hAnsi="Times New Roman" w:cs="Times New Roman"/>
          <w:sz w:val="24"/>
        </w:rPr>
      </w:pPr>
    </w:p>
    <w:p w14:paraId="5978E65C" w14:textId="77777777" w:rsidR="00AE266A" w:rsidRPr="00AE266A" w:rsidRDefault="00AE266A" w:rsidP="00AE266A">
      <w:pPr>
        <w:rPr>
          <w:rFonts w:ascii="Times New Roman" w:hAnsi="Times New Roman" w:cs="Times New Roman"/>
          <w:b/>
          <w:bCs/>
          <w:sz w:val="24"/>
        </w:rPr>
      </w:pPr>
      <w:r w:rsidRPr="00AE266A">
        <w:rPr>
          <w:rFonts w:ascii="Times New Roman" w:hAnsi="Times New Roman" w:cs="Times New Roman"/>
          <w:b/>
          <w:bCs/>
          <w:sz w:val="24"/>
        </w:rPr>
        <w:t>Disclosure statement</w:t>
      </w:r>
    </w:p>
    <w:p w14:paraId="4ACB82BC" w14:textId="270674ED" w:rsidR="00AE266A" w:rsidRDefault="00AE266A" w:rsidP="00AE266A">
      <w:pPr>
        <w:rPr>
          <w:rFonts w:ascii="Times New Roman" w:hAnsi="Times New Roman" w:cs="Times New Roman"/>
          <w:sz w:val="24"/>
        </w:rPr>
      </w:pPr>
      <w:r w:rsidRPr="00AE266A">
        <w:rPr>
          <w:rFonts w:ascii="Times New Roman" w:hAnsi="Times New Roman" w:cs="Times New Roman"/>
          <w:sz w:val="24"/>
        </w:rPr>
        <w:t>The author declare</w:t>
      </w:r>
      <w:r>
        <w:rPr>
          <w:rFonts w:ascii="Times New Roman" w:hAnsi="Times New Roman" w:cs="Times New Roman"/>
          <w:sz w:val="24"/>
        </w:rPr>
        <w:t>s</w:t>
      </w:r>
      <w:r w:rsidRPr="00AE266A">
        <w:rPr>
          <w:rFonts w:ascii="Times New Roman" w:hAnsi="Times New Roman" w:cs="Times New Roman"/>
          <w:sz w:val="24"/>
        </w:rPr>
        <w:t xml:space="preserve"> no conflict of interest.</w:t>
      </w:r>
    </w:p>
    <w:p w14:paraId="097A6F8B" w14:textId="77777777" w:rsidR="00AE266A" w:rsidRPr="00D172B0" w:rsidRDefault="00AE266A" w:rsidP="00D172B0">
      <w:pPr>
        <w:rPr>
          <w:rFonts w:ascii="Times New Roman" w:hAnsi="Times New Roman" w:cs="Times New Roman"/>
          <w:sz w:val="24"/>
        </w:rPr>
      </w:pPr>
    </w:p>
    <w:p w14:paraId="7503882A" w14:textId="7DCCF0B3" w:rsidR="001C066B" w:rsidRPr="00B80184" w:rsidRDefault="00000000" w:rsidP="00D172B0">
      <w:pPr>
        <w:rPr>
          <w:rFonts w:ascii="Times New Roman" w:hAnsi="Times New Roman" w:cs="Times New Roman"/>
          <w:b/>
          <w:bCs/>
          <w:sz w:val="24"/>
        </w:rPr>
      </w:pPr>
      <w:r w:rsidRPr="00B80184">
        <w:rPr>
          <w:rFonts w:ascii="Times New Roman" w:hAnsi="Times New Roman" w:cs="Times New Roman"/>
          <w:b/>
          <w:bCs/>
          <w:sz w:val="24"/>
        </w:rPr>
        <w:t>References</w:t>
      </w:r>
    </w:p>
    <w:p w14:paraId="0DC49881" w14:textId="1C2ABFC3" w:rsidR="00DC2DD1" w:rsidRPr="00DC2DD1" w:rsidRDefault="00DC2DD1" w:rsidP="00DC2DD1">
      <w:pPr>
        <w:rPr>
          <w:rFonts w:ascii="Times New Roman" w:hAnsi="Times New Roman" w:cs="Times New Roman"/>
          <w:sz w:val="24"/>
        </w:rPr>
      </w:pPr>
      <w:r w:rsidRPr="00DC2DD1">
        <w:rPr>
          <w:rFonts w:ascii="Times New Roman" w:hAnsi="Times New Roman" w:cs="Times New Roman"/>
          <w:sz w:val="24"/>
        </w:rPr>
        <w:t>[1]</w:t>
      </w:r>
      <w:r>
        <w:rPr>
          <w:rFonts w:ascii="Times New Roman" w:hAnsi="Times New Roman" w:cs="Times New Roman"/>
          <w:sz w:val="24"/>
        </w:rPr>
        <w:t xml:space="preserve"> </w:t>
      </w:r>
      <w:r w:rsidRPr="00DC2DD1">
        <w:rPr>
          <w:rFonts w:ascii="Times New Roman" w:hAnsi="Times New Roman" w:cs="Times New Roman"/>
          <w:sz w:val="24"/>
        </w:rPr>
        <w:t>Zhang S</w:t>
      </w:r>
      <w:r>
        <w:rPr>
          <w:rFonts w:ascii="Times New Roman" w:hAnsi="Times New Roman" w:cs="Times New Roman"/>
          <w:sz w:val="24"/>
        </w:rPr>
        <w:t>,</w:t>
      </w:r>
      <w:r w:rsidRPr="00DC2DD1">
        <w:rPr>
          <w:rFonts w:ascii="Times New Roman" w:hAnsi="Times New Roman" w:cs="Times New Roman"/>
          <w:sz w:val="24"/>
        </w:rPr>
        <w:t xml:space="preserve"> 2019</w:t>
      </w:r>
      <w:r>
        <w:rPr>
          <w:rFonts w:ascii="Times New Roman" w:hAnsi="Times New Roman" w:cs="Times New Roman"/>
          <w:sz w:val="24"/>
        </w:rPr>
        <w:t>,</w:t>
      </w:r>
      <w:r w:rsidRPr="00DC2DD1">
        <w:rPr>
          <w:rFonts w:ascii="Times New Roman" w:hAnsi="Times New Roman" w:cs="Times New Roman"/>
          <w:sz w:val="24"/>
        </w:rPr>
        <w:t xml:space="preserve"> An Analysis of the Mythological Framework in George Bernard Shaw’s Play Pygmalion. Theory Horizon, </w:t>
      </w:r>
      <w:r>
        <w:rPr>
          <w:rFonts w:ascii="Times New Roman" w:hAnsi="Times New Roman" w:cs="Times New Roman"/>
          <w:sz w:val="24"/>
        </w:rPr>
        <w:t>2019</w:t>
      </w:r>
      <w:r w:rsidRPr="00DC2DD1">
        <w:rPr>
          <w:rFonts w:ascii="Times New Roman" w:hAnsi="Times New Roman" w:cs="Times New Roman"/>
          <w:sz w:val="24"/>
        </w:rPr>
        <w:t>(10)</w:t>
      </w:r>
      <w:r>
        <w:rPr>
          <w:rFonts w:ascii="Times New Roman" w:hAnsi="Times New Roman" w:cs="Times New Roman"/>
          <w:sz w:val="24"/>
        </w:rPr>
        <w:t>:</w:t>
      </w:r>
      <w:r w:rsidRPr="00DC2DD1">
        <w:rPr>
          <w:rFonts w:ascii="Times New Roman" w:hAnsi="Times New Roman" w:cs="Times New Roman"/>
          <w:sz w:val="24"/>
        </w:rPr>
        <w:t xml:space="preserve"> 102–108.</w:t>
      </w:r>
    </w:p>
    <w:p w14:paraId="4A1B41B0" w14:textId="1B1AC7ED" w:rsidR="00DC2DD1" w:rsidRPr="00DC2DD1" w:rsidRDefault="00DC2DD1" w:rsidP="00DC2DD1">
      <w:pPr>
        <w:rPr>
          <w:rFonts w:ascii="Times New Roman" w:hAnsi="Times New Roman" w:cs="Times New Roman"/>
          <w:sz w:val="24"/>
        </w:rPr>
      </w:pPr>
      <w:r w:rsidRPr="00DC2DD1">
        <w:rPr>
          <w:rFonts w:ascii="Times New Roman" w:hAnsi="Times New Roman" w:cs="Times New Roman"/>
          <w:sz w:val="24"/>
        </w:rPr>
        <w:t>[2]</w:t>
      </w:r>
      <w:r>
        <w:rPr>
          <w:rFonts w:ascii="Times New Roman" w:hAnsi="Times New Roman" w:cs="Times New Roman"/>
          <w:sz w:val="24"/>
        </w:rPr>
        <w:t xml:space="preserve"> </w:t>
      </w:r>
      <w:r w:rsidRPr="00DC2DD1">
        <w:rPr>
          <w:rFonts w:ascii="Times New Roman" w:hAnsi="Times New Roman" w:cs="Times New Roman"/>
          <w:sz w:val="24"/>
        </w:rPr>
        <w:t>Hutcheon L</w:t>
      </w:r>
      <w:r>
        <w:rPr>
          <w:rFonts w:ascii="Times New Roman" w:hAnsi="Times New Roman" w:cs="Times New Roman"/>
          <w:sz w:val="24"/>
        </w:rPr>
        <w:t>,</w:t>
      </w:r>
      <w:r w:rsidRPr="00DC2DD1">
        <w:rPr>
          <w:rFonts w:ascii="Times New Roman" w:hAnsi="Times New Roman" w:cs="Times New Roman"/>
          <w:sz w:val="24"/>
        </w:rPr>
        <w:t xml:space="preserve"> 2012</w:t>
      </w:r>
      <w:r>
        <w:rPr>
          <w:rFonts w:ascii="Times New Roman" w:hAnsi="Times New Roman" w:cs="Times New Roman"/>
          <w:sz w:val="24"/>
        </w:rPr>
        <w:t>,</w:t>
      </w:r>
      <w:r w:rsidRPr="00DC2DD1">
        <w:rPr>
          <w:rFonts w:ascii="Times New Roman" w:hAnsi="Times New Roman" w:cs="Times New Roman"/>
          <w:sz w:val="24"/>
        </w:rPr>
        <w:t xml:space="preserve"> A Theory of Adaptation. Taylor and Francis</w:t>
      </w:r>
      <w:r>
        <w:rPr>
          <w:rFonts w:ascii="Times New Roman" w:hAnsi="Times New Roman" w:cs="Times New Roman"/>
          <w:sz w:val="24"/>
        </w:rPr>
        <w:t>, O</w:t>
      </w:r>
      <w:r w:rsidRPr="00DC2DD1">
        <w:rPr>
          <w:rFonts w:ascii="Times New Roman" w:hAnsi="Times New Roman" w:cs="Times New Roman"/>
          <w:sz w:val="24"/>
        </w:rPr>
        <w:t>xfordshire</w:t>
      </w:r>
      <w:r>
        <w:rPr>
          <w:rFonts w:ascii="Times New Roman" w:hAnsi="Times New Roman" w:cs="Times New Roman"/>
          <w:sz w:val="24"/>
        </w:rPr>
        <w:t>.</w:t>
      </w:r>
    </w:p>
    <w:p w14:paraId="12B3D8F4" w14:textId="00D3D77A" w:rsidR="00DC2DD1" w:rsidRPr="00DC2DD1" w:rsidRDefault="00DC2DD1" w:rsidP="00DC2DD1">
      <w:pPr>
        <w:rPr>
          <w:rFonts w:ascii="Times New Roman" w:hAnsi="Times New Roman" w:cs="Times New Roman"/>
          <w:sz w:val="24"/>
        </w:rPr>
      </w:pPr>
      <w:r w:rsidRPr="00DC2DD1">
        <w:rPr>
          <w:rFonts w:ascii="Times New Roman" w:hAnsi="Times New Roman" w:cs="Times New Roman"/>
          <w:sz w:val="24"/>
        </w:rPr>
        <w:t>[3]</w:t>
      </w:r>
      <w:r>
        <w:rPr>
          <w:rFonts w:ascii="Times New Roman" w:hAnsi="Times New Roman" w:cs="Times New Roman"/>
          <w:sz w:val="24"/>
        </w:rPr>
        <w:t xml:space="preserve"> </w:t>
      </w:r>
      <w:proofErr w:type="gramStart"/>
      <w:r w:rsidRPr="00DC2DD1">
        <w:rPr>
          <w:rFonts w:ascii="Times New Roman" w:hAnsi="Times New Roman" w:cs="Times New Roman"/>
          <w:sz w:val="24"/>
        </w:rPr>
        <w:t>An</w:t>
      </w:r>
      <w:proofErr w:type="gramEnd"/>
      <w:r w:rsidRPr="00DC2DD1">
        <w:rPr>
          <w:rFonts w:ascii="Times New Roman" w:hAnsi="Times New Roman" w:cs="Times New Roman"/>
          <w:sz w:val="24"/>
        </w:rPr>
        <w:t xml:space="preserve"> Y</w:t>
      </w:r>
      <w:r>
        <w:rPr>
          <w:rFonts w:ascii="Times New Roman" w:hAnsi="Times New Roman" w:cs="Times New Roman"/>
          <w:sz w:val="24"/>
        </w:rPr>
        <w:t>,</w:t>
      </w:r>
      <w:r w:rsidRPr="00DC2DD1">
        <w:rPr>
          <w:rFonts w:ascii="Times New Roman" w:hAnsi="Times New Roman" w:cs="Times New Roman"/>
          <w:sz w:val="24"/>
        </w:rPr>
        <w:t xml:space="preserve"> 2020</w:t>
      </w:r>
      <w:r>
        <w:rPr>
          <w:rFonts w:ascii="Times New Roman" w:hAnsi="Times New Roman" w:cs="Times New Roman"/>
          <w:sz w:val="24"/>
        </w:rPr>
        <w:t>,</w:t>
      </w:r>
      <w:r w:rsidRPr="00DC2DD1">
        <w:rPr>
          <w:rFonts w:ascii="Times New Roman" w:hAnsi="Times New Roman" w:cs="Times New Roman"/>
          <w:sz w:val="24"/>
        </w:rPr>
        <w:t xml:space="preserve"> Realism as Method and Beyond: Reading Notes on Bazin’s What Is Cinema? Contemporary Cinema, </w:t>
      </w:r>
      <w:r>
        <w:rPr>
          <w:rFonts w:ascii="Times New Roman" w:hAnsi="Times New Roman" w:cs="Times New Roman"/>
          <w:sz w:val="24"/>
        </w:rPr>
        <w:t>2020</w:t>
      </w:r>
      <w:r w:rsidRPr="00DC2DD1">
        <w:rPr>
          <w:rFonts w:ascii="Times New Roman" w:hAnsi="Times New Roman" w:cs="Times New Roman"/>
          <w:sz w:val="24"/>
        </w:rPr>
        <w:t>(2)</w:t>
      </w:r>
      <w:r>
        <w:rPr>
          <w:rFonts w:ascii="Times New Roman" w:hAnsi="Times New Roman" w:cs="Times New Roman"/>
          <w:sz w:val="24"/>
        </w:rPr>
        <w:t>:</w:t>
      </w:r>
      <w:r w:rsidRPr="00DC2DD1">
        <w:rPr>
          <w:rFonts w:ascii="Times New Roman" w:hAnsi="Times New Roman" w:cs="Times New Roman"/>
          <w:sz w:val="24"/>
        </w:rPr>
        <w:t xml:space="preserve"> 113–119.</w:t>
      </w:r>
    </w:p>
    <w:p w14:paraId="1896BE38" w14:textId="062FD0BE" w:rsidR="00DC2DD1" w:rsidRPr="00DC2DD1" w:rsidRDefault="00DC2DD1" w:rsidP="00DC2DD1">
      <w:pPr>
        <w:rPr>
          <w:rFonts w:ascii="Times New Roman" w:hAnsi="Times New Roman" w:cs="Times New Roman"/>
          <w:sz w:val="24"/>
        </w:rPr>
      </w:pPr>
      <w:r w:rsidRPr="00DC2DD1">
        <w:rPr>
          <w:rFonts w:ascii="Times New Roman" w:hAnsi="Times New Roman" w:cs="Times New Roman"/>
          <w:sz w:val="24"/>
        </w:rPr>
        <w:t>[4]</w:t>
      </w:r>
      <w:r>
        <w:rPr>
          <w:rFonts w:ascii="Times New Roman" w:hAnsi="Times New Roman" w:cs="Times New Roman"/>
          <w:sz w:val="24"/>
        </w:rPr>
        <w:t xml:space="preserve"> </w:t>
      </w:r>
      <w:r w:rsidRPr="00DC2DD1">
        <w:rPr>
          <w:rFonts w:ascii="Times New Roman" w:hAnsi="Times New Roman" w:cs="Times New Roman"/>
          <w:sz w:val="24"/>
        </w:rPr>
        <w:t>Kong Q</w:t>
      </w:r>
      <w:r>
        <w:rPr>
          <w:rFonts w:ascii="Times New Roman" w:hAnsi="Times New Roman" w:cs="Times New Roman"/>
          <w:sz w:val="24"/>
        </w:rPr>
        <w:t>,</w:t>
      </w:r>
      <w:r w:rsidRPr="00DC2DD1">
        <w:rPr>
          <w:rFonts w:ascii="Times New Roman" w:hAnsi="Times New Roman" w:cs="Times New Roman"/>
          <w:sz w:val="24"/>
        </w:rPr>
        <w:t xml:space="preserve"> 2025</w:t>
      </w:r>
      <w:r>
        <w:rPr>
          <w:rFonts w:ascii="Times New Roman" w:hAnsi="Times New Roman" w:cs="Times New Roman"/>
          <w:sz w:val="24"/>
        </w:rPr>
        <w:t>,</w:t>
      </w:r>
      <w:r w:rsidRPr="00DC2DD1">
        <w:rPr>
          <w:rFonts w:ascii="Times New Roman" w:hAnsi="Times New Roman" w:cs="Times New Roman"/>
          <w:sz w:val="24"/>
        </w:rPr>
        <w:t xml:space="preserve"> An Intertextual Study of Film and Literary Adaptation. Movie Literature, </w:t>
      </w:r>
      <w:r>
        <w:rPr>
          <w:rFonts w:ascii="Times New Roman" w:hAnsi="Times New Roman" w:cs="Times New Roman"/>
          <w:sz w:val="24"/>
        </w:rPr>
        <w:t>2025</w:t>
      </w:r>
      <w:r w:rsidRPr="00DC2DD1">
        <w:rPr>
          <w:rFonts w:ascii="Times New Roman" w:hAnsi="Times New Roman" w:cs="Times New Roman"/>
          <w:sz w:val="24"/>
        </w:rPr>
        <w:t>(14)</w:t>
      </w:r>
      <w:r>
        <w:rPr>
          <w:rFonts w:ascii="Times New Roman" w:hAnsi="Times New Roman" w:cs="Times New Roman"/>
          <w:sz w:val="24"/>
        </w:rPr>
        <w:t>:</w:t>
      </w:r>
      <w:r w:rsidRPr="00DC2DD1">
        <w:rPr>
          <w:rFonts w:ascii="Times New Roman" w:hAnsi="Times New Roman" w:cs="Times New Roman"/>
          <w:sz w:val="24"/>
        </w:rPr>
        <w:t xml:space="preserve"> 73–77.</w:t>
      </w:r>
    </w:p>
    <w:p w14:paraId="6A0C18F2" w14:textId="497276E5" w:rsidR="00DC2DD1" w:rsidRPr="00DC2DD1" w:rsidRDefault="00DC2DD1" w:rsidP="00DC2DD1">
      <w:pPr>
        <w:rPr>
          <w:rFonts w:ascii="Times New Roman" w:hAnsi="Times New Roman" w:cs="Times New Roman"/>
          <w:sz w:val="24"/>
        </w:rPr>
      </w:pPr>
      <w:r w:rsidRPr="00DC2DD1">
        <w:rPr>
          <w:rFonts w:ascii="Times New Roman" w:hAnsi="Times New Roman" w:cs="Times New Roman"/>
          <w:sz w:val="24"/>
        </w:rPr>
        <w:t>[5]</w:t>
      </w:r>
      <w:r>
        <w:rPr>
          <w:rFonts w:ascii="Times New Roman" w:hAnsi="Times New Roman" w:cs="Times New Roman"/>
          <w:sz w:val="24"/>
        </w:rPr>
        <w:t xml:space="preserve"> </w:t>
      </w:r>
      <w:r w:rsidRPr="00DC2DD1">
        <w:rPr>
          <w:rFonts w:ascii="Times New Roman" w:hAnsi="Times New Roman" w:cs="Times New Roman"/>
          <w:sz w:val="24"/>
        </w:rPr>
        <w:t>Long D</w:t>
      </w:r>
      <w:r>
        <w:rPr>
          <w:rFonts w:ascii="Times New Roman" w:hAnsi="Times New Roman" w:cs="Times New Roman"/>
          <w:sz w:val="24"/>
        </w:rPr>
        <w:t>,</w:t>
      </w:r>
      <w:r w:rsidRPr="00DC2DD1">
        <w:rPr>
          <w:rFonts w:ascii="Times New Roman" w:hAnsi="Times New Roman" w:cs="Times New Roman"/>
          <w:sz w:val="24"/>
        </w:rPr>
        <w:t xml:space="preserve"> 2016</w:t>
      </w:r>
      <w:r>
        <w:rPr>
          <w:rFonts w:ascii="Times New Roman" w:hAnsi="Times New Roman" w:cs="Times New Roman"/>
          <w:sz w:val="24"/>
        </w:rPr>
        <w:t>,</w:t>
      </w:r>
      <w:r w:rsidRPr="00DC2DD1">
        <w:rPr>
          <w:rFonts w:ascii="Times New Roman" w:hAnsi="Times New Roman" w:cs="Times New Roman"/>
          <w:sz w:val="24"/>
        </w:rPr>
        <w:t xml:space="preserve"> Spatial Narrative is Essentially </w:t>
      </w:r>
      <w:proofErr w:type="gramStart"/>
      <w:r w:rsidRPr="00DC2DD1">
        <w:rPr>
          <w:rFonts w:ascii="Times New Roman" w:hAnsi="Times New Roman" w:cs="Times New Roman"/>
          <w:sz w:val="24"/>
        </w:rPr>
        <w:t>A</w:t>
      </w:r>
      <w:proofErr w:type="gramEnd"/>
      <w:r w:rsidRPr="00DC2DD1">
        <w:rPr>
          <w:rFonts w:ascii="Times New Roman" w:hAnsi="Times New Roman" w:cs="Times New Roman"/>
          <w:sz w:val="24"/>
        </w:rPr>
        <w:t xml:space="preserve"> Transmedia Narrative. Hebei Academic Journal, 36(6)</w:t>
      </w:r>
      <w:r>
        <w:rPr>
          <w:rFonts w:ascii="Times New Roman" w:hAnsi="Times New Roman" w:cs="Times New Roman"/>
          <w:sz w:val="24"/>
        </w:rPr>
        <w:t>:</w:t>
      </w:r>
      <w:r w:rsidRPr="00DC2DD1">
        <w:rPr>
          <w:rFonts w:ascii="Times New Roman" w:hAnsi="Times New Roman" w:cs="Times New Roman"/>
          <w:sz w:val="24"/>
        </w:rPr>
        <w:t xml:space="preserve"> 86–92.</w:t>
      </w:r>
    </w:p>
    <w:p w14:paraId="6D25FB5D" w14:textId="432F4F24" w:rsidR="00DC2DD1" w:rsidRPr="00DC2DD1" w:rsidRDefault="00DC2DD1" w:rsidP="00DC2DD1">
      <w:pPr>
        <w:rPr>
          <w:rFonts w:ascii="Times New Roman" w:hAnsi="Times New Roman" w:cs="Times New Roman"/>
          <w:sz w:val="24"/>
        </w:rPr>
      </w:pPr>
      <w:r w:rsidRPr="00DC2DD1">
        <w:rPr>
          <w:rFonts w:ascii="Times New Roman" w:hAnsi="Times New Roman" w:cs="Times New Roman"/>
          <w:sz w:val="24"/>
        </w:rPr>
        <w:t>[6]</w:t>
      </w:r>
      <w:r>
        <w:rPr>
          <w:rFonts w:ascii="Times New Roman" w:hAnsi="Times New Roman" w:cs="Times New Roman"/>
          <w:sz w:val="24"/>
        </w:rPr>
        <w:t xml:space="preserve"> </w:t>
      </w:r>
      <w:r w:rsidRPr="00DC2DD1">
        <w:rPr>
          <w:rFonts w:ascii="Times New Roman" w:hAnsi="Times New Roman" w:cs="Times New Roman"/>
          <w:sz w:val="24"/>
        </w:rPr>
        <w:t>Wang Q</w:t>
      </w:r>
      <w:r>
        <w:rPr>
          <w:rFonts w:ascii="Times New Roman" w:hAnsi="Times New Roman" w:cs="Times New Roman"/>
          <w:sz w:val="24"/>
        </w:rPr>
        <w:t>,</w:t>
      </w:r>
      <w:r w:rsidRPr="00DC2DD1">
        <w:rPr>
          <w:rFonts w:ascii="Times New Roman" w:hAnsi="Times New Roman" w:cs="Times New Roman"/>
          <w:sz w:val="24"/>
        </w:rPr>
        <w:t xml:space="preserve"> 2025</w:t>
      </w:r>
      <w:r>
        <w:rPr>
          <w:rFonts w:ascii="Times New Roman" w:hAnsi="Times New Roman" w:cs="Times New Roman"/>
          <w:sz w:val="24"/>
        </w:rPr>
        <w:t>,</w:t>
      </w:r>
      <w:r w:rsidRPr="00DC2DD1">
        <w:rPr>
          <w:rFonts w:ascii="Times New Roman" w:hAnsi="Times New Roman" w:cs="Times New Roman"/>
          <w:sz w:val="24"/>
        </w:rPr>
        <w:t xml:space="preserve"> A Study on the Localization of Three Shakespearean Plays from the Perspective of Linda Hutcheon’s Adaptation Theory</w:t>
      </w:r>
      <w:r>
        <w:rPr>
          <w:rFonts w:ascii="Times New Roman" w:hAnsi="Times New Roman" w:cs="Times New Roman"/>
          <w:sz w:val="24"/>
        </w:rPr>
        <w:t xml:space="preserve">, thesis, </w:t>
      </w:r>
      <w:r w:rsidRPr="00DC2DD1">
        <w:rPr>
          <w:rFonts w:ascii="Times New Roman" w:hAnsi="Times New Roman" w:cs="Times New Roman"/>
          <w:sz w:val="24"/>
        </w:rPr>
        <w:t>Northeast Forestry University.</w:t>
      </w:r>
    </w:p>
    <w:p w14:paraId="65291DDD" w14:textId="13254FC2" w:rsidR="00DC2DD1" w:rsidRPr="00DC2DD1" w:rsidRDefault="00DC2DD1" w:rsidP="00DC2DD1">
      <w:pPr>
        <w:rPr>
          <w:rFonts w:ascii="Times New Roman" w:hAnsi="Times New Roman" w:cs="Times New Roman"/>
          <w:sz w:val="24"/>
        </w:rPr>
      </w:pPr>
      <w:r w:rsidRPr="00DC2DD1">
        <w:rPr>
          <w:rFonts w:ascii="Times New Roman" w:hAnsi="Times New Roman" w:cs="Times New Roman"/>
          <w:sz w:val="24"/>
        </w:rPr>
        <w:lastRenderedPageBreak/>
        <w:t>[7]</w:t>
      </w:r>
      <w:r>
        <w:rPr>
          <w:rFonts w:ascii="Times New Roman" w:hAnsi="Times New Roman" w:cs="Times New Roman"/>
          <w:sz w:val="24"/>
        </w:rPr>
        <w:t xml:space="preserve"> </w:t>
      </w:r>
      <w:r w:rsidRPr="00DC2DD1">
        <w:rPr>
          <w:rFonts w:ascii="Times New Roman" w:hAnsi="Times New Roman" w:cs="Times New Roman"/>
          <w:sz w:val="24"/>
        </w:rPr>
        <w:t>Qian C</w:t>
      </w:r>
      <w:r>
        <w:rPr>
          <w:rFonts w:ascii="Times New Roman" w:hAnsi="Times New Roman" w:cs="Times New Roman"/>
          <w:sz w:val="24"/>
        </w:rPr>
        <w:t>,</w:t>
      </w:r>
      <w:r w:rsidRPr="00DC2DD1">
        <w:rPr>
          <w:rFonts w:ascii="Times New Roman" w:hAnsi="Times New Roman" w:cs="Times New Roman"/>
          <w:sz w:val="24"/>
        </w:rPr>
        <w:t xml:space="preserve"> 2000</w:t>
      </w:r>
      <w:r>
        <w:rPr>
          <w:rFonts w:ascii="Times New Roman" w:hAnsi="Times New Roman" w:cs="Times New Roman"/>
          <w:sz w:val="24"/>
        </w:rPr>
        <w:t>,</w:t>
      </w:r>
      <w:r w:rsidRPr="00DC2DD1">
        <w:rPr>
          <w:rFonts w:ascii="Times New Roman" w:hAnsi="Times New Roman" w:cs="Times New Roman"/>
          <w:sz w:val="24"/>
        </w:rPr>
        <w:t xml:space="preserve"> Identity Concept and Identity Consciousness. Journal of Shenzhen University (Humanities &amp; Social Sciences), </w:t>
      </w:r>
      <w:r>
        <w:rPr>
          <w:rFonts w:ascii="Times New Roman" w:hAnsi="Times New Roman" w:cs="Times New Roman"/>
          <w:sz w:val="24"/>
        </w:rPr>
        <w:t>2000</w:t>
      </w:r>
      <w:r w:rsidRPr="00DC2DD1">
        <w:rPr>
          <w:rFonts w:ascii="Times New Roman" w:hAnsi="Times New Roman" w:cs="Times New Roman"/>
          <w:sz w:val="24"/>
        </w:rPr>
        <w:t>(2)</w:t>
      </w:r>
      <w:r>
        <w:rPr>
          <w:rFonts w:ascii="Times New Roman" w:hAnsi="Times New Roman" w:cs="Times New Roman"/>
          <w:sz w:val="24"/>
        </w:rPr>
        <w:t>:</w:t>
      </w:r>
      <w:r w:rsidRPr="00DC2DD1">
        <w:rPr>
          <w:rFonts w:ascii="Times New Roman" w:hAnsi="Times New Roman" w:cs="Times New Roman"/>
          <w:sz w:val="24"/>
        </w:rPr>
        <w:t xml:space="preserve"> 89–94.</w:t>
      </w:r>
    </w:p>
    <w:p w14:paraId="756B8385" w14:textId="67A53D49" w:rsidR="00DC2DD1" w:rsidRPr="00DC2DD1" w:rsidRDefault="00DC2DD1" w:rsidP="00DC2DD1">
      <w:pPr>
        <w:rPr>
          <w:rFonts w:ascii="Times New Roman" w:hAnsi="Times New Roman" w:cs="Times New Roman"/>
          <w:sz w:val="24"/>
        </w:rPr>
      </w:pPr>
      <w:r w:rsidRPr="00DC2DD1">
        <w:rPr>
          <w:rFonts w:ascii="Times New Roman" w:hAnsi="Times New Roman" w:cs="Times New Roman"/>
          <w:sz w:val="24"/>
        </w:rPr>
        <w:t>[8]</w:t>
      </w:r>
      <w:r>
        <w:rPr>
          <w:rFonts w:ascii="Times New Roman" w:hAnsi="Times New Roman" w:cs="Times New Roman"/>
          <w:sz w:val="24"/>
        </w:rPr>
        <w:t xml:space="preserve"> </w:t>
      </w:r>
      <w:r w:rsidRPr="00DC2DD1">
        <w:rPr>
          <w:rFonts w:ascii="Times New Roman" w:hAnsi="Times New Roman" w:cs="Times New Roman"/>
          <w:sz w:val="24"/>
        </w:rPr>
        <w:t>Wu J</w:t>
      </w:r>
      <w:r>
        <w:rPr>
          <w:rFonts w:ascii="Times New Roman" w:hAnsi="Times New Roman" w:cs="Times New Roman"/>
          <w:sz w:val="24"/>
        </w:rPr>
        <w:t>,</w:t>
      </w:r>
      <w:r w:rsidRPr="00DC2DD1">
        <w:rPr>
          <w:rFonts w:ascii="Times New Roman" w:hAnsi="Times New Roman" w:cs="Times New Roman"/>
          <w:sz w:val="24"/>
        </w:rPr>
        <w:t xml:space="preserve"> 2023</w:t>
      </w:r>
      <w:r>
        <w:rPr>
          <w:rFonts w:ascii="Times New Roman" w:hAnsi="Times New Roman" w:cs="Times New Roman"/>
          <w:sz w:val="24"/>
        </w:rPr>
        <w:t>,</w:t>
      </w:r>
      <w:r w:rsidRPr="00DC2DD1">
        <w:rPr>
          <w:rFonts w:ascii="Times New Roman" w:hAnsi="Times New Roman" w:cs="Times New Roman"/>
          <w:sz w:val="24"/>
        </w:rPr>
        <w:t xml:space="preserve"> A New Interpretation of Pygmalion: The Influence of Parent-child Conflict and Electra Complex on the Ending of the Play. Appreciation of Famous Literary Works, </w:t>
      </w:r>
      <w:r>
        <w:rPr>
          <w:rFonts w:ascii="Times New Roman" w:hAnsi="Times New Roman" w:cs="Times New Roman"/>
          <w:sz w:val="24"/>
        </w:rPr>
        <w:t>2023</w:t>
      </w:r>
      <w:r w:rsidRPr="00DC2DD1">
        <w:rPr>
          <w:rFonts w:ascii="Times New Roman" w:hAnsi="Times New Roman" w:cs="Times New Roman"/>
          <w:sz w:val="24"/>
        </w:rPr>
        <w:t>(3)</w:t>
      </w:r>
      <w:r>
        <w:rPr>
          <w:rFonts w:ascii="Times New Roman" w:hAnsi="Times New Roman" w:cs="Times New Roman"/>
          <w:sz w:val="24"/>
        </w:rPr>
        <w:t>:</w:t>
      </w:r>
      <w:r w:rsidRPr="00DC2DD1">
        <w:rPr>
          <w:rFonts w:ascii="Times New Roman" w:hAnsi="Times New Roman" w:cs="Times New Roman"/>
          <w:sz w:val="24"/>
        </w:rPr>
        <w:t xml:space="preserve"> 36–39.</w:t>
      </w:r>
    </w:p>
    <w:p w14:paraId="38A17629" w14:textId="18EA9610" w:rsidR="00DC2DD1" w:rsidRPr="00DC2DD1" w:rsidRDefault="00DC2DD1" w:rsidP="00DC2DD1">
      <w:pPr>
        <w:rPr>
          <w:rFonts w:ascii="Times New Roman" w:hAnsi="Times New Roman" w:cs="Times New Roman"/>
          <w:sz w:val="24"/>
        </w:rPr>
      </w:pPr>
      <w:r w:rsidRPr="00DC2DD1">
        <w:rPr>
          <w:rFonts w:ascii="Times New Roman" w:hAnsi="Times New Roman" w:cs="Times New Roman"/>
          <w:sz w:val="24"/>
        </w:rPr>
        <w:t>[9]</w:t>
      </w:r>
      <w:r>
        <w:rPr>
          <w:rFonts w:ascii="Times New Roman" w:hAnsi="Times New Roman" w:cs="Times New Roman"/>
          <w:sz w:val="24"/>
        </w:rPr>
        <w:t xml:space="preserve"> </w:t>
      </w:r>
      <w:r w:rsidRPr="00DC2DD1">
        <w:rPr>
          <w:rFonts w:ascii="Times New Roman" w:hAnsi="Times New Roman" w:cs="Times New Roman"/>
          <w:sz w:val="24"/>
        </w:rPr>
        <w:t>Li E, Ouyang J</w:t>
      </w:r>
      <w:r>
        <w:rPr>
          <w:rFonts w:ascii="Times New Roman" w:hAnsi="Times New Roman" w:cs="Times New Roman"/>
          <w:sz w:val="24"/>
        </w:rPr>
        <w:t>,</w:t>
      </w:r>
      <w:r w:rsidRPr="00DC2DD1">
        <w:rPr>
          <w:rFonts w:ascii="Times New Roman" w:hAnsi="Times New Roman" w:cs="Times New Roman"/>
          <w:sz w:val="24"/>
        </w:rPr>
        <w:t xml:space="preserve"> 2018</w:t>
      </w:r>
      <w:r>
        <w:rPr>
          <w:rFonts w:ascii="Times New Roman" w:hAnsi="Times New Roman" w:cs="Times New Roman"/>
          <w:sz w:val="24"/>
        </w:rPr>
        <w:t xml:space="preserve">, </w:t>
      </w:r>
      <w:r w:rsidRPr="00DC2DD1">
        <w:rPr>
          <w:rFonts w:ascii="Times New Roman" w:hAnsi="Times New Roman" w:cs="Times New Roman"/>
          <w:sz w:val="24"/>
        </w:rPr>
        <w:t xml:space="preserve">What Transformation? The Progressive Evolution from Image to Imagery in Pygmalion and My Fair Lady. Journal of Beijing Film Academy, </w:t>
      </w:r>
      <w:r>
        <w:rPr>
          <w:rFonts w:ascii="Times New Roman" w:hAnsi="Times New Roman" w:cs="Times New Roman"/>
          <w:sz w:val="24"/>
        </w:rPr>
        <w:t>2018</w:t>
      </w:r>
      <w:r w:rsidRPr="00DC2DD1">
        <w:rPr>
          <w:rFonts w:ascii="Times New Roman" w:hAnsi="Times New Roman" w:cs="Times New Roman"/>
          <w:sz w:val="24"/>
        </w:rPr>
        <w:t>(5)</w:t>
      </w:r>
      <w:r>
        <w:rPr>
          <w:rFonts w:ascii="Times New Roman" w:hAnsi="Times New Roman" w:cs="Times New Roman"/>
          <w:sz w:val="24"/>
        </w:rPr>
        <w:t>:</w:t>
      </w:r>
      <w:r w:rsidRPr="00DC2DD1">
        <w:rPr>
          <w:rFonts w:ascii="Times New Roman" w:hAnsi="Times New Roman" w:cs="Times New Roman"/>
          <w:sz w:val="24"/>
        </w:rPr>
        <w:t xml:space="preserve"> 71–76.</w:t>
      </w:r>
    </w:p>
    <w:p w14:paraId="49EFF461" w14:textId="7FB28F8F" w:rsidR="001C066B" w:rsidRDefault="00DC2DD1" w:rsidP="00D172B0">
      <w:pPr>
        <w:rPr>
          <w:rFonts w:ascii="Times New Roman" w:hAnsi="Times New Roman" w:cs="Times New Roman"/>
          <w:sz w:val="24"/>
        </w:rPr>
      </w:pPr>
      <w:r w:rsidRPr="00DC2DD1">
        <w:rPr>
          <w:rFonts w:ascii="Times New Roman" w:hAnsi="Times New Roman" w:cs="Times New Roman"/>
          <w:sz w:val="24"/>
        </w:rPr>
        <w:t>[10]</w:t>
      </w:r>
      <w:r>
        <w:rPr>
          <w:rFonts w:ascii="Times New Roman" w:hAnsi="Times New Roman" w:cs="Times New Roman"/>
          <w:sz w:val="24"/>
        </w:rPr>
        <w:t xml:space="preserve"> </w:t>
      </w:r>
      <w:r w:rsidRPr="00DC2DD1">
        <w:rPr>
          <w:rFonts w:ascii="Times New Roman" w:hAnsi="Times New Roman" w:cs="Times New Roman"/>
          <w:sz w:val="24"/>
        </w:rPr>
        <w:t>Zhang R</w:t>
      </w:r>
      <w:r>
        <w:rPr>
          <w:rFonts w:ascii="Times New Roman" w:hAnsi="Times New Roman" w:cs="Times New Roman"/>
          <w:sz w:val="24"/>
        </w:rPr>
        <w:t>,</w:t>
      </w:r>
      <w:r w:rsidRPr="00DC2DD1">
        <w:rPr>
          <w:rFonts w:ascii="Times New Roman" w:hAnsi="Times New Roman" w:cs="Times New Roman"/>
          <w:sz w:val="24"/>
        </w:rPr>
        <w:t xml:space="preserve"> 2019</w:t>
      </w:r>
      <w:r>
        <w:rPr>
          <w:rFonts w:ascii="Times New Roman" w:hAnsi="Times New Roman" w:cs="Times New Roman"/>
          <w:sz w:val="24"/>
        </w:rPr>
        <w:t>,</w:t>
      </w:r>
      <w:r w:rsidRPr="00DC2DD1">
        <w:rPr>
          <w:rFonts w:ascii="Times New Roman" w:hAnsi="Times New Roman" w:cs="Times New Roman"/>
          <w:sz w:val="24"/>
        </w:rPr>
        <w:t xml:space="preserve"> From “Self” to “Double Self”: An Analysis of the Transformation of Eliza’s Female Character in Pygmalion. Daguan (Forum), </w:t>
      </w:r>
      <w:r>
        <w:rPr>
          <w:rFonts w:ascii="Times New Roman" w:hAnsi="Times New Roman" w:cs="Times New Roman"/>
          <w:sz w:val="24"/>
        </w:rPr>
        <w:t>2019</w:t>
      </w:r>
      <w:r w:rsidRPr="00DC2DD1">
        <w:rPr>
          <w:rFonts w:ascii="Times New Roman" w:hAnsi="Times New Roman" w:cs="Times New Roman"/>
          <w:sz w:val="24"/>
        </w:rPr>
        <w:t>(11)</w:t>
      </w:r>
      <w:r>
        <w:rPr>
          <w:rFonts w:ascii="Times New Roman" w:hAnsi="Times New Roman" w:cs="Times New Roman"/>
          <w:sz w:val="24"/>
        </w:rPr>
        <w:t>:</w:t>
      </w:r>
      <w:r w:rsidRPr="00DC2DD1">
        <w:rPr>
          <w:rFonts w:ascii="Times New Roman" w:hAnsi="Times New Roman" w:cs="Times New Roman"/>
          <w:sz w:val="24"/>
        </w:rPr>
        <w:t xml:space="preserve"> 230–231.</w:t>
      </w:r>
    </w:p>
    <w:p w14:paraId="332F43DB" w14:textId="77777777" w:rsidR="00DC2DD1" w:rsidRDefault="00DC2DD1" w:rsidP="00D172B0">
      <w:pPr>
        <w:rPr>
          <w:rFonts w:ascii="Times New Roman" w:hAnsi="Times New Roman" w:cs="Times New Roman"/>
          <w:sz w:val="24"/>
        </w:rPr>
      </w:pPr>
    </w:p>
    <w:p w14:paraId="10AF5E63" w14:textId="77777777" w:rsidR="00AE266A" w:rsidRDefault="00AE266A" w:rsidP="00AE266A">
      <w:pPr>
        <w:rPr>
          <w:rFonts w:ascii="Times New Roman" w:hAnsi="Times New Roman" w:cs="Times New Roman"/>
          <w:b/>
          <w:bCs/>
          <w:sz w:val="20"/>
          <w:szCs w:val="20"/>
        </w:rPr>
      </w:pPr>
      <w:r>
        <w:rPr>
          <w:rFonts w:ascii="Times New Roman" w:hAnsi="Times New Roman" w:cs="Times New Roman"/>
          <w:b/>
          <w:bCs/>
          <w:sz w:val="20"/>
          <w:szCs w:val="20"/>
        </w:rPr>
        <w:t>Publisher’s note</w:t>
      </w:r>
    </w:p>
    <w:p w14:paraId="711D6B6E" w14:textId="3BCD23F5" w:rsidR="00AE266A" w:rsidRPr="00AE266A" w:rsidRDefault="00AE266A" w:rsidP="00D172B0">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AE266A" w:rsidRPr="00AE26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7C904"/>
    <w:multiLevelType w:val="singleLevel"/>
    <w:tmpl w:val="8A37C904"/>
    <w:lvl w:ilvl="0">
      <w:start w:val="1"/>
      <w:numFmt w:val="decimal"/>
      <w:lvlText w:val="[%1]"/>
      <w:lvlJc w:val="left"/>
      <w:pPr>
        <w:tabs>
          <w:tab w:val="left" w:pos="312"/>
        </w:tabs>
      </w:pPr>
    </w:lvl>
  </w:abstractNum>
  <w:abstractNum w:abstractNumId="1" w15:restartNumberingAfterBreak="0">
    <w:nsid w:val="285C2E51"/>
    <w:multiLevelType w:val="singleLevel"/>
    <w:tmpl w:val="285C2E51"/>
    <w:lvl w:ilvl="0">
      <w:start w:val="1"/>
      <w:numFmt w:val="decimal"/>
      <w:suff w:val="space"/>
      <w:lvlText w:val="%1."/>
      <w:lvlJc w:val="left"/>
    </w:lvl>
  </w:abstractNum>
  <w:abstractNum w:abstractNumId="2" w15:restartNumberingAfterBreak="0">
    <w:nsid w:val="583953BC"/>
    <w:multiLevelType w:val="hybridMultilevel"/>
    <w:tmpl w:val="5B1484EC"/>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831871818">
    <w:abstractNumId w:val="1"/>
  </w:num>
  <w:num w:numId="2" w16cid:durableId="1331829132">
    <w:abstractNumId w:val="0"/>
  </w:num>
  <w:num w:numId="3" w16cid:durableId="1333485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75B0A00"/>
    <w:rsid w:val="00011C53"/>
    <w:rsid w:val="00093E38"/>
    <w:rsid w:val="000A6F0F"/>
    <w:rsid w:val="001C066B"/>
    <w:rsid w:val="00285649"/>
    <w:rsid w:val="00310DA1"/>
    <w:rsid w:val="00392CED"/>
    <w:rsid w:val="003D639E"/>
    <w:rsid w:val="004B10ED"/>
    <w:rsid w:val="005235CE"/>
    <w:rsid w:val="00580B30"/>
    <w:rsid w:val="00653954"/>
    <w:rsid w:val="006F7D9B"/>
    <w:rsid w:val="007C2C46"/>
    <w:rsid w:val="00892973"/>
    <w:rsid w:val="008C3C60"/>
    <w:rsid w:val="009C185D"/>
    <w:rsid w:val="00AE266A"/>
    <w:rsid w:val="00B80184"/>
    <w:rsid w:val="00D172B0"/>
    <w:rsid w:val="00DC2DD1"/>
    <w:rsid w:val="00DD50C5"/>
    <w:rsid w:val="00E577D1"/>
    <w:rsid w:val="00FC1D49"/>
    <w:rsid w:val="00FD39D0"/>
    <w:rsid w:val="00FF617A"/>
    <w:rsid w:val="0ABB4D47"/>
    <w:rsid w:val="0E1516DC"/>
    <w:rsid w:val="1C3A1F70"/>
    <w:rsid w:val="20CB3E54"/>
    <w:rsid w:val="3B8E442A"/>
    <w:rsid w:val="432F7785"/>
    <w:rsid w:val="457E617A"/>
    <w:rsid w:val="4E014986"/>
    <w:rsid w:val="554A0159"/>
    <w:rsid w:val="675B0A00"/>
    <w:rsid w:val="689D22A5"/>
    <w:rsid w:val="759E0E94"/>
    <w:rsid w:val="7FE63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C66361"/>
  <w15:docId w15:val="{93185349-FB83-4615-8B27-716778EC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Revision">
    <w:name w:val="Revision"/>
    <w:hidden/>
    <w:uiPriority w:val="99"/>
    <w:unhideWhenUsed/>
    <w:rsid w:val="00653954"/>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DC2D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3017</Words>
  <Characters>17202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ヾ*</dc:creator>
  <cp:lastModifiedBy>Acer NB</cp:lastModifiedBy>
  <cp:revision>3</cp:revision>
  <dcterms:created xsi:type="dcterms:W3CDTF">2026-07-27T07:27:00Z</dcterms:created>
  <dcterms:modified xsi:type="dcterms:W3CDTF">2026-07-31T00:36:00Z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9E0B934510BB4BBA8B704624DE9C6B71_11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943f4385-26f8-4b18-a12a-1add4c4a4fee</vt:lpwstr>
  </property>
</Properties>
</file>