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CEB26" w14:textId="38E69BEA" w:rsidR="00FD21C8" w:rsidRPr="00BE685E" w:rsidRDefault="009B17D1" w:rsidP="00BE685E">
      <w:pPr>
        <w:jc w:val="left"/>
        <w:rPr>
          <w:rFonts w:ascii="Times New Roman" w:hAnsi="Times New Roman" w:cs="Times New Roman"/>
          <w:b/>
          <w:bCs/>
          <w:sz w:val="44"/>
          <w:szCs w:val="44"/>
        </w:rPr>
      </w:pPr>
      <w:r w:rsidRPr="00BE685E">
        <w:rPr>
          <w:rFonts w:ascii="Times New Roman" w:hAnsi="Times New Roman" w:cs="Times New Roman"/>
          <w:b/>
          <w:bCs/>
          <w:sz w:val="44"/>
          <w:szCs w:val="44"/>
        </w:rPr>
        <w:t xml:space="preserve">Research on Localization Translation Strategies of New Energy Vehicle Brand Names in the Context of Overseas Expansion </w:t>
      </w:r>
      <w:r w:rsidR="006528AD">
        <w:rPr>
          <w:rFonts w:ascii="Times New Roman" w:hAnsi="Times New Roman" w:cs="Times New Roman"/>
          <w:b/>
          <w:bCs/>
          <w:sz w:val="44"/>
          <w:szCs w:val="44"/>
        </w:rPr>
        <w:t>—</w:t>
      </w:r>
      <w:r w:rsidRPr="00BE685E">
        <w:rPr>
          <w:rFonts w:ascii="Times New Roman" w:hAnsi="Times New Roman" w:cs="Times New Roman"/>
          <w:b/>
          <w:bCs/>
          <w:sz w:val="44"/>
          <w:szCs w:val="44"/>
        </w:rPr>
        <w:t xml:space="preserve"> Taking BYD as an Example</w:t>
      </w:r>
    </w:p>
    <w:p w14:paraId="7F8598C9" w14:textId="5BB5B890" w:rsidR="00FD21C8" w:rsidRPr="00BE685E" w:rsidRDefault="009B17D1" w:rsidP="008037E8">
      <w:pPr>
        <w:rPr>
          <w:rFonts w:ascii="Times New Roman" w:hAnsi="Times New Roman" w:cs="Times New Roman"/>
          <w:b/>
          <w:bCs/>
          <w:sz w:val="24"/>
          <w:szCs w:val="24"/>
        </w:rPr>
      </w:pPr>
      <w:proofErr w:type="spellStart"/>
      <w:r w:rsidRPr="00BE685E">
        <w:rPr>
          <w:rFonts w:ascii="Times New Roman" w:hAnsi="Times New Roman" w:cs="Times New Roman"/>
          <w:b/>
          <w:bCs/>
          <w:sz w:val="24"/>
          <w:szCs w:val="24"/>
        </w:rPr>
        <w:t>Yutian</w:t>
      </w:r>
      <w:proofErr w:type="spellEnd"/>
      <w:r w:rsidRPr="00BE685E">
        <w:rPr>
          <w:rFonts w:ascii="Times New Roman" w:hAnsi="Times New Roman" w:cs="Times New Roman"/>
          <w:b/>
          <w:bCs/>
          <w:sz w:val="24"/>
          <w:szCs w:val="24"/>
        </w:rPr>
        <w:t xml:space="preserve"> Luo</w:t>
      </w:r>
      <w:r w:rsidR="008037E8" w:rsidRPr="00BE685E">
        <w:rPr>
          <w:rFonts w:ascii="Times New Roman" w:hAnsi="Times New Roman" w:cs="Times New Roman"/>
          <w:b/>
          <w:bCs/>
          <w:sz w:val="24"/>
          <w:szCs w:val="24"/>
        </w:rPr>
        <w:t>*</w:t>
      </w:r>
    </w:p>
    <w:p w14:paraId="12BC79BC" w14:textId="406792EA" w:rsidR="00FD21C8" w:rsidRPr="008037E8" w:rsidRDefault="009B17D1" w:rsidP="008037E8">
      <w:pPr>
        <w:rPr>
          <w:rFonts w:ascii="Times New Roman" w:hAnsi="Times New Roman" w:cs="Times New Roman"/>
          <w:sz w:val="24"/>
          <w:szCs w:val="24"/>
        </w:rPr>
      </w:pPr>
      <w:r w:rsidRPr="008037E8">
        <w:rPr>
          <w:rFonts w:ascii="Times New Roman" w:hAnsi="Times New Roman" w:cs="Times New Roman"/>
          <w:sz w:val="24"/>
          <w:szCs w:val="24"/>
        </w:rPr>
        <w:t>School of Language and Cultural Communication, Xi</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an </w:t>
      </w:r>
      <w:proofErr w:type="spellStart"/>
      <w:r w:rsidRPr="008037E8">
        <w:rPr>
          <w:rFonts w:ascii="Times New Roman" w:hAnsi="Times New Roman" w:cs="Times New Roman"/>
          <w:sz w:val="24"/>
          <w:szCs w:val="24"/>
        </w:rPr>
        <w:t>Mingde</w:t>
      </w:r>
      <w:proofErr w:type="spellEnd"/>
      <w:r w:rsidRPr="008037E8">
        <w:rPr>
          <w:rFonts w:ascii="Times New Roman" w:hAnsi="Times New Roman" w:cs="Times New Roman"/>
          <w:sz w:val="24"/>
          <w:szCs w:val="24"/>
        </w:rPr>
        <w:t xml:space="preserve"> Institute of </w:t>
      </w:r>
      <w:r w:rsidR="008037E8">
        <w:rPr>
          <w:rFonts w:ascii="Times New Roman" w:hAnsi="Times New Roman" w:cs="Times New Roman"/>
          <w:sz w:val="24"/>
          <w:szCs w:val="24"/>
        </w:rPr>
        <w:t>Technology</w:t>
      </w:r>
      <w:r w:rsidRPr="008037E8">
        <w:rPr>
          <w:rFonts w:ascii="Times New Roman" w:hAnsi="Times New Roman" w:cs="Times New Roman"/>
          <w:sz w:val="24"/>
          <w:szCs w:val="24"/>
        </w:rPr>
        <w:t>, Xi</w:t>
      </w:r>
      <w:r w:rsidR="008037E8">
        <w:rPr>
          <w:rFonts w:ascii="Times New Roman" w:hAnsi="Times New Roman" w:cs="Times New Roman"/>
          <w:sz w:val="24"/>
          <w:szCs w:val="24"/>
        </w:rPr>
        <w:t>’</w:t>
      </w:r>
      <w:r w:rsidRPr="008037E8">
        <w:rPr>
          <w:rFonts w:ascii="Times New Roman" w:hAnsi="Times New Roman" w:cs="Times New Roman"/>
          <w:sz w:val="24"/>
          <w:szCs w:val="24"/>
        </w:rPr>
        <w:t>an 710000, Shaanxi, China</w:t>
      </w:r>
    </w:p>
    <w:p w14:paraId="539DBBA3" w14:textId="77777777" w:rsidR="005C544E" w:rsidRPr="00C7658A" w:rsidRDefault="005C544E" w:rsidP="005C544E">
      <w:pPr>
        <w:rPr>
          <w:rFonts w:ascii="Times New Roman" w:hAnsi="Times New Roman" w:cs="Times New Roman"/>
          <w:b/>
          <w:bCs/>
          <w:i/>
          <w:iCs/>
          <w:color w:val="000000" w:themeColor="text1"/>
          <w:sz w:val="24"/>
          <w:szCs w:val="24"/>
        </w:rPr>
      </w:pPr>
      <w:r w:rsidRPr="00C7658A">
        <w:rPr>
          <w:rFonts w:ascii="Times New Roman" w:hAnsi="Times New Roman" w:cs="Times New Roman"/>
          <w:b/>
          <w:bCs/>
          <w:i/>
          <w:iCs/>
          <w:color w:val="000000" w:themeColor="text1"/>
          <w:sz w:val="24"/>
          <w:szCs w:val="24"/>
        </w:rPr>
        <w:t>*Author to whom correspondence should be addressed.</w:t>
      </w:r>
    </w:p>
    <w:p w14:paraId="65343EF8" w14:textId="77777777" w:rsidR="005C544E" w:rsidRPr="00C7658A" w:rsidRDefault="005C544E" w:rsidP="005C544E">
      <w:pPr>
        <w:rPr>
          <w:rFonts w:ascii="Times New Roman" w:hAnsi="Times New Roman" w:cs="Times New Roman"/>
          <w:color w:val="000000" w:themeColor="text1"/>
          <w:sz w:val="24"/>
          <w:szCs w:val="24"/>
        </w:rPr>
      </w:pPr>
    </w:p>
    <w:p w14:paraId="5C45FA67" w14:textId="6DC30211" w:rsidR="00FD21C8" w:rsidRPr="005C544E" w:rsidRDefault="005C544E" w:rsidP="008037E8">
      <w:pPr>
        <w:rPr>
          <w:rFonts w:ascii="Times New Roman" w:hAnsi="Times New Roman" w:cs="Times New Roman"/>
          <w:color w:val="000000" w:themeColor="text1"/>
          <w:sz w:val="20"/>
        </w:rPr>
      </w:pPr>
      <w:r w:rsidRPr="007302A9">
        <w:rPr>
          <w:rFonts w:ascii="Times New Roman" w:hAnsi="Times New Roman" w:cs="Times New Roman"/>
          <w:b/>
          <w:color w:val="000000" w:themeColor="text1"/>
          <w:sz w:val="20"/>
        </w:rPr>
        <w:t>Copyright:</w:t>
      </w:r>
      <w:r w:rsidRPr="007302A9">
        <w:rPr>
          <w:rFonts w:ascii="Times New Roman" w:hAnsi="Times New Roman" w:cs="Times New Roman"/>
          <w:color w:val="000000" w:themeColor="text1"/>
          <w:sz w:val="20"/>
        </w:rPr>
        <w:t xml:space="preserve"> © 2026 Author(s). This is an open-access article distributed under the terms of the Creative Commons Attribution License (CC BY 4.0), permitting distribution and reproduction in any medium, provided the original work is cited.</w:t>
      </w:r>
    </w:p>
    <w:p w14:paraId="285D96DE" w14:textId="77777777" w:rsidR="00FD21C8" w:rsidRPr="008037E8" w:rsidRDefault="00FD21C8" w:rsidP="008037E8">
      <w:pPr>
        <w:rPr>
          <w:rFonts w:ascii="Times New Roman" w:hAnsi="Times New Roman" w:cs="Times New Roman"/>
          <w:sz w:val="24"/>
          <w:szCs w:val="24"/>
        </w:rPr>
      </w:pPr>
    </w:p>
    <w:p w14:paraId="64AF582E" w14:textId="01F84192" w:rsidR="00FD21C8" w:rsidRPr="008037E8" w:rsidRDefault="009B17D1" w:rsidP="008037E8">
      <w:pPr>
        <w:rPr>
          <w:rFonts w:ascii="Times New Roman" w:hAnsi="Times New Roman" w:cs="Times New Roman"/>
          <w:sz w:val="24"/>
          <w:szCs w:val="24"/>
        </w:rPr>
      </w:pPr>
      <w:r w:rsidRPr="00BE685E">
        <w:rPr>
          <w:rFonts w:ascii="Times New Roman" w:hAnsi="Times New Roman" w:cs="Times New Roman"/>
          <w:b/>
          <w:bCs/>
          <w:sz w:val="24"/>
          <w:szCs w:val="24"/>
        </w:rPr>
        <w:t>Abstract</w:t>
      </w:r>
      <w:r w:rsidR="008037E8" w:rsidRPr="00BE685E">
        <w:rPr>
          <w:rFonts w:ascii="Times New Roman" w:hAnsi="Times New Roman" w:cs="Times New Roman"/>
          <w:b/>
          <w:bCs/>
          <w:sz w:val="24"/>
          <w:szCs w:val="24"/>
        </w:rPr>
        <w:t>:</w:t>
      </w:r>
      <w:r w:rsidR="005C544E">
        <w:rPr>
          <w:rFonts w:ascii="Times New Roman" w:hAnsi="Times New Roman" w:cs="Times New Roman"/>
          <w:sz w:val="24"/>
          <w:szCs w:val="24"/>
        </w:rPr>
        <w:t xml:space="preserve"> </w:t>
      </w:r>
      <w:r w:rsidRPr="008037E8">
        <w:rPr>
          <w:rFonts w:ascii="Times New Roman" w:hAnsi="Times New Roman" w:cs="Times New Roman"/>
          <w:sz w:val="24"/>
          <w:szCs w:val="24"/>
        </w:rPr>
        <w:t>As China</w:t>
      </w:r>
      <w:r w:rsidR="008037E8">
        <w:rPr>
          <w:rFonts w:ascii="Times New Roman" w:hAnsi="Times New Roman" w:cs="Times New Roman"/>
          <w:sz w:val="24"/>
          <w:szCs w:val="24"/>
        </w:rPr>
        <w:t>’</w:t>
      </w:r>
      <w:r w:rsidRPr="008037E8">
        <w:rPr>
          <w:rFonts w:ascii="Times New Roman" w:hAnsi="Times New Roman" w:cs="Times New Roman"/>
          <w:sz w:val="24"/>
          <w:szCs w:val="24"/>
        </w:rPr>
        <w:t>s new energy vehicle industry continues to develop, various domestic independent brands have expanded their overseas operations to varying degrees. Many outstanding domestic brands have begun establishing a presence abroad, with brands such as BYD, Geely, Chery, and Changan already showing significant progress. An indispensable part of these brands</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overseas expansion is, of course, the localization and translation of their products. High-quality localization enables consumers to gain an initial understanding of the products, thereby stimulating their desire to purchase and ultimately boosting sales. At the same time, it serves as a means of promoting the country</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s technology and culture on a national level, effectively </w:t>
      </w:r>
      <w:r w:rsidR="000E3BB5">
        <w:rPr>
          <w:rFonts w:ascii="Times New Roman" w:hAnsi="Times New Roman" w:cs="Times New Roman"/>
          <w:sz w:val="24"/>
          <w:szCs w:val="24"/>
        </w:rPr>
        <w:t>attaining two objectives or gaining</w:t>
      </w:r>
      <w:r w:rsidRPr="008037E8">
        <w:rPr>
          <w:rFonts w:ascii="Times New Roman" w:hAnsi="Times New Roman" w:cs="Times New Roman"/>
          <w:sz w:val="24"/>
          <w:szCs w:val="24"/>
        </w:rPr>
        <w:t xml:space="preserve"> two advantages by a single move. Taking BYD Brand as an example, this article explores how companies handle the critical element of passenger vehicle naming in their overseas localization efforts, with the aim of providing valuable insights and guidance for the localization efforts of various automotive brands.</w:t>
      </w:r>
    </w:p>
    <w:p w14:paraId="1A91E8F7" w14:textId="7AC740B9" w:rsidR="00FD21C8" w:rsidRDefault="008037E8" w:rsidP="008037E8">
      <w:pPr>
        <w:rPr>
          <w:rFonts w:ascii="Times New Roman" w:hAnsi="Times New Roman" w:cs="Times New Roman"/>
          <w:sz w:val="24"/>
          <w:szCs w:val="24"/>
        </w:rPr>
      </w:pPr>
      <w:r w:rsidRPr="00BE685E">
        <w:rPr>
          <w:rFonts w:ascii="Times New Roman" w:hAnsi="Times New Roman" w:cs="Times New Roman"/>
          <w:b/>
          <w:bCs/>
          <w:sz w:val="24"/>
          <w:szCs w:val="24"/>
        </w:rPr>
        <w:t>Keywords:</w:t>
      </w:r>
      <w:r w:rsidRPr="008037E8">
        <w:rPr>
          <w:rFonts w:ascii="Times New Roman" w:hAnsi="Times New Roman" w:cs="Times New Roman"/>
          <w:sz w:val="24"/>
          <w:szCs w:val="24"/>
        </w:rPr>
        <w:t xml:space="preserve"> Translation studies</w:t>
      </w:r>
      <w:r w:rsidR="000E3BB5">
        <w:rPr>
          <w:rFonts w:ascii="Times New Roman" w:hAnsi="Times New Roman" w:cs="Times New Roman"/>
          <w:sz w:val="24"/>
          <w:szCs w:val="24"/>
        </w:rPr>
        <w:t>;</w:t>
      </w:r>
      <w:r w:rsidRPr="008037E8">
        <w:rPr>
          <w:rFonts w:ascii="Times New Roman" w:hAnsi="Times New Roman" w:cs="Times New Roman"/>
          <w:sz w:val="24"/>
          <w:szCs w:val="24"/>
        </w:rPr>
        <w:t xml:space="preserve"> </w:t>
      </w:r>
      <w:r w:rsidR="000E3BB5" w:rsidRPr="008037E8">
        <w:rPr>
          <w:rFonts w:ascii="Times New Roman" w:hAnsi="Times New Roman" w:cs="Times New Roman"/>
          <w:sz w:val="24"/>
          <w:szCs w:val="24"/>
        </w:rPr>
        <w:t>Localization</w:t>
      </w:r>
      <w:r w:rsidR="000E3BB5">
        <w:rPr>
          <w:rFonts w:ascii="Times New Roman" w:hAnsi="Times New Roman" w:cs="Times New Roman"/>
          <w:sz w:val="24"/>
          <w:szCs w:val="24"/>
        </w:rPr>
        <w:t>;</w:t>
      </w:r>
      <w:r w:rsidR="000E3BB5" w:rsidRPr="008037E8">
        <w:rPr>
          <w:rFonts w:ascii="Times New Roman" w:hAnsi="Times New Roman" w:cs="Times New Roman"/>
          <w:sz w:val="24"/>
          <w:szCs w:val="24"/>
        </w:rPr>
        <w:t xml:space="preserve"> Automotive </w:t>
      </w:r>
      <w:r w:rsidRPr="008037E8">
        <w:rPr>
          <w:rFonts w:ascii="Times New Roman" w:hAnsi="Times New Roman" w:cs="Times New Roman"/>
          <w:sz w:val="24"/>
          <w:szCs w:val="24"/>
        </w:rPr>
        <w:t>translation</w:t>
      </w:r>
      <w:r w:rsidR="000E3BB5">
        <w:rPr>
          <w:rFonts w:ascii="Times New Roman" w:hAnsi="Times New Roman" w:cs="Times New Roman"/>
          <w:sz w:val="24"/>
          <w:szCs w:val="24"/>
        </w:rPr>
        <w:t>;</w:t>
      </w:r>
      <w:r w:rsidRPr="008037E8">
        <w:rPr>
          <w:rFonts w:ascii="Times New Roman" w:hAnsi="Times New Roman" w:cs="Times New Roman"/>
          <w:sz w:val="24"/>
          <w:szCs w:val="24"/>
        </w:rPr>
        <w:t xml:space="preserve"> </w:t>
      </w:r>
      <w:r w:rsidR="000E3BB5" w:rsidRPr="008037E8">
        <w:rPr>
          <w:rFonts w:ascii="Times New Roman" w:hAnsi="Times New Roman" w:cs="Times New Roman"/>
          <w:sz w:val="24"/>
          <w:szCs w:val="24"/>
        </w:rPr>
        <w:t>Overs</w:t>
      </w:r>
      <w:r w:rsidRPr="008037E8">
        <w:rPr>
          <w:rFonts w:ascii="Times New Roman" w:hAnsi="Times New Roman" w:cs="Times New Roman"/>
          <w:sz w:val="24"/>
          <w:szCs w:val="24"/>
        </w:rPr>
        <w:t>eas sales strategies</w:t>
      </w:r>
    </w:p>
    <w:p w14:paraId="38F0590F" w14:textId="77777777" w:rsidR="008037E8" w:rsidRDefault="008037E8" w:rsidP="008037E8">
      <w:pPr>
        <w:rPr>
          <w:rFonts w:ascii="Times New Roman" w:hAnsi="Times New Roman" w:cs="Times New Roman"/>
          <w:sz w:val="24"/>
          <w:szCs w:val="24"/>
        </w:rPr>
      </w:pPr>
    </w:p>
    <w:p w14:paraId="481006ED" w14:textId="3508D154" w:rsidR="005C544E" w:rsidRPr="005C544E" w:rsidRDefault="005C544E" w:rsidP="008037E8">
      <w:pPr>
        <w:rPr>
          <w:rFonts w:ascii="Times New Roman" w:hAnsi="Times New Roman" w:cs="Times New Roman"/>
          <w:b/>
          <w:bCs/>
          <w:color w:val="000000" w:themeColor="text1"/>
          <w:sz w:val="20"/>
          <w:szCs w:val="20"/>
        </w:rPr>
      </w:pPr>
      <w:r w:rsidRPr="007302A9">
        <w:rPr>
          <w:rFonts w:ascii="Times New Roman" w:hAnsi="Times New Roman" w:cs="Times New Roman"/>
          <w:b/>
          <w:bCs/>
          <w:color w:val="000000" w:themeColor="text1"/>
          <w:sz w:val="20"/>
          <w:szCs w:val="20"/>
        </w:rPr>
        <w:t>Online publication:</w:t>
      </w:r>
    </w:p>
    <w:p w14:paraId="0D202187" w14:textId="77777777" w:rsidR="005C544E" w:rsidRPr="008037E8" w:rsidRDefault="005C544E" w:rsidP="008037E8">
      <w:pPr>
        <w:rPr>
          <w:rFonts w:ascii="Times New Roman" w:hAnsi="Times New Roman" w:cs="Times New Roman"/>
          <w:sz w:val="24"/>
          <w:szCs w:val="24"/>
        </w:rPr>
      </w:pPr>
    </w:p>
    <w:p w14:paraId="46403D51" w14:textId="1505730E" w:rsidR="00FD21C8" w:rsidRPr="00BE685E" w:rsidRDefault="008037E8" w:rsidP="008037E8">
      <w:pPr>
        <w:rPr>
          <w:rFonts w:ascii="Times New Roman" w:hAnsi="Times New Roman" w:cs="Times New Roman"/>
          <w:b/>
          <w:bCs/>
          <w:sz w:val="24"/>
          <w:szCs w:val="24"/>
        </w:rPr>
      </w:pPr>
      <w:r w:rsidRPr="00BE685E">
        <w:rPr>
          <w:rFonts w:ascii="Times New Roman" w:hAnsi="Times New Roman" w:cs="Times New Roman"/>
          <w:b/>
          <w:bCs/>
          <w:sz w:val="24"/>
          <w:szCs w:val="24"/>
        </w:rPr>
        <w:t>1.</w:t>
      </w:r>
      <w:r w:rsidR="009B17D1" w:rsidRPr="00BE685E">
        <w:rPr>
          <w:rFonts w:ascii="Times New Roman" w:hAnsi="Times New Roman" w:cs="Times New Roman"/>
          <w:b/>
          <w:bCs/>
          <w:sz w:val="24"/>
          <w:szCs w:val="24"/>
        </w:rPr>
        <w:t xml:space="preserve"> An </w:t>
      </w:r>
      <w:r w:rsidR="000E3BB5" w:rsidRPr="00BE685E">
        <w:rPr>
          <w:rFonts w:ascii="Times New Roman" w:hAnsi="Times New Roman" w:cs="Times New Roman"/>
          <w:b/>
          <w:bCs/>
          <w:sz w:val="24"/>
          <w:szCs w:val="24"/>
        </w:rPr>
        <w:t>explo</w:t>
      </w:r>
      <w:r w:rsidR="009B17D1" w:rsidRPr="00BE685E">
        <w:rPr>
          <w:rFonts w:ascii="Times New Roman" w:hAnsi="Times New Roman" w:cs="Times New Roman"/>
          <w:b/>
          <w:bCs/>
          <w:sz w:val="24"/>
          <w:szCs w:val="24"/>
        </w:rPr>
        <w:t>ration of BYD</w:t>
      </w:r>
      <w:r w:rsidRPr="00BE685E">
        <w:rPr>
          <w:rFonts w:ascii="Times New Roman" w:hAnsi="Times New Roman" w:cs="Times New Roman"/>
          <w:b/>
          <w:bCs/>
          <w:sz w:val="24"/>
          <w:szCs w:val="24"/>
        </w:rPr>
        <w:t>’</w:t>
      </w:r>
      <w:r w:rsidR="009B17D1" w:rsidRPr="00BE685E">
        <w:rPr>
          <w:rFonts w:ascii="Times New Roman" w:hAnsi="Times New Roman" w:cs="Times New Roman"/>
          <w:b/>
          <w:bCs/>
          <w:sz w:val="24"/>
          <w:szCs w:val="24"/>
        </w:rPr>
        <w:t xml:space="preserve">s </w:t>
      </w:r>
      <w:r w:rsidR="000E3BB5" w:rsidRPr="00BE685E">
        <w:rPr>
          <w:rFonts w:ascii="Times New Roman" w:hAnsi="Times New Roman" w:cs="Times New Roman"/>
          <w:b/>
          <w:bCs/>
          <w:sz w:val="24"/>
          <w:szCs w:val="24"/>
        </w:rPr>
        <w:t>overseas brand development</w:t>
      </w:r>
    </w:p>
    <w:p w14:paraId="05379BFC" w14:textId="72D8D6AE" w:rsidR="00FD21C8" w:rsidRPr="008037E8" w:rsidRDefault="009B17D1" w:rsidP="008037E8">
      <w:pPr>
        <w:rPr>
          <w:rFonts w:ascii="Times New Roman" w:hAnsi="Times New Roman" w:cs="Times New Roman"/>
          <w:sz w:val="24"/>
          <w:szCs w:val="24"/>
        </w:rPr>
      </w:pPr>
      <w:r w:rsidRPr="008037E8">
        <w:rPr>
          <w:rFonts w:ascii="Times New Roman" w:hAnsi="Times New Roman" w:cs="Times New Roman"/>
          <w:sz w:val="24"/>
          <w:szCs w:val="24"/>
        </w:rPr>
        <w:t xml:space="preserve">With the gradual development of the country, </w:t>
      </w:r>
      <w:r w:rsidR="000E3BB5">
        <w:rPr>
          <w:rFonts w:ascii="Times New Roman" w:hAnsi="Times New Roman" w:cs="Times New Roman"/>
          <w:sz w:val="24"/>
          <w:szCs w:val="24"/>
        </w:rPr>
        <w:t>China’</w:t>
      </w:r>
      <w:r w:rsidRPr="008037E8">
        <w:rPr>
          <w:rFonts w:ascii="Times New Roman" w:hAnsi="Times New Roman" w:cs="Times New Roman"/>
          <w:sz w:val="24"/>
          <w:szCs w:val="24"/>
        </w:rPr>
        <w:t xml:space="preserve">s car companies have </w:t>
      </w:r>
      <w:r w:rsidR="000E3BB5">
        <w:rPr>
          <w:rFonts w:ascii="Times New Roman" w:hAnsi="Times New Roman" w:cs="Times New Roman"/>
          <w:sz w:val="24"/>
          <w:szCs w:val="24"/>
        </w:rPr>
        <w:t>gotten rid of the previous stereotypes, replaced by technology, intelligence, and advanced features</w:t>
      </w:r>
      <w:r w:rsidRPr="008037E8">
        <w:rPr>
          <w:rFonts w:ascii="Times New Roman" w:hAnsi="Times New Roman" w:cs="Times New Roman"/>
          <w:sz w:val="24"/>
          <w:szCs w:val="24"/>
        </w:rPr>
        <w:t xml:space="preserve">. Many brands </w:t>
      </w:r>
      <w:r w:rsidR="000E3BB5">
        <w:rPr>
          <w:rFonts w:ascii="Times New Roman" w:hAnsi="Times New Roman" w:cs="Times New Roman"/>
          <w:sz w:val="24"/>
          <w:szCs w:val="24"/>
        </w:rPr>
        <w:t>have laid out overseas and</w:t>
      </w:r>
      <w:r w:rsidRPr="008037E8">
        <w:rPr>
          <w:rFonts w:ascii="Times New Roman" w:hAnsi="Times New Roman" w:cs="Times New Roman"/>
          <w:sz w:val="24"/>
          <w:szCs w:val="24"/>
        </w:rPr>
        <w:t xml:space="preserve"> have launched corresponding products to seize the overseas market. As a product, a good name is naturally the basis of sales</w:t>
      </w:r>
      <w:r w:rsidR="000E3BB5">
        <w:rPr>
          <w:rFonts w:ascii="Times New Roman" w:hAnsi="Times New Roman" w:cs="Times New Roman"/>
          <w:sz w:val="24"/>
          <w:szCs w:val="24"/>
        </w:rPr>
        <w:t xml:space="preserve"> </w:t>
      </w:r>
      <w:r w:rsidR="007A02BB" w:rsidRPr="008037E8">
        <w:rPr>
          <w:rFonts w:ascii="Times New Roman" w:hAnsi="Times New Roman" w:cs="Times New Roman"/>
          <w:sz w:val="24"/>
          <w:szCs w:val="24"/>
          <w:vertAlign w:val="superscript"/>
        </w:rPr>
        <w:t>[1]</w:t>
      </w:r>
      <w:r w:rsidR="000E3BB5">
        <w:rPr>
          <w:rFonts w:ascii="Times New Roman" w:hAnsi="Times New Roman" w:cs="Times New Roman"/>
          <w:sz w:val="24"/>
          <w:szCs w:val="24"/>
        </w:rPr>
        <w:t xml:space="preserve">. </w:t>
      </w:r>
      <w:r w:rsidRPr="008037E8">
        <w:rPr>
          <w:rFonts w:ascii="Times New Roman" w:hAnsi="Times New Roman" w:cs="Times New Roman"/>
          <w:sz w:val="24"/>
          <w:szCs w:val="24"/>
        </w:rPr>
        <w:t>In translation, the translator needs to carefully consider how to express it appropriately and clearly so that the target readers can fully understand the meaning of the text</w:t>
      </w:r>
      <w:r w:rsidR="000E3BB5">
        <w:rPr>
          <w:rFonts w:ascii="Times New Roman" w:hAnsi="Times New Roman" w:cs="Times New Roman"/>
          <w:sz w:val="24"/>
          <w:szCs w:val="24"/>
        </w:rPr>
        <w:t xml:space="preserve"> </w:t>
      </w:r>
      <w:r w:rsidR="007A02BB" w:rsidRPr="008037E8">
        <w:rPr>
          <w:rFonts w:ascii="Times New Roman" w:hAnsi="Times New Roman" w:cs="Times New Roman"/>
          <w:sz w:val="24"/>
          <w:szCs w:val="24"/>
          <w:vertAlign w:val="superscript"/>
        </w:rPr>
        <w:t>[2</w:t>
      </w:r>
      <w:r w:rsidRPr="008037E8">
        <w:rPr>
          <w:rFonts w:ascii="Times New Roman" w:hAnsi="Times New Roman" w:cs="Times New Roman"/>
          <w:sz w:val="24"/>
          <w:szCs w:val="24"/>
          <w:vertAlign w:val="superscript"/>
        </w:rPr>
        <w:t>]</w:t>
      </w:r>
      <w:r w:rsidR="000E3BB5">
        <w:rPr>
          <w:rFonts w:ascii="Times New Roman" w:hAnsi="Times New Roman" w:cs="Times New Roman"/>
          <w:sz w:val="24"/>
          <w:szCs w:val="24"/>
        </w:rPr>
        <w:t xml:space="preserve">. </w:t>
      </w:r>
      <w:r w:rsidRPr="008037E8">
        <w:rPr>
          <w:rFonts w:ascii="Times New Roman" w:hAnsi="Times New Roman" w:cs="Times New Roman"/>
          <w:sz w:val="24"/>
          <w:szCs w:val="24"/>
        </w:rPr>
        <w:t>Therefore, good brand translation can not only improve sales and meet consumers</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Pr="008037E8">
        <w:rPr>
          <w:rFonts w:ascii="Times New Roman" w:hAnsi="Times New Roman" w:cs="Times New Roman"/>
          <w:sz w:val="24"/>
          <w:szCs w:val="24"/>
        </w:rPr>
        <w:lastRenderedPageBreak/>
        <w:t>recognition, but also realize the overseas dissemination of excellent culture.</w:t>
      </w:r>
    </w:p>
    <w:p w14:paraId="20F54134" w14:textId="65EFEAB2" w:rsidR="00FD21C8" w:rsidRPr="008037E8" w:rsidRDefault="009B17D1" w:rsidP="00BE685E">
      <w:pPr>
        <w:ind w:firstLineChars="200" w:firstLine="480"/>
        <w:rPr>
          <w:rFonts w:ascii="Times New Roman" w:hAnsi="Times New Roman" w:cs="Times New Roman"/>
          <w:sz w:val="24"/>
          <w:szCs w:val="24"/>
        </w:rPr>
      </w:pPr>
      <w:r w:rsidRPr="008037E8">
        <w:rPr>
          <w:rFonts w:ascii="Times New Roman" w:hAnsi="Times New Roman" w:cs="Times New Roman"/>
          <w:sz w:val="24"/>
          <w:szCs w:val="24"/>
        </w:rPr>
        <w:t xml:space="preserve">As the leader of the new energy automobile industry, in the passenger car field of </w:t>
      </w:r>
      <w:r w:rsidR="000E3BB5">
        <w:rPr>
          <w:rFonts w:ascii="Times New Roman" w:hAnsi="Times New Roman" w:cs="Times New Roman"/>
          <w:sz w:val="24"/>
          <w:szCs w:val="24"/>
        </w:rPr>
        <w:t xml:space="preserve">the </w:t>
      </w:r>
      <w:r w:rsidRPr="008037E8">
        <w:rPr>
          <w:rFonts w:ascii="Times New Roman" w:hAnsi="Times New Roman" w:cs="Times New Roman"/>
          <w:sz w:val="24"/>
          <w:szCs w:val="24"/>
        </w:rPr>
        <w:t xml:space="preserve">BYD brand, it has realized the cooperation and differentiated competition of five different sub-brands in China, which can meet the consumption demand of consumers in the whole scene. If it is an overseas car company, it cannot be named for overseas products according to the traditional layout of the five brands. As a new car company, the first thing should be to integrate the brand, reduce the number of sub-brands, and deepen the memory for consumers. Therefore, in the strategy of external publicity, </w:t>
      </w:r>
      <w:r w:rsidR="000E3BB5">
        <w:rPr>
          <w:rFonts w:ascii="Times New Roman" w:hAnsi="Times New Roman" w:cs="Times New Roman"/>
          <w:sz w:val="24"/>
          <w:szCs w:val="24"/>
        </w:rPr>
        <w:t>the BYD brand integrates the original “Dynasty, Ocean, Denza, Formula Leopard,</w:t>
      </w:r>
      <w:r w:rsidRPr="008037E8">
        <w:rPr>
          <w:rFonts w:ascii="Times New Roman" w:hAnsi="Times New Roman" w:cs="Times New Roman"/>
          <w:sz w:val="24"/>
          <w:szCs w:val="24"/>
        </w:rPr>
        <w:t xml:space="preserve"> and </w:t>
      </w:r>
      <w:proofErr w:type="spellStart"/>
      <w:r w:rsidRPr="008037E8">
        <w:rPr>
          <w:rFonts w:ascii="Times New Roman" w:hAnsi="Times New Roman" w:cs="Times New Roman"/>
          <w:sz w:val="24"/>
          <w:szCs w:val="24"/>
        </w:rPr>
        <w:t>YangWang</w:t>
      </w:r>
      <w:proofErr w:type="spellEnd"/>
      <w:r w:rsidR="008037E8">
        <w:rPr>
          <w:rFonts w:ascii="Times New Roman" w:hAnsi="Times New Roman" w:cs="Times New Roman"/>
          <w:sz w:val="24"/>
          <w:szCs w:val="24"/>
        </w:rPr>
        <w:t>.”</w:t>
      </w:r>
      <w:r w:rsidRPr="008037E8">
        <w:rPr>
          <w:rFonts w:ascii="Times New Roman" w:hAnsi="Times New Roman" w:cs="Times New Roman"/>
          <w:sz w:val="24"/>
          <w:szCs w:val="24"/>
        </w:rPr>
        <w:t xml:space="preserve"> After consulting BYD</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s overseas official website, it is found that the two brands of </w:t>
      </w:r>
      <w:r w:rsidR="000E3BB5">
        <w:rPr>
          <w:rFonts w:ascii="Times New Roman" w:hAnsi="Times New Roman" w:cs="Times New Roman"/>
          <w:sz w:val="24"/>
          <w:szCs w:val="24"/>
        </w:rPr>
        <w:t>“Dynasty” and “Ocean”</w:t>
      </w:r>
      <w:r w:rsidRPr="008037E8">
        <w:rPr>
          <w:rFonts w:ascii="Times New Roman" w:hAnsi="Times New Roman" w:cs="Times New Roman"/>
          <w:sz w:val="24"/>
          <w:szCs w:val="24"/>
        </w:rPr>
        <w:t xml:space="preserve"> have achieved two-in-one, and </w:t>
      </w:r>
      <w:r w:rsidR="000E3BB5">
        <w:rPr>
          <w:rFonts w:ascii="Times New Roman" w:hAnsi="Times New Roman" w:cs="Times New Roman"/>
          <w:sz w:val="24"/>
          <w:szCs w:val="24"/>
        </w:rPr>
        <w:t xml:space="preserve">the </w:t>
      </w:r>
      <w:r w:rsidRPr="008037E8">
        <w:rPr>
          <w:rFonts w:ascii="Times New Roman" w:hAnsi="Times New Roman" w:cs="Times New Roman"/>
          <w:sz w:val="24"/>
          <w:szCs w:val="24"/>
        </w:rPr>
        <w:t xml:space="preserve">BYD brand is used as the brand name </w:t>
      </w:r>
      <w:r w:rsidR="000E3BB5">
        <w:rPr>
          <w:rFonts w:ascii="Times New Roman" w:hAnsi="Times New Roman" w:cs="Times New Roman"/>
          <w:sz w:val="24"/>
          <w:szCs w:val="24"/>
        </w:rPr>
        <w:t>for</w:t>
      </w:r>
      <w:r w:rsidRPr="008037E8">
        <w:rPr>
          <w:rFonts w:ascii="Times New Roman" w:hAnsi="Times New Roman" w:cs="Times New Roman"/>
          <w:sz w:val="24"/>
          <w:szCs w:val="24"/>
        </w:rPr>
        <w:t xml:space="preserve"> the main cost-effective product. For higher-level pr</w:t>
      </w:r>
      <w:r w:rsidR="00725354" w:rsidRPr="008037E8">
        <w:rPr>
          <w:rFonts w:ascii="Times New Roman" w:hAnsi="Times New Roman" w:cs="Times New Roman"/>
          <w:sz w:val="24"/>
          <w:szCs w:val="24"/>
        </w:rPr>
        <w:t xml:space="preserve">oducts, BYD has integrated the </w:t>
      </w:r>
      <w:r w:rsidR="000E3BB5">
        <w:rPr>
          <w:rFonts w:ascii="Times New Roman" w:hAnsi="Times New Roman" w:cs="Times New Roman"/>
          <w:sz w:val="24"/>
          <w:szCs w:val="24"/>
        </w:rPr>
        <w:t>“</w:t>
      </w:r>
      <w:r w:rsidR="000E3BB5" w:rsidRPr="008037E8">
        <w:rPr>
          <w:rFonts w:ascii="Times New Roman" w:hAnsi="Times New Roman" w:cs="Times New Roman"/>
          <w:sz w:val="24"/>
          <w:szCs w:val="24"/>
        </w:rPr>
        <w:t>Equation Leopard</w:t>
      </w:r>
      <w:r w:rsidR="000E3BB5">
        <w:rPr>
          <w:rFonts w:ascii="Times New Roman" w:hAnsi="Times New Roman" w:cs="Times New Roman"/>
          <w:sz w:val="24"/>
          <w:szCs w:val="24"/>
        </w:rPr>
        <w:t>”</w:t>
      </w:r>
      <w:r w:rsidRPr="008037E8">
        <w:rPr>
          <w:rFonts w:ascii="Times New Roman" w:hAnsi="Times New Roman" w:cs="Times New Roman"/>
          <w:sz w:val="24"/>
          <w:szCs w:val="24"/>
        </w:rPr>
        <w:t xml:space="preserve"> brand, which is the main cross-country brand in China, and the </w:t>
      </w:r>
      <w:r w:rsidR="008037E8">
        <w:rPr>
          <w:rFonts w:ascii="Times New Roman" w:hAnsi="Times New Roman" w:cs="Times New Roman"/>
          <w:sz w:val="24"/>
          <w:szCs w:val="24"/>
        </w:rPr>
        <w:t>“</w:t>
      </w:r>
      <w:proofErr w:type="spellStart"/>
      <w:r w:rsidRPr="008037E8">
        <w:rPr>
          <w:rFonts w:ascii="Times New Roman" w:hAnsi="Times New Roman" w:cs="Times New Roman"/>
          <w:sz w:val="24"/>
          <w:szCs w:val="24"/>
        </w:rPr>
        <w:t>Tengshi</w:t>
      </w:r>
      <w:proofErr w:type="spellEnd"/>
      <w:r w:rsidR="008037E8">
        <w:rPr>
          <w:rFonts w:ascii="Times New Roman" w:hAnsi="Times New Roman" w:cs="Times New Roman"/>
          <w:sz w:val="24"/>
          <w:szCs w:val="24"/>
        </w:rPr>
        <w:t>”</w:t>
      </w:r>
      <w:r w:rsidRPr="008037E8">
        <w:rPr>
          <w:rFonts w:ascii="Times New Roman" w:hAnsi="Times New Roman" w:cs="Times New Roman"/>
          <w:sz w:val="24"/>
          <w:szCs w:val="24"/>
        </w:rPr>
        <w:t xml:space="preserve"> brand, which is light luxury style, into a </w:t>
      </w:r>
      <w:r w:rsidR="008037E8">
        <w:rPr>
          <w:rFonts w:ascii="Times New Roman" w:hAnsi="Times New Roman" w:cs="Times New Roman"/>
          <w:sz w:val="24"/>
          <w:szCs w:val="24"/>
        </w:rPr>
        <w:t>“</w:t>
      </w:r>
      <w:r w:rsidRPr="008037E8">
        <w:rPr>
          <w:rFonts w:ascii="Times New Roman" w:hAnsi="Times New Roman" w:cs="Times New Roman"/>
          <w:sz w:val="24"/>
          <w:szCs w:val="24"/>
        </w:rPr>
        <w:t>Denza</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brand. In the treatment of luxury brands, BYD has retained the original name, that is, to retain the </w:t>
      </w:r>
      <w:r w:rsidR="008037E8">
        <w:rPr>
          <w:rFonts w:ascii="Times New Roman" w:hAnsi="Times New Roman" w:cs="Times New Roman"/>
          <w:sz w:val="24"/>
          <w:szCs w:val="24"/>
        </w:rPr>
        <w:t>“</w:t>
      </w:r>
      <w:proofErr w:type="spellStart"/>
      <w:r w:rsidRPr="008037E8">
        <w:rPr>
          <w:rFonts w:ascii="Times New Roman" w:hAnsi="Times New Roman" w:cs="Times New Roman"/>
          <w:sz w:val="24"/>
          <w:szCs w:val="24"/>
        </w:rPr>
        <w:t>YangWang</w:t>
      </w:r>
      <w:proofErr w:type="spellEnd"/>
      <w:r w:rsidR="008037E8">
        <w:rPr>
          <w:rFonts w:ascii="Times New Roman" w:hAnsi="Times New Roman" w:cs="Times New Roman"/>
          <w:sz w:val="24"/>
          <w:szCs w:val="24"/>
        </w:rPr>
        <w:t>”</w:t>
      </w:r>
      <w:r w:rsidRPr="008037E8">
        <w:rPr>
          <w:rFonts w:ascii="Times New Roman" w:hAnsi="Times New Roman" w:cs="Times New Roman"/>
          <w:sz w:val="24"/>
          <w:szCs w:val="24"/>
        </w:rPr>
        <w:t xml:space="preserve"> brand, as the current highest-end product line exists. Since then, </w:t>
      </w:r>
      <w:r w:rsidR="008037E8">
        <w:rPr>
          <w:rFonts w:ascii="Times New Roman" w:hAnsi="Times New Roman" w:cs="Times New Roman"/>
          <w:sz w:val="24"/>
          <w:szCs w:val="24"/>
        </w:rPr>
        <w:t>“</w:t>
      </w:r>
      <w:r w:rsidRPr="008037E8">
        <w:rPr>
          <w:rFonts w:ascii="Times New Roman" w:hAnsi="Times New Roman" w:cs="Times New Roman"/>
          <w:sz w:val="24"/>
          <w:szCs w:val="24"/>
        </w:rPr>
        <w:t>BYD</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008037E8">
        <w:rPr>
          <w:rFonts w:ascii="Times New Roman" w:hAnsi="Times New Roman" w:cs="Times New Roman"/>
          <w:sz w:val="24"/>
          <w:szCs w:val="24"/>
        </w:rPr>
        <w:t>“</w:t>
      </w:r>
      <w:r w:rsidRPr="008037E8">
        <w:rPr>
          <w:rFonts w:ascii="Times New Roman" w:hAnsi="Times New Roman" w:cs="Times New Roman"/>
          <w:sz w:val="24"/>
          <w:szCs w:val="24"/>
        </w:rPr>
        <w:t>Denza</w:t>
      </w:r>
      <w:r w:rsidR="000E3BB5">
        <w:rPr>
          <w:rFonts w:ascii="Times New Roman" w:hAnsi="Times New Roman" w:cs="Times New Roman"/>
          <w:sz w:val="24"/>
          <w:szCs w:val="24"/>
        </w:rPr>
        <w:t>,</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w:t>
      </w:r>
      <w:r w:rsidR="008037E8">
        <w:rPr>
          <w:rFonts w:ascii="Times New Roman" w:hAnsi="Times New Roman" w:cs="Times New Roman"/>
          <w:sz w:val="24"/>
          <w:szCs w:val="24"/>
        </w:rPr>
        <w:t>“</w:t>
      </w:r>
      <w:proofErr w:type="spellStart"/>
      <w:r w:rsidRPr="008037E8">
        <w:rPr>
          <w:rFonts w:ascii="Times New Roman" w:hAnsi="Times New Roman" w:cs="Times New Roman"/>
          <w:sz w:val="24"/>
          <w:szCs w:val="24"/>
        </w:rPr>
        <w:t>YangWang</w:t>
      </w:r>
      <w:proofErr w:type="spellEnd"/>
      <w:r w:rsidR="008037E8">
        <w:rPr>
          <w:rFonts w:ascii="Times New Roman" w:hAnsi="Times New Roman" w:cs="Times New Roman"/>
          <w:sz w:val="24"/>
          <w:szCs w:val="24"/>
        </w:rPr>
        <w:t>”</w:t>
      </w:r>
      <w:r w:rsidRPr="008037E8">
        <w:rPr>
          <w:rFonts w:ascii="Times New Roman" w:hAnsi="Times New Roman" w:cs="Times New Roman"/>
          <w:sz w:val="24"/>
          <w:szCs w:val="24"/>
        </w:rPr>
        <w:t xml:space="preserve"> three-line brands have devoted themselves to creating different products for overseas users and meeting the product needs of various users.</w:t>
      </w:r>
    </w:p>
    <w:p w14:paraId="636E99BD" w14:textId="77777777" w:rsidR="008037E8" w:rsidRDefault="008037E8" w:rsidP="008037E8">
      <w:pPr>
        <w:rPr>
          <w:rFonts w:ascii="Times New Roman" w:hAnsi="Times New Roman" w:cs="Times New Roman"/>
          <w:sz w:val="24"/>
          <w:szCs w:val="24"/>
        </w:rPr>
      </w:pPr>
    </w:p>
    <w:p w14:paraId="5191AC8B" w14:textId="56A1D379" w:rsidR="00FD21C8" w:rsidRPr="00BE685E" w:rsidRDefault="008037E8" w:rsidP="008037E8">
      <w:pPr>
        <w:rPr>
          <w:rFonts w:ascii="Times New Roman" w:hAnsi="Times New Roman" w:cs="Times New Roman"/>
          <w:b/>
          <w:bCs/>
          <w:sz w:val="24"/>
          <w:szCs w:val="24"/>
        </w:rPr>
      </w:pPr>
      <w:r w:rsidRPr="00BE685E">
        <w:rPr>
          <w:rFonts w:ascii="Times New Roman" w:hAnsi="Times New Roman" w:cs="Times New Roman"/>
          <w:b/>
          <w:bCs/>
          <w:sz w:val="24"/>
          <w:szCs w:val="24"/>
        </w:rPr>
        <w:t>2</w:t>
      </w:r>
      <w:r w:rsidR="009B17D1" w:rsidRPr="00BE685E">
        <w:rPr>
          <w:rFonts w:ascii="Times New Roman" w:hAnsi="Times New Roman" w:cs="Times New Roman"/>
          <w:b/>
          <w:bCs/>
          <w:sz w:val="24"/>
          <w:szCs w:val="24"/>
        </w:rPr>
        <w:t xml:space="preserve">. A </w:t>
      </w:r>
      <w:r w:rsidR="000E3BB5" w:rsidRPr="000E3BB5">
        <w:rPr>
          <w:rFonts w:ascii="Times New Roman" w:hAnsi="Times New Roman" w:cs="Times New Roman"/>
          <w:b/>
          <w:bCs/>
          <w:sz w:val="24"/>
          <w:szCs w:val="24"/>
        </w:rPr>
        <w:t>study on overseas product naming for new energy vehicles</w:t>
      </w:r>
    </w:p>
    <w:p w14:paraId="564E78A4" w14:textId="6CE9CA02" w:rsidR="00FD21C8" w:rsidRPr="00BE685E" w:rsidRDefault="009B17D1" w:rsidP="008037E8">
      <w:pPr>
        <w:rPr>
          <w:rFonts w:ascii="Times New Roman" w:hAnsi="Times New Roman" w:cs="Times New Roman"/>
          <w:sz w:val="24"/>
          <w:szCs w:val="24"/>
        </w:rPr>
      </w:pPr>
      <w:r w:rsidRPr="008037E8">
        <w:rPr>
          <w:rFonts w:ascii="Times New Roman" w:hAnsi="Times New Roman" w:cs="Times New Roman"/>
          <w:sz w:val="24"/>
          <w:szCs w:val="24"/>
        </w:rPr>
        <w:t xml:space="preserve">With the overseas layout of various excellent brands, many other brands have also emerged </w:t>
      </w:r>
      <w:r w:rsidR="000E3BB5">
        <w:rPr>
          <w:rFonts w:ascii="Times New Roman" w:hAnsi="Times New Roman" w:cs="Times New Roman"/>
          <w:sz w:val="24"/>
          <w:szCs w:val="24"/>
        </w:rPr>
        <w:t>with</w:t>
      </w:r>
      <w:r w:rsidR="000E3BB5" w:rsidRPr="008037E8">
        <w:rPr>
          <w:rFonts w:ascii="Times New Roman" w:hAnsi="Times New Roman" w:cs="Times New Roman"/>
          <w:sz w:val="24"/>
          <w:szCs w:val="24"/>
        </w:rPr>
        <w:t xml:space="preserve"> </w:t>
      </w:r>
      <w:r w:rsidRPr="008037E8">
        <w:rPr>
          <w:rFonts w:ascii="Times New Roman" w:hAnsi="Times New Roman" w:cs="Times New Roman"/>
          <w:sz w:val="24"/>
          <w:szCs w:val="24"/>
        </w:rPr>
        <w:t xml:space="preserve">many excellent naming methods. As a Chery brand that has long been committed to the overseas export industry, the English translation of its model </w:t>
      </w:r>
      <w:r w:rsidR="008037E8">
        <w:rPr>
          <w:rFonts w:ascii="Times New Roman" w:hAnsi="Times New Roman" w:cs="Times New Roman"/>
          <w:sz w:val="24"/>
          <w:szCs w:val="24"/>
        </w:rPr>
        <w:t>“</w:t>
      </w:r>
      <w:proofErr w:type="spellStart"/>
      <w:r w:rsidRPr="008037E8">
        <w:rPr>
          <w:rFonts w:ascii="Times New Roman" w:hAnsi="Times New Roman" w:cs="Times New Roman"/>
          <w:sz w:val="24"/>
          <w:szCs w:val="24"/>
        </w:rPr>
        <w:t>Ruihu</w:t>
      </w:r>
      <w:proofErr w:type="spellEnd"/>
      <w:r w:rsidR="008037E8">
        <w:rPr>
          <w:rFonts w:ascii="Times New Roman" w:hAnsi="Times New Roman" w:cs="Times New Roman"/>
          <w:sz w:val="24"/>
          <w:szCs w:val="24"/>
        </w:rPr>
        <w:t>”</w:t>
      </w:r>
      <w:r w:rsidRPr="008037E8">
        <w:rPr>
          <w:rFonts w:ascii="Times New Roman" w:hAnsi="Times New Roman" w:cs="Times New Roman"/>
          <w:sz w:val="24"/>
          <w:szCs w:val="24"/>
        </w:rPr>
        <w:t xml:space="preserve"> is </w:t>
      </w:r>
      <w:r w:rsidR="008037E8">
        <w:rPr>
          <w:rFonts w:ascii="Times New Roman" w:hAnsi="Times New Roman" w:cs="Times New Roman"/>
          <w:sz w:val="24"/>
          <w:szCs w:val="24"/>
        </w:rPr>
        <w:t>“</w:t>
      </w:r>
      <w:proofErr w:type="spellStart"/>
      <w:r w:rsidRPr="008037E8">
        <w:rPr>
          <w:rFonts w:ascii="Times New Roman" w:hAnsi="Times New Roman" w:cs="Times New Roman"/>
          <w:sz w:val="24"/>
          <w:szCs w:val="24"/>
        </w:rPr>
        <w:t>Tiggo</w:t>
      </w:r>
      <w:proofErr w:type="spellEnd"/>
      <w:r w:rsidR="008037E8">
        <w:rPr>
          <w:rFonts w:ascii="Times New Roman" w:hAnsi="Times New Roman" w:cs="Times New Roman"/>
          <w:sz w:val="24"/>
          <w:szCs w:val="24"/>
        </w:rPr>
        <w:t>.”</w:t>
      </w:r>
      <w:r w:rsidRPr="008037E8">
        <w:rPr>
          <w:rFonts w:ascii="Times New Roman" w:hAnsi="Times New Roman" w:cs="Times New Roman"/>
          <w:sz w:val="24"/>
          <w:szCs w:val="24"/>
        </w:rPr>
        <w:t xml:space="preserve"> Through the pronunciation reference of </w:t>
      </w:r>
      <w:r w:rsidR="008037E8">
        <w:rPr>
          <w:rFonts w:ascii="Times New Roman" w:hAnsi="Times New Roman" w:cs="Times New Roman"/>
          <w:sz w:val="24"/>
          <w:szCs w:val="24"/>
        </w:rPr>
        <w:t>“</w:t>
      </w:r>
      <w:r w:rsidRPr="008037E8">
        <w:rPr>
          <w:rFonts w:ascii="Times New Roman" w:hAnsi="Times New Roman" w:cs="Times New Roman"/>
          <w:sz w:val="24"/>
          <w:szCs w:val="24"/>
        </w:rPr>
        <w:t>tiger</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consumers can directly understand the positioning and tone of the product, directly relate to </w:t>
      </w:r>
      <w:r w:rsidR="008037E8">
        <w:rPr>
          <w:rFonts w:ascii="Times New Roman" w:hAnsi="Times New Roman" w:cs="Times New Roman"/>
          <w:sz w:val="24"/>
          <w:szCs w:val="24"/>
        </w:rPr>
        <w:t>“</w:t>
      </w:r>
      <w:r w:rsidRPr="008037E8">
        <w:rPr>
          <w:rFonts w:ascii="Times New Roman" w:hAnsi="Times New Roman" w:cs="Times New Roman"/>
          <w:sz w:val="24"/>
          <w:szCs w:val="24"/>
        </w:rPr>
        <w:t>tiger</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show the strength of the series of models </w:t>
      </w:r>
      <w:r w:rsidR="00082179" w:rsidRPr="008037E8">
        <w:rPr>
          <w:rFonts w:ascii="Times New Roman" w:hAnsi="Times New Roman" w:cs="Times New Roman"/>
          <w:sz w:val="24"/>
          <w:szCs w:val="24"/>
          <w:vertAlign w:val="superscript"/>
        </w:rPr>
        <w:t>[3]</w:t>
      </w:r>
      <w:r w:rsidR="000E3BB5">
        <w:rPr>
          <w:rFonts w:ascii="Times New Roman" w:hAnsi="Times New Roman" w:cs="Times New Roman"/>
          <w:sz w:val="24"/>
          <w:szCs w:val="24"/>
        </w:rPr>
        <w:t xml:space="preserve">. </w:t>
      </w:r>
      <w:proofErr w:type="gramStart"/>
      <w:r w:rsidRPr="008037E8">
        <w:rPr>
          <w:rFonts w:ascii="Times New Roman" w:hAnsi="Times New Roman" w:cs="Times New Roman"/>
          <w:sz w:val="24"/>
          <w:szCs w:val="24"/>
        </w:rPr>
        <w:t>Chery</w:t>
      </w:r>
      <w:proofErr w:type="gramEnd"/>
      <w:r w:rsidRPr="008037E8">
        <w:rPr>
          <w:rFonts w:ascii="Times New Roman" w:hAnsi="Times New Roman" w:cs="Times New Roman"/>
          <w:sz w:val="24"/>
          <w:szCs w:val="24"/>
        </w:rPr>
        <w:t xml:space="preserve"> brand uses the name in more than 80 countries around the world, which improves the international recognition of the brand and model. In addition, Geely</w:t>
      </w:r>
      <w:r w:rsidR="008037E8">
        <w:rPr>
          <w:rFonts w:ascii="Times New Roman" w:hAnsi="Times New Roman" w:cs="Times New Roman"/>
          <w:sz w:val="24"/>
          <w:szCs w:val="24"/>
        </w:rPr>
        <w:t>’s</w:t>
      </w:r>
      <w:r w:rsidRPr="008037E8">
        <w:rPr>
          <w:rFonts w:ascii="Times New Roman" w:hAnsi="Times New Roman" w:cs="Times New Roman"/>
          <w:sz w:val="24"/>
          <w:szCs w:val="24"/>
        </w:rPr>
        <w:t xml:space="preserve"> d</w:t>
      </w:r>
      <w:r w:rsidR="00A73209" w:rsidRPr="008037E8">
        <w:rPr>
          <w:rFonts w:ascii="Times New Roman" w:hAnsi="Times New Roman" w:cs="Times New Roman"/>
          <w:sz w:val="24"/>
          <w:szCs w:val="24"/>
        </w:rPr>
        <w:t xml:space="preserve">ual-car models </w:t>
      </w:r>
      <w:r w:rsidR="008037E8">
        <w:rPr>
          <w:rFonts w:ascii="Times New Roman" w:hAnsi="Times New Roman" w:cs="Times New Roman"/>
          <w:sz w:val="24"/>
          <w:szCs w:val="24"/>
        </w:rPr>
        <w:t>“</w:t>
      </w:r>
      <w:proofErr w:type="spellStart"/>
      <w:r w:rsidR="00A73209" w:rsidRPr="008037E8">
        <w:rPr>
          <w:rFonts w:ascii="Times New Roman" w:hAnsi="Times New Roman" w:cs="Times New Roman"/>
          <w:sz w:val="24"/>
          <w:szCs w:val="24"/>
        </w:rPr>
        <w:t>Boyue</w:t>
      </w:r>
      <w:proofErr w:type="spellEnd"/>
      <w:r w:rsidR="00A73209" w:rsidRPr="008037E8">
        <w:rPr>
          <w:rFonts w:ascii="Times New Roman" w:hAnsi="Times New Roman" w:cs="Times New Roman"/>
          <w:sz w:val="24"/>
          <w:szCs w:val="24"/>
        </w:rPr>
        <w:t xml:space="preserve"> L</w:t>
      </w:r>
      <w:r w:rsidR="008037E8">
        <w:rPr>
          <w:rFonts w:ascii="Times New Roman" w:hAnsi="Times New Roman" w:cs="Times New Roman"/>
          <w:sz w:val="24"/>
          <w:szCs w:val="24"/>
        </w:rPr>
        <w:t>”</w:t>
      </w:r>
      <w:r w:rsidR="00A73209" w:rsidRPr="008037E8">
        <w:rPr>
          <w:rFonts w:ascii="Times New Roman" w:hAnsi="Times New Roman" w:cs="Times New Roman"/>
          <w:sz w:val="24"/>
          <w:szCs w:val="24"/>
        </w:rPr>
        <w:t xml:space="preserve"> and </w:t>
      </w:r>
      <w:r w:rsidR="008037E8">
        <w:rPr>
          <w:rFonts w:ascii="Times New Roman" w:hAnsi="Times New Roman" w:cs="Times New Roman"/>
          <w:sz w:val="24"/>
          <w:szCs w:val="24"/>
        </w:rPr>
        <w:t>“</w:t>
      </w:r>
      <w:proofErr w:type="spellStart"/>
      <w:r w:rsidR="00A73209" w:rsidRPr="008037E8">
        <w:rPr>
          <w:rFonts w:ascii="Times New Roman" w:hAnsi="Times New Roman" w:cs="Times New Roman"/>
          <w:sz w:val="24"/>
          <w:szCs w:val="24"/>
        </w:rPr>
        <w:t>Bin</w:t>
      </w:r>
      <w:r w:rsidRPr="008037E8">
        <w:rPr>
          <w:rFonts w:ascii="Times New Roman" w:hAnsi="Times New Roman" w:cs="Times New Roman"/>
          <w:sz w:val="24"/>
          <w:szCs w:val="24"/>
        </w:rPr>
        <w:t>yue</w:t>
      </w:r>
      <w:proofErr w:type="spellEnd"/>
      <w:r w:rsidRPr="008037E8">
        <w:rPr>
          <w:rFonts w:ascii="Times New Roman" w:hAnsi="Times New Roman" w:cs="Times New Roman"/>
          <w:sz w:val="24"/>
          <w:szCs w:val="24"/>
        </w:rPr>
        <w:t xml:space="preserve"> L</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use the two names of </w:t>
      </w:r>
      <w:r w:rsidR="008037E8">
        <w:rPr>
          <w:rFonts w:ascii="Times New Roman" w:hAnsi="Times New Roman" w:cs="Times New Roman"/>
          <w:sz w:val="24"/>
          <w:szCs w:val="24"/>
        </w:rPr>
        <w:t>“</w:t>
      </w:r>
      <w:proofErr w:type="spellStart"/>
      <w:r w:rsidRPr="008037E8">
        <w:rPr>
          <w:rFonts w:ascii="Times New Roman" w:hAnsi="Times New Roman" w:cs="Times New Roman"/>
          <w:sz w:val="24"/>
          <w:szCs w:val="24"/>
        </w:rPr>
        <w:t>Starray</w:t>
      </w:r>
      <w:proofErr w:type="spellEnd"/>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w:t>
      </w:r>
      <w:r w:rsidR="008037E8">
        <w:rPr>
          <w:rFonts w:ascii="Times New Roman" w:hAnsi="Times New Roman" w:cs="Times New Roman"/>
          <w:sz w:val="24"/>
          <w:szCs w:val="24"/>
        </w:rPr>
        <w:t>“</w:t>
      </w:r>
      <w:r w:rsidRPr="008037E8">
        <w:rPr>
          <w:rFonts w:ascii="Times New Roman" w:hAnsi="Times New Roman" w:cs="Times New Roman"/>
          <w:sz w:val="24"/>
          <w:szCs w:val="24"/>
        </w:rPr>
        <w:t>Coolray</w:t>
      </w:r>
      <w:r w:rsidR="000E3BB5">
        <w:rPr>
          <w:rFonts w:ascii="Times New Roman" w:hAnsi="Times New Roman" w:cs="Times New Roman"/>
          <w:sz w:val="24"/>
          <w:szCs w:val="24"/>
        </w:rPr>
        <w:t>,” respectively</w:t>
      </w:r>
      <w:r w:rsidRPr="008037E8">
        <w:rPr>
          <w:rFonts w:ascii="Times New Roman" w:hAnsi="Times New Roman" w:cs="Times New Roman"/>
          <w:sz w:val="24"/>
          <w:szCs w:val="24"/>
        </w:rPr>
        <w:t xml:space="preserve"> </w:t>
      </w:r>
      <w:r w:rsidRPr="008037E8">
        <w:rPr>
          <w:rFonts w:ascii="Times New Roman" w:hAnsi="Times New Roman" w:cs="Times New Roman"/>
          <w:sz w:val="24"/>
          <w:szCs w:val="24"/>
          <w:vertAlign w:val="superscript"/>
        </w:rPr>
        <w:t>[4]</w:t>
      </w:r>
      <w:r w:rsidR="008037E8">
        <w:rPr>
          <w:rFonts w:ascii="Times New Roman" w:hAnsi="Times New Roman" w:cs="Times New Roman"/>
          <w:sz w:val="24"/>
          <w:szCs w:val="24"/>
        </w:rPr>
        <w:t xml:space="preserve">. </w:t>
      </w:r>
      <w:r w:rsidR="000E3BB5">
        <w:rPr>
          <w:rFonts w:ascii="Times New Roman" w:hAnsi="Times New Roman" w:cs="Times New Roman"/>
          <w:sz w:val="24"/>
          <w:szCs w:val="24"/>
        </w:rPr>
        <w:t>They use</w:t>
      </w:r>
      <w:r w:rsidR="000E3BB5" w:rsidRPr="008037E8">
        <w:rPr>
          <w:rFonts w:ascii="Times New Roman" w:hAnsi="Times New Roman" w:cs="Times New Roman"/>
          <w:sz w:val="24"/>
          <w:szCs w:val="24"/>
        </w:rPr>
        <w:t xml:space="preserve"> </w:t>
      </w:r>
      <w:r w:rsidR="008037E8">
        <w:rPr>
          <w:rFonts w:ascii="Times New Roman" w:hAnsi="Times New Roman" w:cs="Times New Roman"/>
          <w:sz w:val="24"/>
          <w:szCs w:val="24"/>
        </w:rPr>
        <w:t>“</w:t>
      </w:r>
      <w:r w:rsidRPr="008037E8">
        <w:rPr>
          <w:rFonts w:ascii="Times New Roman" w:hAnsi="Times New Roman" w:cs="Times New Roman"/>
          <w:sz w:val="24"/>
          <w:szCs w:val="24"/>
        </w:rPr>
        <w:t>Star</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plus </w:t>
      </w:r>
      <w:r w:rsidR="008037E8">
        <w:rPr>
          <w:rFonts w:ascii="Times New Roman" w:hAnsi="Times New Roman" w:cs="Times New Roman"/>
          <w:sz w:val="24"/>
          <w:szCs w:val="24"/>
        </w:rPr>
        <w:t>“</w:t>
      </w:r>
      <w:r w:rsidRPr="008037E8">
        <w:rPr>
          <w:rFonts w:ascii="Times New Roman" w:hAnsi="Times New Roman" w:cs="Times New Roman"/>
          <w:sz w:val="24"/>
          <w:szCs w:val="24"/>
        </w:rPr>
        <w:t>Ray</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w:t>
      </w:r>
      <w:r w:rsidR="008037E8">
        <w:rPr>
          <w:rFonts w:ascii="Times New Roman" w:hAnsi="Times New Roman" w:cs="Times New Roman"/>
          <w:sz w:val="24"/>
          <w:szCs w:val="24"/>
        </w:rPr>
        <w:t>“</w:t>
      </w:r>
      <w:r w:rsidRPr="008037E8">
        <w:rPr>
          <w:rFonts w:ascii="Times New Roman" w:hAnsi="Times New Roman" w:cs="Times New Roman"/>
          <w:sz w:val="24"/>
          <w:szCs w:val="24"/>
        </w:rPr>
        <w:t>Cool</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plus </w:t>
      </w:r>
      <w:r w:rsidR="008037E8">
        <w:rPr>
          <w:rFonts w:ascii="Times New Roman" w:hAnsi="Times New Roman" w:cs="Times New Roman"/>
          <w:sz w:val="24"/>
          <w:szCs w:val="24"/>
        </w:rPr>
        <w:t>“</w:t>
      </w:r>
      <w:r w:rsidRPr="008037E8">
        <w:rPr>
          <w:rFonts w:ascii="Times New Roman" w:hAnsi="Times New Roman" w:cs="Times New Roman"/>
          <w:sz w:val="24"/>
          <w:szCs w:val="24"/>
        </w:rPr>
        <w:t>Ray</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do not use a literal translation of Chinese car names. Make the product more in line with the positioning characteristics of international products, the combination of </w:t>
      </w:r>
      <w:r w:rsidR="008037E8">
        <w:rPr>
          <w:rFonts w:ascii="Times New Roman" w:hAnsi="Times New Roman" w:cs="Times New Roman"/>
          <w:sz w:val="24"/>
          <w:szCs w:val="24"/>
        </w:rPr>
        <w:t>“</w:t>
      </w:r>
      <w:r w:rsidRPr="008037E8">
        <w:rPr>
          <w:rFonts w:ascii="Times New Roman" w:hAnsi="Times New Roman" w:cs="Times New Roman"/>
          <w:sz w:val="24"/>
          <w:szCs w:val="24"/>
        </w:rPr>
        <w:t>Star</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w:t>
      </w:r>
      <w:r w:rsidR="000E3BB5">
        <w:rPr>
          <w:rFonts w:ascii="Times New Roman" w:hAnsi="Times New Roman" w:cs="Times New Roman"/>
          <w:sz w:val="24"/>
          <w:szCs w:val="24"/>
        </w:rPr>
        <w:t>“</w:t>
      </w:r>
      <w:r w:rsidR="000E3BB5" w:rsidRPr="008037E8">
        <w:rPr>
          <w:rFonts w:ascii="Times New Roman" w:hAnsi="Times New Roman" w:cs="Times New Roman"/>
          <w:sz w:val="24"/>
          <w:szCs w:val="24"/>
        </w:rPr>
        <w:t>Ray</w:t>
      </w:r>
      <w:r w:rsidR="000E3BB5">
        <w:rPr>
          <w:rFonts w:ascii="Times New Roman" w:hAnsi="Times New Roman" w:cs="Times New Roman"/>
          <w:sz w:val="24"/>
          <w:szCs w:val="24"/>
        </w:rPr>
        <w:t>,”</w:t>
      </w:r>
      <w:r w:rsidR="000E3BB5" w:rsidRPr="008037E8">
        <w:rPr>
          <w:rFonts w:ascii="Times New Roman" w:hAnsi="Times New Roman" w:cs="Times New Roman"/>
          <w:sz w:val="24"/>
          <w:szCs w:val="24"/>
        </w:rPr>
        <w:t xml:space="preserve"> </w:t>
      </w:r>
      <w:r w:rsidRPr="008037E8">
        <w:rPr>
          <w:rFonts w:ascii="Times New Roman" w:hAnsi="Times New Roman" w:cs="Times New Roman"/>
          <w:sz w:val="24"/>
          <w:szCs w:val="24"/>
        </w:rPr>
        <w:t>echo the starry sky, and rays, create a sense of movement and speed, and match the movement positioning of the SUV model</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the </w:t>
      </w:r>
      <w:r w:rsidR="008037E8">
        <w:rPr>
          <w:rFonts w:ascii="Times New Roman" w:hAnsi="Times New Roman" w:cs="Times New Roman"/>
          <w:sz w:val="24"/>
          <w:szCs w:val="24"/>
        </w:rPr>
        <w:t>“</w:t>
      </w:r>
      <w:r w:rsidR="00A73209" w:rsidRPr="008037E8">
        <w:rPr>
          <w:rFonts w:ascii="Times New Roman" w:hAnsi="Times New Roman" w:cs="Times New Roman"/>
          <w:sz w:val="24"/>
          <w:szCs w:val="24"/>
        </w:rPr>
        <w:t>Cool</w:t>
      </w:r>
      <w:r w:rsidR="008037E8">
        <w:rPr>
          <w:rFonts w:ascii="Times New Roman" w:hAnsi="Times New Roman" w:cs="Times New Roman"/>
          <w:sz w:val="24"/>
          <w:szCs w:val="24"/>
        </w:rPr>
        <w:t>”</w:t>
      </w:r>
      <w:r w:rsidR="00A73209" w:rsidRPr="008037E8">
        <w:rPr>
          <w:rFonts w:ascii="Times New Roman" w:hAnsi="Times New Roman" w:cs="Times New Roman"/>
          <w:sz w:val="24"/>
          <w:szCs w:val="24"/>
        </w:rPr>
        <w:t xml:space="preserve"> and </w:t>
      </w:r>
      <w:r w:rsidR="008037E8">
        <w:rPr>
          <w:rFonts w:ascii="Times New Roman" w:hAnsi="Times New Roman" w:cs="Times New Roman"/>
          <w:sz w:val="24"/>
          <w:szCs w:val="24"/>
        </w:rPr>
        <w:t>“</w:t>
      </w:r>
      <w:r w:rsidR="00A73209" w:rsidRPr="008037E8">
        <w:rPr>
          <w:rFonts w:ascii="Times New Roman" w:hAnsi="Times New Roman" w:cs="Times New Roman"/>
          <w:sz w:val="24"/>
          <w:szCs w:val="24"/>
        </w:rPr>
        <w:t>Ray</w:t>
      </w:r>
      <w:r w:rsidR="008037E8">
        <w:rPr>
          <w:rFonts w:ascii="Times New Roman" w:hAnsi="Times New Roman" w:cs="Times New Roman"/>
          <w:sz w:val="24"/>
          <w:szCs w:val="24"/>
        </w:rPr>
        <w:t>”</w:t>
      </w:r>
      <w:r w:rsidR="00A73209" w:rsidRPr="008037E8">
        <w:rPr>
          <w:rFonts w:ascii="Times New Roman" w:hAnsi="Times New Roman" w:cs="Times New Roman"/>
          <w:sz w:val="24"/>
          <w:szCs w:val="24"/>
        </w:rPr>
        <w:t xml:space="preserve"> used in the </w:t>
      </w:r>
      <w:r w:rsidR="008037E8">
        <w:rPr>
          <w:rFonts w:ascii="Times New Roman" w:hAnsi="Times New Roman" w:cs="Times New Roman"/>
          <w:sz w:val="24"/>
          <w:szCs w:val="24"/>
        </w:rPr>
        <w:t>“</w:t>
      </w:r>
      <w:proofErr w:type="spellStart"/>
      <w:r w:rsidR="00A73209" w:rsidRPr="008037E8">
        <w:rPr>
          <w:rFonts w:ascii="Times New Roman" w:hAnsi="Times New Roman" w:cs="Times New Roman"/>
          <w:sz w:val="24"/>
          <w:szCs w:val="24"/>
        </w:rPr>
        <w:t>Bin</w:t>
      </w:r>
      <w:r w:rsidRPr="008037E8">
        <w:rPr>
          <w:rFonts w:ascii="Times New Roman" w:hAnsi="Times New Roman" w:cs="Times New Roman"/>
          <w:sz w:val="24"/>
          <w:szCs w:val="24"/>
        </w:rPr>
        <w:t>yue</w:t>
      </w:r>
      <w:proofErr w:type="spellEnd"/>
      <w:r w:rsidRPr="008037E8">
        <w:rPr>
          <w:rFonts w:ascii="Times New Roman" w:hAnsi="Times New Roman" w:cs="Times New Roman"/>
          <w:sz w:val="24"/>
          <w:szCs w:val="24"/>
        </w:rPr>
        <w:t xml:space="preserve"> L</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model are a detailed interpretation of the product. On the surface, the younger positioning of the model is directly facing the young group, with its own trend attributes, catchy, and convenient for global communication</w:t>
      </w:r>
      <w:r w:rsidR="000E3BB5">
        <w:rPr>
          <w:rFonts w:ascii="Times New Roman" w:hAnsi="Times New Roman" w:cs="Times New Roman"/>
          <w:sz w:val="24"/>
          <w:szCs w:val="24"/>
        </w:rPr>
        <w:t xml:space="preserve"> </w:t>
      </w:r>
      <w:r w:rsidRPr="008037E8">
        <w:rPr>
          <w:rFonts w:ascii="Times New Roman" w:hAnsi="Times New Roman" w:cs="Times New Roman"/>
          <w:sz w:val="24"/>
          <w:szCs w:val="24"/>
          <w:vertAlign w:val="superscript"/>
        </w:rPr>
        <w:t>[5</w:t>
      </w:r>
      <w:r w:rsidR="00A73209" w:rsidRPr="008037E8">
        <w:rPr>
          <w:rFonts w:ascii="Times New Roman" w:hAnsi="Times New Roman" w:cs="Times New Roman"/>
          <w:sz w:val="24"/>
          <w:szCs w:val="24"/>
          <w:vertAlign w:val="superscript"/>
        </w:rPr>
        <w:t>]</w:t>
      </w:r>
      <w:r w:rsidR="000E3BB5">
        <w:rPr>
          <w:rFonts w:ascii="Times New Roman" w:hAnsi="Times New Roman" w:cs="Times New Roman"/>
          <w:sz w:val="24"/>
          <w:szCs w:val="24"/>
        </w:rPr>
        <w:t>.</w:t>
      </w:r>
    </w:p>
    <w:p w14:paraId="47E01514" w14:textId="38109F79" w:rsidR="00FD21C8" w:rsidRPr="008037E8" w:rsidRDefault="009B17D1" w:rsidP="00BE685E">
      <w:pPr>
        <w:ind w:firstLineChars="200" w:firstLine="480"/>
        <w:rPr>
          <w:rFonts w:ascii="Times New Roman" w:hAnsi="Times New Roman" w:cs="Times New Roman"/>
          <w:sz w:val="24"/>
          <w:szCs w:val="24"/>
        </w:rPr>
      </w:pPr>
      <w:r w:rsidRPr="008037E8">
        <w:rPr>
          <w:rFonts w:ascii="Times New Roman" w:hAnsi="Times New Roman" w:cs="Times New Roman"/>
          <w:sz w:val="24"/>
          <w:szCs w:val="24"/>
        </w:rPr>
        <w:t xml:space="preserve">Since then, </w:t>
      </w:r>
      <w:r w:rsidR="000E3BB5">
        <w:rPr>
          <w:rFonts w:ascii="Times New Roman" w:hAnsi="Times New Roman" w:cs="Times New Roman"/>
          <w:sz w:val="24"/>
          <w:szCs w:val="24"/>
        </w:rPr>
        <w:t>people</w:t>
      </w:r>
      <w:r w:rsidRPr="008037E8">
        <w:rPr>
          <w:rFonts w:ascii="Times New Roman" w:hAnsi="Times New Roman" w:cs="Times New Roman"/>
          <w:sz w:val="24"/>
          <w:szCs w:val="24"/>
        </w:rPr>
        <w:t xml:space="preserve"> can see that no matter what kind of translation strategy is adopted, the overseas translation strategies of new energy vehicles mainly focus on the following aspects. Pronunciation is preferred, short syllables are usually used, and there is no bad combination. The global mainstream language is usually used, which is in line with the habits of foreign users </w:t>
      </w:r>
      <w:r w:rsidRPr="008037E8">
        <w:rPr>
          <w:rFonts w:ascii="Times New Roman" w:hAnsi="Times New Roman" w:cs="Times New Roman"/>
          <w:sz w:val="24"/>
          <w:szCs w:val="24"/>
          <w:vertAlign w:val="superscript"/>
        </w:rPr>
        <w:t>[6</w:t>
      </w:r>
      <w:r w:rsidR="00A73209" w:rsidRPr="008037E8">
        <w:rPr>
          <w:rFonts w:ascii="Times New Roman" w:hAnsi="Times New Roman" w:cs="Times New Roman"/>
          <w:sz w:val="24"/>
          <w:szCs w:val="24"/>
          <w:vertAlign w:val="superscript"/>
        </w:rPr>
        <w:t>]</w:t>
      </w:r>
      <w:r w:rsidR="000E3BB5" w:rsidRPr="00BE685E">
        <w:rPr>
          <w:rFonts w:ascii="Times New Roman" w:hAnsi="Times New Roman" w:cs="Times New Roman"/>
          <w:sz w:val="24"/>
          <w:szCs w:val="24"/>
        </w:rPr>
        <w:t>.</w:t>
      </w:r>
      <w:r w:rsidR="000E3BB5">
        <w:rPr>
          <w:rFonts w:ascii="Times New Roman" w:hAnsi="Times New Roman" w:cs="Times New Roman"/>
          <w:sz w:val="24"/>
          <w:szCs w:val="24"/>
          <w:vertAlign w:val="superscript"/>
        </w:rPr>
        <w:t xml:space="preserve"> </w:t>
      </w:r>
      <w:proofErr w:type="gramStart"/>
      <w:r w:rsidRPr="008037E8">
        <w:rPr>
          <w:rFonts w:ascii="Times New Roman" w:hAnsi="Times New Roman" w:cs="Times New Roman"/>
          <w:sz w:val="24"/>
          <w:szCs w:val="24"/>
        </w:rPr>
        <w:t>At</w:t>
      </w:r>
      <w:proofErr w:type="gramEnd"/>
      <w:r w:rsidRPr="008037E8">
        <w:rPr>
          <w:rFonts w:ascii="Times New Roman" w:hAnsi="Times New Roman" w:cs="Times New Roman"/>
          <w:sz w:val="24"/>
          <w:szCs w:val="24"/>
        </w:rPr>
        <w:t xml:space="preserve"> the same time, in the way of naming, it is more inclined to match the meaning and positioning, such as Geely</w:t>
      </w:r>
      <w:r w:rsidR="008037E8">
        <w:rPr>
          <w:rFonts w:ascii="Times New Roman" w:hAnsi="Times New Roman" w:cs="Times New Roman"/>
          <w:sz w:val="24"/>
          <w:szCs w:val="24"/>
        </w:rPr>
        <w:t>’s</w:t>
      </w:r>
      <w:r w:rsidRPr="008037E8">
        <w:rPr>
          <w:rFonts w:ascii="Times New Roman" w:hAnsi="Times New Roman" w:cs="Times New Roman"/>
          <w:sz w:val="24"/>
          <w:szCs w:val="24"/>
        </w:rPr>
        <w:t xml:space="preserve"> </w:t>
      </w:r>
      <w:r w:rsidR="008037E8">
        <w:rPr>
          <w:rFonts w:ascii="Times New Roman" w:hAnsi="Times New Roman" w:cs="Times New Roman"/>
          <w:sz w:val="24"/>
          <w:szCs w:val="24"/>
        </w:rPr>
        <w:t>“</w:t>
      </w:r>
      <w:proofErr w:type="spellStart"/>
      <w:r w:rsidRPr="008037E8">
        <w:rPr>
          <w:rFonts w:ascii="Times New Roman" w:hAnsi="Times New Roman" w:cs="Times New Roman"/>
          <w:sz w:val="24"/>
          <w:szCs w:val="24"/>
        </w:rPr>
        <w:t>Starray</w:t>
      </w:r>
      <w:proofErr w:type="spellEnd"/>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w:t>
      </w:r>
      <w:r w:rsidR="008037E8">
        <w:rPr>
          <w:rFonts w:ascii="Times New Roman" w:hAnsi="Times New Roman" w:cs="Times New Roman"/>
          <w:sz w:val="24"/>
          <w:szCs w:val="24"/>
        </w:rPr>
        <w:t>“</w:t>
      </w:r>
      <w:r w:rsidRPr="008037E8">
        <w:rPr>
          <w:rFonts w:ascii="Times New Roman" w:hAnsi="Times New Roman" w:cs="Times New Roman"/>
          <w:sz w:val="24"/>
          <w:szCs w:val="24"/>
        </w:rPr>
        <w:t>Coolray</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Pr="008037E8">
        <w:rPr>
          <w:rFonts w:ascii="Times New Roman" w:hAnsi="Times New Roman" w:cs="Times New Roman"/>
          <w:sz w:val="24"/>
          <w:szCs w:val="24"/>
        </w:rPr>
        <w:lastRenderedPageBreak/>
        <w:t xml:space="preserve">models, to create a younger portrait of the owner, linking youth with sports and trends. As a global model, it is convenient for the memory of global users. Chery brand chooses to use </w:t>
      </w:r>
      <w:r w:rsidR="008037E8">
        <w:rPr>
          <w:rFonts w:ascii="Times New Roman" w:hAnsi="Times New Roman" w:cs="Times New Roman"/>
          <w:sz w:val="24"/>
          <w:szCs w:val="24"/>
        </w:rPr>
        <w:t>“</w:t>
      </w:r>
      <w:proofErr w:type="spellStart"/>
      <w:r w:rsidRPr="008037E8">
        <w:rPr>
          <w:rFonts w:ascii="Times New Roman" w:hAnsi="Times New Roman" w:cs="Times New Roman"/>
          <w:sz w:val="24"/>
          <w:szCs w:val="24"/>
        </w:rPr>
        <w:t>Tiggo</w:t>
      </w:r>
      <w:proofErr w:type="spellEnd"/>
      <w:r w:rsidR="008037E8">
        <w:rPr>
          <w:rFonts w:ascii="Times New Roman" w:hAnsi="Times New Roman" w:cs="Times New Roman"/>
          <w:sz w:val="24"/>
          <w:szCs w:val="24"/>
        </w:rPr>
        <w:t>,”</w:t>
      </w:r>
      <w:r w:rsidRPr="008037E8">
        <w:rPr>
          <w:rFonts w:ascii="Times New Roman" w:hAnsi="Times New Roman" w:cs="Times New Roman"/>
          <w:sz w:val="24"/>
          <w:szCs w:val="24"/>
        </w:rPr>
        <w:t xml:space="preserve"> comparing this model to the style of </w:t>
      </w:r>
      <w:r w:rsidR="008037E8">
        <w:rPr>
          <w:rFonts w:ascii="Times New Roman" w:hAnsi="Times New Roman" w:cs="Times New Roman"/>
          <w:sz w:val="24"/>
          <w:szCs w:val="24"/>
        </w:rPr>
        <w:t>“</w:t>
      </w:r>
      <w:r w:rsidRPr="008037E8">
        <w:rPr>
          <w:rFonts w:ascii="Times New Roman" w:hAnsi="Times New Roman" w:cs="Times New Roman"/>
          <w:sz w:val="24"/>
          <w:szCs w:val="24"/>
        </w:rPr>
        <w:t>Tiger</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which can reflect the strength and off-road style of the model. These are examples of efficient overseas communication of excellent brand names.</w:t>
      </w:r>
    </w:p>
    <w:p w14:paraId="38CCCEC2" w14:textId="77777777" w:rsidR="008037E8" w:rsidRDefault="008037E8" w:rsidP="008037E8">
      <w:pPr>
        <w:rPr>
          <w:rFonts w:ascii="Times New Roman" w:hAnsi="Times New Roman" w:cs="Times New Roman"/>
          <w:sz w:val="24"/>
          <w:szCs w:val="24"/>
        </w:rPr>
      </w:pPr>
    </w:p>
    <w:p w14:paraId="13A07EE1" w14:textId="2C0AF9EA" w:rsidR="00FD21C8" w:rsidRPr="00BE685E" w:rsidRDefault="008037E8" w:rsidP="008037E8">
      <w:pPr>
        <w:rPr>
          <w:rFonts w:ascii="Times New Roman" w:hAnsi="Times New Roman" w:cs="Times New Roman"/>
          <w:b/>
          <w:bCs/>
          <w:sz w:val="24"/>
          <w:szCs w:val="24"/>
        </w:rPr>
      </w:pPr>
      <w:r w:rsidRPr="00BE685E">
        <w:rPr>
          <w:rFonts w:ascii="Times New Roman" w:hAnsi="Times New Roman" w:cs="Times New Roman"/>
          <w:b/>
          <w:bCs/>
          <w:sz w:val="24"/>
          <w:szCs w:val="24"/>
        </w:rPr>
        <w:t>3</w:t>
      </w:r>
      <w:r w:rsidR="009B17D1" w:rsidRPr="00BE685E">
        <w:rPr>
          <w:rFonts w:ascii="Times New Roman" w:hAnsi="Times New Roman" w:cs="Times New Roman"/>
          <w:b/>
          <w:bCs/>
          <w:sz w:val="24"/>
          <w:szCs w:val="24"/>
        </w:rPr>
        <w:t>. Analysis of BYD</w:t>
      </w:r>
      <w:r w:rsidRPr="00BE685E">
        <w:rPr>
          <w:rFonts w:ascii="Times New Roman" w:hAnsi="Times New Roman" w:cs="Times New Roman"/>
          <w:b/>
          <w:bCs/>
          <w:sz w:val="24"/>
          <w:szCs w:val="24"/>
        </w:rPr>
        <w:t>’</w:t>
      </w:r>
      <w:r w:rsidR="009B17D1" w:rsidRPr="00BE685E">
        <w:rPr>
          <w:rFonts w:ascii="Times New Roman" w:hAnsi="Times New Roman" w:cs="Times New Roman"/>
          <w:b/>
          <w:bCs/>
          <w:sz w:val="24"/>
          <w:szCs w:val="24"/>
        </w:rPr>
        <w:t xml:space="preserve">s </w:t>
      </w:r>
      <w:r w:rsidR="000E3BB5" w:rsidRPr="00BE685E">
        <w:rPr>
          <w:rFonts w:ascii="Times New Roman" w:hAnsi="Times New Roman" w:cs="Times New Roman"/>
          <w:b/>
          <w:bCs/>
          <w:sz w:val="24"/>
          <w:szCs w:val="24"/>
        </w:rPr>
        <w:t>overseas product name translation strategy</w:t>
      </w:r>
    </w:p>
    <w:p w14:paraId="755FD6D3" w14:textId="625FB649" w:rsidR="00FD21C8" w:rsidRPr="00BE685E" w:rsidRDefault="009B17D1" w:rsidP="008037E8">
      <w:pPr>
        <w:rPr>
          <w:rFonts w:ascii="Times New Roman" w:hAnsi="Times New Roman" w:cs="Times New Roman"/>
          <w:b/>
          <w:bCs/>
          <w:sz w:val="24"/>
          <w:szCs w:val="24"/>
        </w:rPr>
      </w:pPr>
      <w:r w:rsidRPr="00BE685E">
        <w:rPr>
          <w:rFonts w:ascii="Times New Roman" w:hAnsi="Times New Roman" w:cs="Times New Roman"/>
          <w:b/>
          <w:bCs/>
          <w:sz w:val="24"/>
          <w:szCs w:val="24"/>
        </w:rPr>
        <w:t>3.1</w:t>
      </w:r>
      <w:r w:rsidR="008037E8" w:rsidRPr="00BE685E">
        <w:rPr>
          <w:rFonts w:ascii="Times New Roman" w:hAnsi="Times New Roman" w:cs="Times New Roman"/>
          <w:b/>
          <w:bCs/>
          <w:sz w:val="24"/>
          <w:szCs w:val="24"/>
        </w:rPr>
        <w:t>.</w:t>
      </w:r>
      <w:r w:rsidRPr="00BE685E">
        <w:rPr>
          <w:rFonts w:ascii="Times New Roman" w:hAnsi="Times New Roman" w:cs="Times New Roman"/>
          <w:b/>
          <w:bCs/>
          <w:sz w:val="24"/>
          <w:szCs w:val="24"/>
        </w:rPr>
        <w:t xml:space="preserve"> Overview of BYD</w:t>
      </w:r>
      <w:r w:rsidR="008037E8" w:rsidRPr="00BE685E">
        <w:rPr>
          <w:rFonts w:ascii="Times New Roman" w:hAnsi="Times New Roman" w:cs="Times New Roman"/>
          <w:b/>
          <w:bCs/>
          <w:sz w:val="24"/>
          <w:szCs w:val="24"/>
        </w:rPr>
        <w:t>’</w:t>
      </w:r>
      <w:r w:rsidRPr="00BE685E">
        <w:rPr>
          <w:rFonts w:ascii="Times New Roman" w:hAnsi="Times New Roman" w:cs="Times New Roman"/>
          <w:b/>
          <w:bCs/>
          <w:sz w:val="24"/>
          <w:szCs w:val="24"/>
        </w:rPr>
        <w:t xml:space="preserve">s </w:t>
      </w:r>
      <w:r w:rsidR="000E3BB5" w:rsidRPr="00BE685E">
        <w:rPr>
          <w:rFonts w:ascii="Times New Roman" w:hAnsi="Times New Roman" w:cs="Times New Roman"/>
          <w:b/>
          <w:bCs/>
          <w:sz w:val="24"/>
          <w:szCs w:val="24"/>
        </w:rPr>
        <w:t>sub-brand translation strategy</w:t>
      </w:r>
    </w:p>
    <w:p w14:paraId="3CA6E198" w14:textId="1064C0DE" w:rsidR="00FD21C8" w:rsidRPr="008037E8" w:rsidRDefault="009B17D1" w:rsidP="008037E8">
      <w:pPr>
        <w:rPr>
          <w:rFonts w:ascii="Times New Roman" w:hAnsi="Times New Roman" w:cs="Times New Roman"/>
          <w:sz w:val="24"/>
          <w:szCs w:val="24"/>
        </w:rPr>
      </w:pPr>
      <w:r w:rsidRPr="008037E8">
        <w:rPr>
          <w:rFonts w:ascii="Times New Roman" w:hAnsi="Times New Roman" w:cs="Times New Roman"/>
          <w:sz w:val="24"/>
          <w:szCs w:val="24"/>
        </w:rPr>
        <w:t>As a domestic brand, how to accurately convey the connotation and extension meaning of domestic new energy vehicle advertisements to foreign consumers is the focus and difficulty of translation work</w:t>
      </w:r>
      <w:r w:rsidR="008037E8">
        <w:rPr>
          <w:rFonts w:ascii="Times New Roman" w:hAnsi="Times New Roman" w:cs="Times New Roman"/>
          <w:sz w:val="24"/>
          <w:szCs w:val="24"/>
        </w:rPr>
        <w:t xml:space="preserve">, </w:t>
      </w:r>
      <w:r w:rsidRPr="008037E8">
        <w:rPr>
          <w:rFonts w:ascii="Times New Roman" w:hAnsi="Times New Roman" w:cs="Times New Roman"/>
          <w:sz w:val="24"/>
          <w:szCs w:val="24"/>
        </w:rPr>
        <w:t>and brand name is the most intuitive element of investigation</w:t>
      </w:r>
      <w:r w:rsidR="008037E8">
        <w:rPr>
          <w:rFonts w:ascii="Times New Roman" w:hAnsi="Times New Roman" w:cs="Times New Roman"/>
          <w:sz w:val="24"/>
          <w:szCs w:val="24"/>
        </w:rPr>
        <w:t xml:space="preserve"> </w:t>
      </w:r>
      <w:r w:rsidR="008037E8" w:rsidRPr="008037E8">
        <w:rPr>
          <w:rFonts w:ascii="Times New Roman" w:hAnsi="Times New Roman" w:cs="Times New Roman"/>
          <w:sz w:val="24"/>
          <w:szCs w:val="24"/>
          <w:vertAlign w:val="superscript"/>
        </w:rPr>
        <w:t>[7]</w:t>
      </w:r>
      <w:r w:rsidRPr="008037E8">
        <w:rPr>
          <w:rFonts w:ascii="Times New Roman" w:hAnsi="Times New Roman" w:cs="Times New Roman"/>
          <w:sz w:val="24"/>
          <w:szCs w:val="24"/>
        </w:rPr>
        <w:t>. Once any error or problem occurs in translation, the result is fatal</w:t>
      </w:r>
      <w:r w:rsidR="005623DA">
        <w:rPr>
          <w:rFonts w:ascii="Times New Roman" w:hAnsi="Times New Roman" w:cs="Times New Roman"/>
          <w:sz w:val="24"/>
          <w:szCs w:val="24"/>
        </w:rPr>
        <w:t xml:space="preserve"> </w:t>
      </w:r>
      <w:r w:rsidRPr="008037E8">
        <w:rPr>
          <w:rFonts w:ascii="Times New Roman" w:hAnsi="Times New Roman" w:cs="Times New Roman"/>
          <w:sz w:val="24"/>
          <w:szCs w:val="24"/>
          <w:vertAlign w:val="superscript"/>
        </w:rPr>
        <w:t>[8</w:t>
      </w:r>
      <w:r w:rsidR="00C42069" w:rsidRPr="008037E8">
        <w:rPr>
          <w:rFonts w:ascii="Times New Roman" w:hAnsi="Times New Roman" w:cs="Times New Roman"/>
          <w:sz w:val="24"/>
          <w:szCs w:val="24"/>
          <w:vertAlign w:val="superscript"/>
        </w:rPr>
        <w:t>]</w:t>
      </w:r>
      <w:r w:rsidR="005623DA">
        <w:rPr>
          <w:rFonts w:ascii="Times New Roman" w:hAnsi="Times New Roman" w:cs="Times New Roman"/>
          <w:sz w:val="24"/>
          <w:szCs w:val="24"/>
        </w:rPr>
        <w:t xml:space="preserve">. </w:t>
      </w:r>
      <w:r w:rsidRPr="008037E8">
        <w:rPr>
          <w:rFonts w:ascii="Times New Roman" w:hAnsi="Times New Roman" w:cs="Times New Roman"/>
          <w:sz w:val="24"/>
          <w:szCs w:val="24"/>
        </w:rPr>
        <w:t xml:space="preserve">After the unified integration of the brand, the retained sub-brand names are </w:t>
      </w:r>
      <w:r w:rsidR="008037E8">
        <w:rPr>
          <w:rFonts w:ascii="Times New Roman" w:hAnsi="Times New Roman" w:cs="Times New Roman"/>
          <w:sz w:val="24"/>
          <w:szCs w:val="24"/>
        </w:rPr>
        <w:t>“</w:t>
      </w:r>
      <w:r w:rsidRPr="008037E8">
        <w:rPr>
          <w:rFonts w:ascii="Times New Roman" w:hAnsi="Times New Roman" w:cs="Times New Roman"/>
          <w:sz w:val="24"/>
          <w:szCs w:val="24"/>
        </w:rPr>
        <w:t>BYD</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008037E8">
        <w:rPr>
          <w:rFonts w:ascii="Times New Roman" w:hAnsi="Times New Roman" w:cs="Times New Roman"/>
          <w:sz w:val="24"/>
          <w:szCs w:val="24"/>
        </w:rPr>
        <w:t>“</w:t>
      </w:r>
      <w:r w:rsidRPr="008037E8">
        <w:rPr>
          <w:rFonts w:ascii="Times New Roman" w:hAnsi="Times New Roman" w:cs="Times New Roman"/>
          <w:sz w:val="24"/>
          <w:szCs w:val="24"/>
        </w:rPr>
        <w:t>Denza</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005623DA">
        <w:rPr>
          <w:rFonts w:ascii="Times New Roman" w:hAnsi="Times New Roman" w:cs="Times New Roman"/>
          <w:sz w:val="24"/>
          <w:szCs w:val="24"/>
        </w:rPr>
        <w:t xml:space="preserve">and </w:t>
      </w:r>
      <w:r w:rsidR="008037E8">
        <w:rPr>
          <w:rFonts w:ascii="Times New Roman" w:hAnsi="Times New Roman" w:cs="Times New Roman"/>
          <w:sz w:val="24"/>
          <w:szCs w:val="24"/>
        </w:rPr>
        <w:t>“</w:t>
      </w:r>
      <w:proofErr w:type="spellStart"/>
      <w:r w:rsidRPr="008037E8">
        <w:rPr>
          <w:rFonts w:ascii="Times New Roman" w:hAnsi="Times New Roman" w:cs="Times New Roman"/>
          <w:sz w:val="24"/>
          <w:szCs w:val="24"/>
        </w:rPr>
        <w:t>Yang</w:t>
      </w:r>
      <w:r w:rsidR="005623DA">
        <w:rPr>
          <w:rFonts w:ascii="Times New Roman" w:hAnsi="Times New Roman" w:cs="Times New Roman"/>
          <w:sz w:val="24"/>
          <w:szCs w:val="24"/>
        </w:rPr>
        <w:t>W</w:t>
      </w:r>
      <w:r w:rsidRPr="008037E8">
        <w:rPr>
          <w:rFonts w:ascii="Times New Roman" w:hAnsi="Times New Roman" w:cs="Times New Roman"/>
          <w:sz w:val="24"/>
          <w:szCs w:val="24"/>
        </w:rPr>
        <w:t>ang</w:t>
      </w:r>
      <w:proofErr w:type="spellEnd"/>
      <w:r w:rsidR="008037E8">
        <w:rPr>
          <w:rFonts w:ascii="Times New Roman" w:hAnsi="Times New Roman" w:cs="Times New Roman"/>
          <w:sz w:val="24"/>
          <w:szCs w:val="24"/>
        </w:rPr>
        <w:t>.”</w:t>
      </w:r>
      <w:r w:rsidRPr="008037E8">
        <w:rPr>
          <w:rFonts w:ascii="Times New Roman" w:hAnsi="Times New Roman" w:cs="Times New Roman"/>
          <w:sz w:val="24"/>
          <w:szCs w:val="24"/>
        </w:rPr>
        <w:t xml:space="preserve"> First, the brand name is analyzed. The predecessor of the </w:t>
      </w:r>
      <w:r w:rsidR="008037E8">
        <w:rPr>
          <w:rFonts w:ascii="Times New Roman" w:hAnsi="Times New Roman" w:cs="Times New Roman"/>
          <w:sz w:val="24"/>
          <w:szCs w:val="24"/>
        </w:rPr>
        <w:t>“</w:t>
      </w:r>
      <w:r w:rsidRPr="008037E8">
        <w:rPr>
          <w:rFonts w:ascii="Times New Roman" w:hAnsi="Times New Roman" w:cs="Times New Roman"/>
          <w:sz w:val="24"/>
          <w:szCs w:val="24"/>
        </w:rPr>
        <w:t>BYD</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name is </w:t>
      </w:r>
      <w:r w:rsidR="008037E8">
        <w:rPr>
          <w:rFonts w:ascii="Times New Roman" w:hAnsi="Times New Roman" w:cs="Times New Roman"/>
          <w:sz w:val="24"/>
          <w:szCs w:val="24"/>
        </w:rPr>
        <w:t>“</w:t>
      </w:r>
      <w:r w:rsidRPr="008037E8">
        <w:rPr>
          <w:rFonts w:ascii="Times New Roman" w:hAnsi="Times New Roman" w:cs="Times New Roman"/>
          <w:sz w:val="24"/>
          <w:szCs w:val="24"/>
        </w:rPr>
        <w:t>Build your dream</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the current version is abbreviated from this. The </w:t>
      </w:r>
      <w:r w:rsidR="008037E8">
        <w:rPr>
          <w:rFonts w:ascii="Times New Roman" w:hAnsi="Times New Roman" w:cs="Times New Roman"/>
          <w:sz w:val="24"/>
          <w:szCs w:val="24"/>
        </w:rPr>
        <w:t>“</w:t>
      </w:r>
      <w:r w:rsidRPr="008037E8">
        <w:rPr>
          <w:rFonts w:ascii="Times New Roman" w:hAnsi="Times New Roman" w:cs="Times New Roman"/>
          <w:sz w:val="24"/>
          <w:szCs w:val="24"/>
        </w:rPr>
        <w:t>Denza</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brand is a sub-brand created in cooperation with the Mercedes-Benz brand, and it is also one of the only sub-brands that </w:t>
      </w:r>
      <w:r w:rsidR="005623DA">
        <w:rPr>
          <w:rFonts w:ascii="Times New Roman" w:hAnsi="Times New Roman" w:cs="Times New Roman"/>
          <w:sz w:val="24"/>
          <w:szCs w:val="24"/>
        </w:rPr>
        <w:t>is</w:t>
      </w:r>
      <w:r w:rsidR="005623DA" w:rsidRPr="008037E8">
        <w:rPr>
          <w:rFonts w:ascii="Times New Roman" w:hAnsi="Times New Roman" w:cs="Times New Roman"/>
          <w:sz w:val="24"/>
          <w:szCs w:val="24"/>
        </w:rPr>
        <w:t xml:space="preserve"> </w:t>
      </w:r>
      <w:r w:rsidRPr="008037E8">
        <w:rPr>
          <w:rFonts w:ascii="Times New Roman" w:hAnsi="Times New Roman" w:cs="Times New Roman"/>
          <w:sz w:val="24"/>
          <w:szCs w:val="24"/>
        </w:rPr>
        <w:t xml:space="preserve">more in line with the reading habits of foreign readers. As the highest-end product of </w:t>
      </w:r>
      <w:r w:rsidR="005623DA">
        <w:rPr>
          <w:rFonts w:ascii="Times New Roman" w:hAnsi="Times New Roman" w:cs="Times New Roman"/>
          <w:sz w:val="24"/>
          <w:szCs w:val="24"/>
        </w:rPr>
        <w:t>the BYD Group, the “</w:t>
      </w:r>
      <w:proofErr w:type="spellStart"/>
      <w:r w:rsidR="005623DA">
        <w:rPr>
          <w:rFonts w:ascii="Times New Roman" w:hAnsi="Times New Roman" w:cs="Times New Roman"/>
          <w:sz w:val="24"/>
          <w:szCs w:val="24"/>
        </w:rPr>
        <w:t>YangWang</w:t>
      </w:r>
      <w:proofErr w:type="spellEnd"/>
      <w:r w:rsidR="005623DA">
        <w:rPr>
          <w:rFonts w:ascii="Times New Roman" w:hAnsi="Times New Roman" w:cs="Times New Roman"/>
          <w:sz w:val="24"/>
          <w:szCs w:val="24"/>
        </w:rPr>
        <w:t>” brand not only bears the determination to break into the foreign market as a luxury car, but also preserves</w:t>
      </w:r>
      <w:r w:rsidRPr="008037E8">
        <w:rPr>
          <w:rFonts w:ascii="Times New Roman" w:hAnsi="Times New Roman" w:cs="Times New Roman"/>
          <w:sz w:val="24"/>
          <w:szCs w:val="24"/>
        </w:rPr>
        <w:t xml:space="preserve"> excellent Chinese culture. Its </w:t>
      </w:r>
      <w:r w:rsidR="008037E8">
        <w:rPr>
          <w:rFonts w:ascii="Times New Roman" w:hAnsi="Times New Roman" w:cs="Times New Roman"/>
          <w:sz w:val="24"/>
          <w:szCs w:val="24"/>
        </w:rPr>
        <w:t>“</w:t>
      </w:r>
      <w:r w:rsidRPr="008037E8">
        <w:rPr>
          <w:rFonts w:ascii="Times New Roman" w:hAnsi="Times New Roman" w:cs="Times New Roman"/>
          <w:sz w:val="24"/>
          <w:szCs w:val="24"/>
        </w:rPr>
        <w:t>will not be</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spirit is firmly reflected in the naming method, and the excellent Chinese culture will be innovated, which is </w:t>
      </w:r>
      <w:r w:rsidR="008037E8">
        <w:rPr>
          <w:rFonts w:ascii="Times New Roman" w:hAnsi="Times New Roman" w:cs="Times New Roman"/>
          <w:sz w:val="24"/>
          <w:szCs w:val="24"/>
        </w:rPr>
        <w:t>“</w:t>
      </w:r>
      <w:r w:rsidRPr="008037E8">
        <w:rPr>
          <w:rFonts w:ascii="Times New Roman" w:hAnsi="Times New Roman" w:cs="Times New Roman"/>
          <w:sz w:val="24"/>
          <w:szCs w:val="24"/>
        </w:rPr>
        <w:t>Chinese luxury</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Looking at the naming methods of sub-brands, </w:t>
      </w:r>
      <w:r w:rsidR="005623DA">
        <w:rPr>
          <w:rFonts w:ascii="Times New Roman" w:hAnsi="Times New Roman" w:cs="Times New Roman"/>
          <w:sz w:val="24"/>
          <w:szCs w:val="24"/>
        </w:rPr>
        <w:t>people</w:t>
      </w:r>
      <w:r w:rsidRPr="008037E8">
        <w:rPr>
          <w:rFonts w:ascii="Times New Roman" w:hAnsi="Times New Roman" w:cs="Times New Roman"/>
          <w:sz w:val="24"/>
          <w:szCs w:val="24"/>
        </w:rPr>
        <w:t xml:space="preserve"> can see the different strategic ways of </w:t>
      </w:r>
      <w:r w:rsidR="005623DA">
        <w:rPr>
          <w:rFonts w:ascii="Times New Roman" w:hAnsi="Times New Roman" w:cs="Times New Roman"/>
          <w:sz w:val="24"/>
          <w:szCs w:val="24"/>
        </w:rPr>
        <w:t>the BYD Group</w:t>
      </w:r>
      <w:r w:rsidRPr="008037E8">
        <w:rPr>
          <w:rFonts w:ascii="Times New Roman" w:hAnsi="Times New Roman" w:cs="Times New Roman"/>
          <w:sz w:val="24"/>
          <w:szCs w:val="24"/>
        </w:rPr>
        <w:t>. Applying the three translation methods of literal translation, creative translation</w:t>
      </w:r>
      <w:r w:rsidR="005623DA">
        <w:rPr>
          <w:rFonts w:ascii="Times New Roman" w:hAnsi="Times New Roman" w:cs="Times New Roman"/>
          <w:sz w:val="24"/>
          <w:szCs w:val="24"/>
        </w:rPr>
        <w:t>,</w:t>
      </w:r>
      <w:r w:rsidRPr="008037E8">
        <w:rPr>
          <w:rFonts w:ascii="Times New Roman" w:hAnsi="Times New Roman" w:cs="Times New Roman"/>
          <w:sz w:val="24"/>
          <w:szCs w:val="24"/>
        </w:rPr>
        <w:t xml:space="preserve"> and transliteration to the naming methods of sub-brands can better meet the needs of different overseas consumers. It can also be seen that BYD </w:t>
      </w:r>
      <w:r w:rsidR="005623DA">
        <w:rPr>
          <w:rFonts w:ascii="Times New Roman" w:hAnsi="Times New Roman" w:cs="Times New Roman"/>
          <w:sz w:val="24"/>
          <w:szCs w:val="24"/>
        </w:rPr>
        <w:t xml:space="preserve">Group strives to innovate and </w:t>
      </w:r>
      <w:r w:rsidRPr="008037E8">
        <w:rPr>
          <w:rFonts w:ascii="Times New Roman" w:hAnsi="Times New Roman" w:cs="Times New Roman"/>
          <w:sz w:val="24"/>
          <w:szCs w:val="24"/>
        </w:rPr>
        <w:t>be enterprising.</w:t>
      </w:r>
    </w:p>
    <w:p w14:paraId="0764BBA6" w14:textId="77777777" w:rsidR="008037E8" w:rsidRDefault="008037E8" w:rsidP="008037E8">
      <w:pPr>
        <w:rPr>
          <w:rFonts w:ascii="Times New Roman" w:hAnsi="Times New Roman" w:cs="Times New Roman"/>
          <w:sz w:val="24"/>
          <w:szCs w:val="24"/>
        </w:rPr>
      </w:pPr>
    </w:p>
    <w:p w14:paraId="3E6ACAE6" w14:textId="471284CA" w:rsidR="00FD21C8" w:rsidRPr="00BE685E" w:rsidRDefault="009B17D1" w:rsidP="008037E8">
      <w:pPr>
        <w:rPr>
          <w:rFonts w:ascii="Times New Roman" w:hAnsi="Times New Roman" w:cs="Times New Roman"/>
          <w:b/>
          <w:bCs/>
          <w:sz w:val="24"/>
          <w:szCs w:val="24"/>
        </w:rPr>
      </w:pPr>
      <w:r w:rsidRPr="00BE685E">
        <w:rPr>
          <w:rFonts w:ascii="Times New Roman" w:hAnsi="Times New Roman" w:cs="Times New Roman"/>
          <w:b/>
          <w:bCs/>
          <w:sz w:val="24"/>
          <w:szCs w:val="24"/>
        </w:rPr>
        <w:t>3.2</w:t>
      </w:r>
      <w:r w:rsidR="008037E8" w:rsidRPr="00BE685E">
        <w:rPr>
          <w:rFonts w:ascii="Times New Roman" w:hAnsi="Times New Roman" w:cs="Times New Roman"/>
          <w:b/>
          <w:bCs/>
          <w:sz w:val="24"/>
          <w:szCs w:val="24"/>
        </w:rPr>
        <w:t>.</w:t>
      </w:r>
      <w:r w:rsidRPr="00BE685E">
        <w:rPr>
          <w:rFonts w:ascii="Times New Roman" w:hAnsi="Times New Roman" w:cs="Times New Roman"/>
          <w:b/>
          <w:bCs/>
          <w:sz w:val="24"/>
          <w:szCs w:val="24"/>
        </w:rPr>
        <w:t xml:space="preserve"> Analysis of </w:t>
      </w:r>
      <w:r w:rsidR="005623DA" w:rsidRPr="00BE685E">
        <w:rPr>
          <w:rFonts w:ascii="Times New Roman" w:hAnsi="Times New Roman" w:cs="Times New Roman"/>
          <w:b/>
          <w:bCs/>
          <w:sz w:val="24"/>
          <w:szCs w:val="24"/>
        </w:rPr>
        <w:t>product naming translation strategies across different country websites</w:t>
      </w:r>
    </w:p>
    <w:p w14:paraId="20FD5ACF" w14:textId="5B3FF211" w:rsidR="00FD21C8" w:rsidRDefault="009B17D1" w:rsidP="008037E8">
      <w:pPr>
        <w:rPr>
          <w:rFonts w:ascii="Times New Roman" w:hAnsi="Times New Roman" w:cs="Times New Roman"/>
          <w:sz w:val="24"/>
          <w:szCs w:val="24"/>
        </w:rPr>
      </w:pPr>
      <w:r w:rsidRPr="008037E8">
        <w:rPr>
          <w:rFonts w:ascii="Times New Roman" w:hAnsi="Times New Roman" w:cs="Times New Roman"/>
          <w:sz w:val="24"/>
          <w:szCs w:val="24"/>
        </w:rPr>
        <w:t xml:space="preserve">By querying the official website of BYD Group (Europe, America, Australia, etc.), the most popular brand is </w:t>
      </w:r>
      <w:r w:rsidR="008037E8">
        <w:rPr>
          <w:rFonts w:ascii="Times New Roman" w:hAnsi="Times New Roman" w:cs="Times New Roman"/>
          <w:sz w:val="24"/>
          <w:szCs w:val="24"/>
        </w:rPr>
        <w:t>“</w:t>
      </w:r>
      <w:r w:rsidRPr="008037E8">
        <w:rPr>
          <w:rFonts w:ascii="Times New Roman" w:hAnsi="Times New Roman" w:cs="Times New Roman"/>
          <w:sz w:val="24"/>
          <w:szCs w:val="24"/>
        </w:rPr>
        <w:t>BYD</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Because of its pricing and rich configuration, there are many products, and the name of its products is also concentrated in the following translation methods</w:t>
      </w:r>
      <w:r w:rsidR="008037E8">
        <w:rPr>
          <w:rFonts w:ascii="Times New Roman" w:hAnsi="Times New Roman" w:cs="Times New Roman"/>
          <w:sz w:val="24"/>
          <w:szCs w:val="24"/>
        </w:rPr>
        <w:t>:</w:t>
      </w:r>
    </w:p>
    <w:p w14:paraId="37913D1D" w14:textId="77777777" w:rsidR="008037E8" w:rsidRPr="008037E8" w:rsidRDefault="008037E8" w:rsidP="008037E8">
      <w:pPr>
        <w:rPr>
          <w:rFonts w:ascii="Times New Roman" w:hAnsi="Times New Roman" w:cs="Times New Roman"/>
          <w:sz w:val="24"/>
          <w:szCs w:val="24"/>
        </w:rPr>
      </w:pPr>
    </w:p>
    <w:p w14:paraId="78B14A66" w14:textId="70800E05" w:rsidR="00FD21C8" w:rsidRPr="00BE685E" w:rsidRDefault="009B17D1" w:rsidP="008037E8">
      <w:pPr>
        <w:rPr>
          <w:rFonts w:ascii="Times New Roman" w:hAnsi="Times New Roman" w:cs="Times New Roman"/>
          <w:b/>
          <w:bCs/>
          <w:sz w:val="24"/>
          <w:szCs w:val="24"/>
        </w:rPr>
      </w:pPr>
      <w:r w:rsidRPr="00BE685E">
        <w:rPr>
          <w:rFonts w:ascii="Times New Roman" w:hAnsi="Times New Roman" w:cs="Times New Roman"/>
          <w:b/>
          <w:bCs/>
          <w:sz w:val="24"/>
          <w:szCs w:val="24"/>
        </w:rPr>
        <w:t>3.2.1</w:t>
      </w:r>
      <w:r w:rsidR="005623DA" w:rsidRPr="00BE685E">
        <w:rPr>
          <w:rFonts w:ascii="Times New Roman" w:hAnsi="Times New Roman" w:cs="Times New Roman"/>
          <w:b/>
          <w:bCs/>
          <w:sz w:val="24"/>
          <w:szCs w:val="24"/>
        </w:rPr>
        <w:t>.</w:t>
      </w:r>
      <w:r w:rsidRPr="00BE685E">
        <w:rPr>
          <w:rFonts w:ascii="Times New Roman" w:hAnsi="Times New Roman" w:cs="Times New Roman"/>
          <w:b/>
          <w:bCs/>
          <w:sz w:val="24"/>
          <w:szCs w:val="24"/>
        </w:rPr>
        <w:t xml:space="preserve"> Statistics </w:t>
      </w:r>
      <w:r w:rsidR="005623DA" w:rsidRPr="00BE685E">
        <w:rPr>
          <w:rFonts w:ascii="Times New Roman" w:hAnsi="Times New Roman" w:cs="Times New Roman"/>
          <w:b/>
          <w:bCs/>
          <w:sz w:val="24"/>
          <w:szCs w:val="24"/>
        </w:rPr>
        <w:t>on transliterated model names</w:t>
      </w:r>
    </w:p>
    <w:p w14:paraId="0C0AF48D" w14:textId="71B52CD1" w:rsidR="00FD21C8" w:rsidRPr="008037E8" w:rsidRDefault="005623DA" w:rsidP="008037E8">
      <w:pPr>
        <w:rPr>
          <w:rFonts w:ascii="Times New Roman" w:hAnsi="Times New Roman" w:cs="Times New Roman"/>
          <w:sz w:val="24"/>
          <w:szCs w:val="24"/>
        </w:rPr>
      </w:pPr>
      <w:r>
        <w:rPr>
          <w:rFonts w:ascii="Times New Roman" w:hAnsi="Times New Roman" w:cs="Times New Roman"/>
          <w:sz w:val="24"/>
          <w:szCs w:val="24"/>
        </w:rPr>
        <w:t>On</w:t>
      </w:r>
      <w:r w:rsidRPr="008037E8">
        <w:rPr>
          <w:rFonts w:ascii="Times New Roman" w:hAnsi="Times New Roman" w:cs="Times New Roman"/>
          <w:sz w:val="24"/>
          <w:szCs w:val="24"/>
        </w:rPr>
        <w:t xml:space="preserve"> </w:t>
      </w:r>
      <w:r w:rsidR="009B17D1" w:rsidRPr="008037E8">
        <w:rPr>
          <w:rFonts w:ascii="Times New Roman" w:hAnsi="Times New Roman" w:cs="Times New Roman"/>
          <w:sz w:val="24"/>
          <w:szCs w:val="24"/>
        </w:rPr>
        <w:t>Brazil</w:t>
      </w:r>
      <w:r w:rsidR="008037E8">
        <w:rPr>
          <w:rFonts w:ascii="Times New Roman" w:hAnsi="Times New Roman" w:cs="Times New Roman"/>
          <w:sz w:val="24"/>
          <w:szCs w:val="24"/>
        </w:rPr>
        <w:t>’s</w:t>
      </w:r>
      <w:r w:rsidR="009B17D1" w:rsidRPr="008037E8">
        <w:rPr>
          <w:rFonts w:ascii="Times New Roman" w:hAnsi="Times New Roman" w:cs="Times New Roman"/>
          <w:sz w:val="24"/>
          <w:szCs w:val="24"/>
        </w:rPr>
        <w:t xml:space="preserve"> official website, </w:t>
      </w:r>
      <w:r>
        <w:rPr>
          <w:rFonts w:ascii="Times New Roman" w:hAnsi="Times New Roman" w:cs="Times New Roman"/>
          <w:sz w:val="24"/>
          <w:szCs w:val="24"/>
        </w:rPr>
        <w:t>people</w:t>
      </w:r>
      <w:r w:rsidR="009B17D1" w:rsidRPr="008037E8">
        <w:rPr>
          <w:rFonts w:ascii="Times New Roman" w:hAnsi="Times New Roman" w:cs="Times New Roman"/>
          <w:sz w:val="24"/>
          <w:szCs w:val="24"/>
        </w:rPr>
        <w:t xml:space="preserve"> can find the </w:t>
      </w:r>
      <w:r w:rsidR="008037E8">
        <w:rPr>
          <w:rFonts w:ascii="Times New Roman" w:hAnsi="Times New Roman" w:cs="Times New Roman"/>
          <w:sz w:val="24"/>
          <w:szCs w:val="24"/>
        </w:rPr>
        <w:t>“</w:t>
      </w:r>
      <w:r w:rsidR="009B17D1" w:rsidRPr="008037E8">
        <w:rPr>
          <w:rFonts w:ascii="Times New Roman" w:hAnsi="Times New Roman" w:cs="Times New Roman"/>
          <w:sz w:val="24"/>
          <w:szCs w:val="24"/>
        </w:rPr>
        <w:t>Song Pro</w:t>
      </w:r>
      <w:r w:rsidR="008037E8">
        <w:rPr>
          <w:rFonts w:ascii="Times New Roman" w:hAnsi="Times New Roman" w:cs="Times New Roman"/>
          <w:sz w:val="24"/>
          <w:szCs w:val="24"/>
        </w:rPr>
        <w:t>”</w:t>
      </w:r>
      <w:r w:rsidR="009B17D1" w:rsidRPr="008037E8">
        <w:rPr>
          <w:rFonts w:ascii="Times New Roman" w:hAnsi="Times New Roman" w:cs="Times New Roman"/>
          <w:sz w:val="24"/>
          <w:szCs w:val="24"/>
        </w:rPr>
        <w:t xml:space="preserve"> model for the same type in China. Its translation is </w:t>
      </w:r>
      <w:r w:rsidR="008037E8">
        <w:rPr>
          <w:rFonts w:ascii="Times New Roman" w:hAnsi="Times New Roman" w:cs="Times New Roman"/>
          <w:sz w:val="24"/>
          <w:szCs w:val="24"/>
        </w:rPr>
        <w:t>“</w:t>
      </w:r>
      <w:r w:rsidR="009B17D1" w:rsidRPr="008037E8">
        <w:rPr>
          <w:rFonts w:ascii="Times New Roman" w:hAnsi="Times New Roman" w:cs="Times New Roman"/>
          <w:sz w:val="24"/>
          <w:szCs w:val="24"/>
        </w:rPr>
        <w:t>Song Pro</w:t>
      </w:r>
      <w:r>
        <w:rPr>
          <w:rFonts w:ascii="Times New Roman" w:hAnsi="Times New Roman" w:cs="Times New Roman"/>
          <w:sz w:val="24"/>
          <w:szCs w:val="24"/>
        </w:rPr>
        <w:t>,” directly transliterated into the same model in China, and the same translation method is used for the “Yuan Up” model, whose translation is “Yuan Pro,” “Yuan Plus” is “Yuan Plus,</w:t>
      </w:r>
      <w:r w:rsidR="008037E8">
        <w:rPr>
          <w:rFonts w:ascii="Times New Roman" w:hAnsi="Times New Roman" w:cs="Times New Roman"/>
          <w:sz w:val="24"/>
          <w:szCs w:val="24"/>
        </w:rPr>
        <w:t>”</w:t>
      </w:r>
      <w:r w:rsidR="009B17D1" w:rsidRPr="008037E8">
        <w:rPr>
          <w:rFonts w:ascii="Times New Roman" w:hAnsi="Times New Roman" w:cs="Times New Roman"/>
          <w:sz w:val="24"/>
          <w:szCs w:val="24"/>
        </w:rPr>
        <w:t xml:space="preserve"> and so on. The reason why this translation method is adopted is that the brand can retain the traditional pinyin elements and display the original </w:t>
      </w:r>
      <w:r w:rsidR="008037E8">
        <w:rPr>
          <w:rFonts w:ascii="Times New Roman" w:hAnsi="Times New Roman" w:cs="Times New Roman"/>
          <w:sz w:val="24"/>
          <w:szCs w:val="24"/>
        </w:rPr>
        <w:t>“</w:t>
      </w:r>
      <w:r w:rsidR="009B17D1" w:rsidRPr="008037E8">
        <w:rPr>
          <w:rFonts w:ascii="Times New Roman" w:hAnsi="Times New Roman" w:cs="Times New Roman"/>
          <w:sz w:val="24"/>
          <w:szCs w:val="24"/>
        </w:rPr>
        <w:t>Dynasty</w:t>
      </w:r>
      <w:r w:rsidR="008037E8">
        <w:rPr>
          <w:rFonts w:ascii="Times New Roman" w:hAnsi="Times New Roman" w:cs="Times New Roman"/>
          <w:sz w:val="24"/>
          <w:szCs w:val="24"/>
        </w:rPr>
        <w:t>”</w:t>
      </w:r>
      <w:r w:rsidR="009B17D1" w:rsidRPr="008037E8">
        <w:rPr>
          <w:rFonts w:ascii="Times New Roman" w:hAnsi="Times New Roman" w:cs="Times New Roman"/>
          <w:sz w:val="24"/>
          <w:szCs w:val="24"/>
        </w:rPr>
        <w:t xml:space="preserve"> brand model reasonably. If the brand of </w:t>
      </w:r>
      <w:r w:rsidR="008037E8">
        <w:rPr>
          <w:rFonts w:ascii="Times New Roman" w:hAnsi="Times New Roman" w:cs="Times New Roman"/>
          <w:sz w:val="24"/>
          <w:szCs w:val="24"/>
        </w:rPr>
        <w:t>“</w:t>
      </w:r>
      <w:r w:rsidR="009B17D1" w:rsidRPr="008037E8">
        <w:rPr>
          <w:rFonts w:ascii="Times New Roman" w:hAnsi="Times New Roman" w:cs="Times New Roman"/>
          <w:sz w:val="24"/>
          <w:szCs w:val="24"/>
        </w:rPr>
        <w:t>Dynasty</w:t>
      </w:r>
      <w:r w:rsidR="008037E8">
        <w:rPr>
          <w:rFonts w:ascii="Times New Roman" w:hAnsi="Times New Roman" w:cs="Times New Roman"/>
          <w:sz w:val="24"/>
          <w:szCs w:val="24"/>
        </w:rPr>
        <w:t>”</w:t>
      </w:r>
      <w:r w:rsidR="009B17D1" w:rsidRPr="008037E8">
        <w:rPr>
          <w:rFonts w:ascii="Times New Roman" w:hAnsi="Times New Roman" w:cs="Times New Roman"/>
          <w:sz w:val="24"/>
          <w:szCs w:val="24"/>
        </w:rPr>
        <w:t xml:space="preserve"> is directly added as a suffix, it will make foreign consumers feel confused. The main reason is that foreign users do not have such a rich historical heritage of </w:t>
      </w:r>
      <w:r w:rsidR="008037E8">
        <w:rPr>
          <w:rFonts w:ascii="Times New Roman" w:hAnsi="Times New Roman" w:cs="Times New Roman"/>
          <w:sz w:val="24"/>
          <w:szCs w:val="24"/>
        </w:rPr>
        <w:t>“</w:t>
      </w:r>
      <w:r w:rsidR="009B17D1" w:rsidRPr="008037E8">
        <w:rPr>
          <w:rFonts w:ascii="Times New Roman" w:hAnsi="Times New Roman" w:cs="Times New Roman"/>
          <w:sz w:val="24"/>
          <w:szCs w:val="24"/>
        </w:rPr>
        <w:t>Dynasty</w:t>
      </w:r>
      <w:r w:rsidR="008037E8">
        <w:rPr>
          <w:rFonts w:ascii="Times New Roman" w:hAnsi="Times New Roman" w:cs="Times New Roman"/>
          <w:sz w:val="24"/>
          <w:szCs w:val="24"/>
        </w:rPr>
        <w:t>.”</w:t>
      </w:r>
      <w:r w:rsidR="009B17D1" w:rsidRPr="008037E8">
        <w:rPr>
          <w:rFonts w:ascii="Times New Roman" w:hAnsi="Times New Roman" w:cs="Times New Roman"/>
          <w:sz w:val="24"/>
          <w:szCs w:val="24"/>
        </w:rPr>
        <w:t xml:space="preserve"> Blindly copying the translation of </w:t>
      </w:r>
      <w:r w:rsidR="008037E8">
        <w:rPr>
          <w:rFonts w:ascii="Times New Roman" w:hAnsi="Times New Roman" w:cs="Times New Roman"/>
          <w:sz w:val="24"/>
          <w:szCs w:val="24"/>
        </w:rPr>
        <w:t>“</w:t>
      </w:r>
      <w:r w:rsidR="009B17D1" w:rsidRPr="008037E8">
        <w:rPr>
          <w:rFonts w:ascii="Times New Roman" w:hAnsi="Times New Roman" w:cs="Times New Roman"/>
          <w:sz w:val="24"/>
          <w:szCs w:val="24"/>
        </w:rPr>
        <w:t>Song Dynasty</w:t>
      </w:r>
      <w:r w:rsidR="008037E8">
        <w:rPr>
          <w:rFonts w:ascii="Times New Roman" w:hAnsi="Times New Roman" w:cs="Times New Roman"/>
          <w:sz w:val="24"/>
          <w:szCs w:val="24"/>
        </w:rPr>
        <w:t>”</w:t>
      </w:r>
      <w:r w:rsidR="009B17D1" w:rsidRPr="008037E8">
        <w:rPr>
          <w:rFonts w:ascii="Times New Roman" w:hAnsi="Times New Roman" w:cs="Times New Roman"/>
          <w:sz w:val="24"/>
          <w:szCs w:val="24"/>
        </w:rPr>
        <w:t xml:space="preserve"> will play the opposite role. Therefore, most of the </w:t>
      </w:r>
      <w:r w:rsidR="009B17D1" w:rsidRPr="008037E8">
        <w:rPr>
          <w:rFonts w:ascii="Times New Roman" w:hAnsi="Times New Roman" w:cs="Times New Roman"/>
          <w:sz w:val="24"/>
          <w:szCs w:val="24"/>
        </w:rPr>
        <w:lastRenderedPageBreak/>
        <w:t xml:space="preserve">models under the </w:t>
      </w:r>
      <w:r w:rsidR="008037E8">
        <w:rPr>
          <w:rFonts w:ascii="Times New Roman" w:hAnsi="Times New Roman" w:cs="Times New Roman"/>
          <w:sz w:val="24"/>
          <w:szCs w:val="24"/>
        </w:rPr>
        <w:t>“</w:t>
      </w:r>
      <w:r w:rsidR="009B17D1" w:rsidRPr="008037E8">
        <w:rPr>
          <w:rFonts w:ascii="Times New Roman" w:hAnsi="Times New Roman" w:cs="Times New Roman"/>
          <w:sz w:val="24"/>
          <w:szCs w:val="24"/>
        </w:rPr>
        <w:t>Dynasty</w:t>
      </w:r>
      <w:r w:rsidR="008037E8">
        <w:rPr>
          <w:rFonts w:ascii="Times New Roman" w:hAnsi="Times New Roman" w:cs="Times New Roman"/>
          <w:sz w:val="24"/>
          <w:szCs w:val="24"/>
        </w:rPr>
        <w:t>”</w:t>
      </w:r>
      <w:r w:rsidR="009B17D1" w:rsidRPr="008037E8">
        <w:rPr>
          <w:rFonts w:ascii="Times New Roman" w:hAnsi="Times New Roman" w:cs="Times New Roman"/>
          <w:sz w:val="24"/>
          <w:szCs w:val="24"/>
        </w:rPr>
        <w:t xml:space="preserve"> sub-brand </w:t>
      </w:r>
      <w:r>
        <w:rPr>
          <w:rFonts w:ascii="Times New Roman" w:hAnsi="Times New Roman" w:cs="Times New Roman"/>
          <w:sz w:val="24"/>
          <w:szCs w:val="24"/>
        </w:rPr>
        <w:t>use</w:t>
      </w:r>
      <w:r w:rsidRPr="008037E8">
        <w:rPr>
          <w:rFonts w:ascii="Times New Roman" w:hAnsi="Times New Roman" w:cs="Times New Roman"/>
          <w:sz w:val="24"/>
          <w:szCs w:val="24"/>
        </w:rPr>
        <w:t xml:space="preserve"> </w:t>
      </w:r>
      <w:r w:rsidR="009B17D1" w:rsidRPr="008037E8">
        <w:rPr>
          <w:rFonts w:ascii="Times New Roman" w:hAnsi="Times New Roman" w:cs="Times New Roman"/>
          <w:sz w:val="24"/>
          <w:szCs w:val="24"/>
        </w:rPr>
        <w:t xml:space="preserve">this transliteration method to directly refer to the pronunciation and the name of the model. It is convenient for foreign users to understand. At the same time, these transliterated versions have also been verified. They are versions that can be read in local languages, promoting the traditional culture of pinyin. In the suffix </w:t>
      </w:r>
      <w:r w:rsidR="008037E8">
        <w:rPr>
          <w:rFonts w:ascii="Times New Roman" w:hAnsi="Times New Roman" w:cs="Times New Roman"/>
          <w:sz w:val="24"/>
          <w:szCs w:val="24"/>
        </w:rPr>
        <w:t>“</w:t>
      </w:r>
      <w:r w:rsidR="009B17D1" w:rsidRPr="008037E8">
        <w:rPr>
          <w:rFonts w:ascii="Times New Roman" w:hAnsi="Times New Roman" w:cs="Times New Roman"/>
          <w:sz w:val="24"/>
          <w:szCs w:val="24"/>
        </w:rPr>
        <w:t>Pro or Plus</w:t>
      </w:r>
      <w:r w:rsidR="008037E8">
        <w:rPr>
          <w:rFonts w:ascii="Times New Roman" w:hAnsi="Times New Roman" w:cs="Times New Roman"/>
          <w:sz w:val="24"/>
          <w:szCs w:val="24"/>
        </w:rPr>
        <w:t>”</w:t>
      </w:r>
      <w:r w:rsidR="009B17D1" w:rsidRPr="008037E8">
        <w:rPr>
          <w:rFonts w:ascii="Times New Roman" w:hAnsi="Times New Roman" w:cs="Times New Roman"/>
          <w:sz w:val="24"/>
          <w:szCs w:val="24"/>
        </w:rPr>
        <w:t xml:space="preserve"> and other versions, it is also convenient for consumers to directly understand the differences between different versions of the car. It is a combined translation method, which is efficient and straightforward. In the translation of sub-brands, we mentioned the sub-brand </w:t>
      </w:r>
      <w:r w:rsidR="008037E8">
        <w:rPr>
          <w:rFonts w:ascii="Times New Roman" w:hAnsi="Times New Roman" w:cs="Times New Roman"/>
          <w:sz w:val="24"/>
          <w:szCs w:val="24"/>
        </w:rPr>
        <w:t>“</w:t>
      </w:r>
      <w:proofErr w:type="spellStart"/>
      <w:r w:rsidR="009B17D1" w:rsidRPr="008037E8">
        <w:rPr>
          <w:rFonts w:ascii="Times New Roman" w:hAnsi="Times New Roman" w:cs="Times New Roman"/>
          <w:sz w:val="24"/>
          <w:szCs w:val="24"/>
        </w:rPr>
        <w:t>YangWang</w:t>
      </w:r>
      <w:proofErr w:type="spellEnd"/>
      <w:r w:rsidR="008037E8">
        <w:rPr>
          <w:rFonts w:ascii="Times New Roman" w:hAnsi="Times New Roman" w:cs="Times New Roman"/>
          <w:sz w:val="24"/>
          <w:szCs w:val="24"/>
        </w:rPr>
        <w:t>.”</w:t>
      </w:r>
      <w:r w:rsidR="009B17D1" w:rsidRPr="008037E8">
        <w:rPr>
          <w:rFonts w:ascii="Times New Roman" w:hAnsi="Times New Roman" w:cs="Times New Roman"/>
          <w:sz w:val="24"/>
          <w:szCs w:val="24"/>
        </w:rPr>
        <w:t xml:space="preserve"> In the query on the official website, we found that the naming method of its models is the same as that of the domestic versions, such as </w:t>
      </w:r>
      <w:r w:rsidR="008037E8">
        <w:rPr>
          <w:rFonts w:ascii="Times New Roman" w:hAnsi="Times New Roman" w:cs="Times New Roman"/>
          <w:sz w:val="24"/>
          <w:szCs w:val="24"/>
        </w:rPr>
        <w:t>“</w:t>
      </w:r>
      <w:proofErr w:type="spellStart"/>
      <w:r w:rsidR="009B17D1" w:rsidRPr="008037E8">
        <w:rPr>
          <w:rFonts w:ascii="Times New Roman" w:hAnsi="Times New Roman" w:cs="Times New Roman"/>
          <w:sz w:val="24"/>
          <w:szCs w:val="24"/>
        </w:rPr>
        <w:t>YangWang</w:t>
      </w:r>
      <w:proofErr w:type="spellEnd"/>
      <w:r w:rsidR="009B17D1" w:rsidRPr="008037E8">
        <w:rPr>
          <w:rFonts w:ascii="Times New Roman" w:hAnsi="Times New Roman" w:cs="Times New Roman"/>
          <w:sz w:val="24"/>
          <w:szCs w:val="24"/>
        </w:rPr>
        <w:t xml:space="preserve"> U8</w:t>
      </w:r>
      <w:r w:rsidR="008037E8">
        <w:rPr>
          <w:rFonts w:ascii="Times New Roman" w:hAnsi="Times New Roman" w:cs="Times New Roman"/>
          <w:sz w:val="24"/>
          <w:szCs w:val="24"/>
        </w:rPr>
        <w:t>”</w:t>
      </w:r>
      <w:r w:rsidR="009B17D1" w:rsidRPr="008037E8">
        <w:rPr>
          <w:rFonts w:ascii="Times New Roman" w:hAnsi="Times New Roman" w:cs="Times New Roman"/>
          <w:sz w:val="24"/>
          <w:szCs w:val="24"/>
        </w:rPr>
        <w:t xml:space="preserve"> transliterated as </w:t>
      </w:r>
      <w:r w:rsidR="008037E8">
        <w:rPr>
          <w:rFonts w:ascii="Times New Roman" w:hAnsi="Times New Roman" w:cs="Times New Roman"/>
          <w:sz w:val="24"/>
          <w:szCs w:val="24"/>
        </w:rPr>
        <w:t>“</w:t>
      </w:r>
      <w:proofErr w:type="spellStart"/>
      <w:r w:rsidR="009B17D1" w:rsidRPr="008037E8">
        <w:rPr>
          <w:rFonts w:ascii="Times New Roman" w:hAnsi="Times New Roman" w:cs="Times New Roman"/>
          <w:sz w:val="24"/>
          <w:szCs w:val="24"/>
        </w:rPr>
        <w:t>YangWang</w:t>
      </w:r>
      <w:proofErr w:type="spellEnd"/>
      <w:r w:rsidR="009B17D1" w:rsidRPr="008037E8">
        <w:rPr>
          <w:rFonts w:ascii="Times New Roman" w:hAnsi="Times New Roman" w:cs="Times New Roman"/>
          <w:sz w:val="24"/>
          <w:szCs w:val="24"/>
        </w:rPr>
        <w:t xml:space="preserve"> U8</w:t>
      </w:r>
      <w:r w:rsidR="008037E8">
        <w:rPr>
          <w:rFonts w:ascii="Times New Roman" w:hAnsi="Times New Roman" w:cs="Times New Roman"/>
          <w:sz w:val="24"/>
          <w:szCs w:val="24"/>
        </w:rPr>
        <w:t>”</w:t>
      </w:r>
      <w:r>
        <w:rPr>
          <w:rFonts w:ascii="Times New Roman" w:hAnsi="Times New Roman" w:cs="Times New Roman"/>
          <w:sz w:val="24"/>
          <w:szCs w:val="24"/>
        </w:rPr>
        <w:t xml:space="preserve">, </w:t>
      </w:r>
      <w:r w:rsidR="009B17D1" w:rsidRPr="008037E8">
        <w:rPr>
          <w:rFonts w:ascii="Times New Roman" w:hAnsi="Times New Roman" w:cs="Times New Roman"/>
          <w:sz w:val="24"/>
          <w:szCs w:val="24"/>
        </w:rPr>
        <w:t>and so on, which retains the product tonality of luxury brands and promotes excellent traditional culture</w:t>
      </w:r>
      <w:r w:rsidR="008037E8">
        <w:rPr>
          <w:rFonts w:ascii="Times New Roman" w:hAnsi="Times New Roman" w:cs="Times New Roman"/>
          <w:sz w:val="24"/>
          <w:szCs w:val="24"/>
        </w:rPr>
        <w:t xml:space="preserve"> </w:t>
      </w:r>
      <w:r w:rsidR="009B17D1" w:rsidRPr="008037E8">
        <w:rPr>
          <w:rFonts w:ascii="Times New Roman" w:hAnsi="Times New Roman" w:cs="Times New Roman"/>
          <w:sz w:val="24"/>
          <w:szCs w:val="24"/>
          <w:vertAlign w:val="superscript"/>
        </w:rPr>
        <w:t>[9]</w:t>
      </w:r>
      <w:r w:rsidR="008037E8">
        <w:rPr>
          <w:rFonts w:ascii="Times New Roman" w:hAnsi="Times New Roman" w:cs="Times New Roman"/>
          <w:sz w:val="24"/>
          <w:szCs w:val="24"/>
        </w:rPr>
        <w:t>.</w:t>
      </w:r>
    </w:p>
    <w:p w14:paraId="5CE95742" w14:textId="77777777" w:rsidR="008037E8" w:rsidRDefault="008037E8" w:rsidP="008037E8">
      <w:pPr>
        <w:rPr>
          <w:rFonts w:ascii="Times New Roman" w:hAnsi="Times New Roman" w:cs="Times New Roman"/>
          <w:sz w:val="24"/>
          <w:szCs w:val="24"/>
        </w:rPr>
      </w:pPr>
    </w:p>
    <w:p w14:paraId="49A94F71" w14:textId="5417A740" w:rsidR="00FD21C8" w:rsidRPr="00BE685E" w:rsidRDefault="009B17D1" w:rsidP="008037E8">
      <w:pPr>
        <w:rPr>
          <w:rFonts w:ascii="Times New Roman" w:hAnsi="Times New Roman" w:cs="Times New Roman"/>
          <w:b/>
          <w:bCs/>
          <w:sz w:val="24"/>
          <w:szCs w:val="24"/>
        </w:rPr>
      </w:pPr>
      <w:r w:rsidRPr="00BE685E">
        <w:rPr>
          <w:rFonts w:ascii="Times New Roman" w:hAnsi="Times New Roman" w:cs="Times New Roman"/>
          <w:b/>
          <w:bCs/>
          <w:sz w:val="24"/>
          <w:szCs w:val="24"/>
        </w:rPr>
        <w:t>3.2.2</w:t>
      </w:r>
      <w:r w:rsidR="004D2B25">
        <w:rPr>
          <w:rFonts w:ascii="Times New Roman" w:hAnsi="Times New Roman" w:cs="Times New Roman"/>
          <w:b/>
          <w:bCs/>
          <w:sz w:val="24"/>
          <w:szCs w:val="24"/>
        </w:rPr>
        <w:t>.</w:t>
      </w:r>
      <w:r w:rsidRPr="00BE685E">
        <w:rPr>
          <w:rFonts w:ascii="Times New Roman" w:hAnsi="Times New Roman" w:cs="Times New Roman"/>
          <w:b/>
          <w:bCs/>
          <w:sz w:val="24"/>
          <w:szCs w:val="24"/>
        </w:rPr>
        <w:t xml:space="preserve"> Statistics on </w:t>
      </w:r>
      <w:r w:rsidR="004D2B25" w:rsidRPr="004D2B25">
        <w:rPr>
          <w:rFonts w:ascii="Times New Roman" w:hAnsi="Times New Roman" w:cs="Times New Roman"/>
          <w:b/>
          <w:bCs/>
          <w:sz w:val="24"/>
          <w:szCs w:val="24"/>
        </w:rPr>
        <w:t>literal translations of vehicle models</w:t>
      </w:r>
    </w:p>
    <w:p w14:paraId="206B74EB" w14:textId="265107DF" w:rsidR="00FD21C8" w:rsidRPr="008037E8" w:rsidRDefault="009B17D1" w:rsidP="008037E8">
      <w:pPr>
        <w:rPr>
          <w:rFonts w:ascii="Times New Roman" w:hAnsi="Times New Roman" w:cs="Times New Roman"/>
          <w:sz w:val="24"/>
          <w:szCs w:val="24"/>
        </w:rPr>
      </w:pPr>
      <w:r w:rsidRPr="008037E8">
        <w:rPr>
          <w:rFonts w:ascii="Times New Roman" w:hAnsi="Times New Roman" w:cs="Times New Roman"/>
          <w:sz w:val="24"/>
          <w:szCs w:val="24"/>
        </w:rPr>
        <w:t xml:space="preserve">In many countries, this translation method is widely used in the translation of vehicle models, and even occupies half of the translation of vehicle models. As the most widely used version, literal translation can clearly and concisely express the meaning of the text, reflecting the work value of localized translation. The reason is also inseparable from the positioning of BYD products. In the positioning of BYD Group, as the two parallel brands of </w:t>
      </w:r>
      <w:r w:rsidR="008037E8">
        <w:rPr>
          <w:rFonts w:ascii="Times New Roman" w:hAnsi="Times New Roman" w:cs="Times New Roman"/>
          <w:sz w:val="24"/>
          <w:szCs w:val="24"/>
        </w:rPr>
        <w:t>“</w:t>
      </w:r>
      <w:r w:rsidRPr="008037E8">
        <w:rPr>
          <w:rFonts w:ascii="Times New Roman" w:hAnsi="Times New Roman" w:cs="Times New Roman"/>
          <w:sz w:val="24"/>
          <w:szCs w:val="24"/>
        </w:rPr>
        <w:t>Dynasty</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w:t>
      </w:r>
      <w:r w:rsidR="008037E8">
        <w:rPr>
          <w:rFonts w:ascii="Times New Roman" w:hAnsi="Times New Roman" w:cs="Times New Roman"/>
          <w:sz w:val="24"/>
          <w:szCs w:val="24"/>
        </w:rPr>
        <w:t>“</w:t>
      </w:r>
      <w:r w:rsidRPr="008037E8">
        <w:rPr>
          <w:rFonts w:ascii="Times New Roman" w:hAnsi="Times New Roman" w:cs="Times New Roman"/>
          <w:sz w:val="24"/>
          <w:szCs w:val="24"/>
        </w:rPr>
        <w:t>Ocean</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the two complement each other. After replacing the appearance and interior </w:t>
      </w:r>
      <w:r w:rsidR="001A22A3">
        <w:rPr>
          <w:rFonts w:ascii="Times New Roman" w:hAnsi="Times New Roman" w:cs="Times New Roman"/>
          <w:sz w:val="24"/>
          <w:szCs w:val="24"/>
        </w:rPr>
        <w:t>with a</w:t>
      </w:r>
      <w:r w:rsidRPr="008037E8">
        <w:rPr>
          <w:rFonts w:ascii="Times New Roman" w:hAnsi="Times New Roman" w:cs="Times New Roman"/>
          <w:sz w:val="24"/>
          <w:szCs w:val="24"/>
        </w:rPr>
        <w:t xml:space="preserve"> unified platform, the model will become a new model to meet the needs of different domestic consumers. In the overseas market, such a radical strategy cannot be used. Therefore, BYD chooses to combine the two into one and build together. Most of the models using literal translation come from the previous </w:t>
      </w:r>
      <w:r w:rsidR="008037E8">
        <w:rPr>
          <w:rFonts w:ascii="Times New Roman" w:hAnsi="Times New Roman" w:cs="Times New Roman"/>
          <w:sz w:val="24"/>
          <w:szCs w:val="24"/>
        </w:rPr>
        <w:t>“</w:t>
      </w:r>
      <w:r w:rsidRPr="008037E8">
        <w:rPr>
          <w:rFonts w:ascii="Times New Roman" w:hAnsi="Times New Roman" w:cs="Times New Roman"/>
          <w:sz w:val="24"/>
          <w:szCs w:val="24"/>
        </w:rPr>
        <w:t>ocean</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sub-brands, such as </w:t>
      </w:r>
      <w:r w:rsidR="008037E8">
        <w:rPr>
          <w:rFonts w:ascii="Times New Roman" w:hAnsi="Times New Roman" w:cs="Times New Roman"/>
          <w:sz w:val="24"/>
          <w:szCs w:val="24"/>
        </w:rPr>
        <w:t>“</w:t>
      </w:r>
      <w:r w:rsidRPr="008037E8">
        <w:rPr>
          <w:rFonts w:ascii="Times New Roman" w:hAnsi="Times New Roman" w:cs="Times New Roman"/>
          <w:sz w:val="24"/>
          <w:szCs w:val="24"/>
        </w:rPr>
        <w:t>dolphin</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008037E8">
        <w:rPr>
          <w:rFonts w:ascii="Times New Roman" w:hAnsi="Times New Roman" w:cs="Times New Roman"/>
          <w:sz w:val="24"/>
          <w:szCs w:val="24"/>
        </w:rPr>
        <w:t>“</w:t>
      </w:r>
      <w:r w:rsidRPr="008037E8">
        <w:rPr>
          <w:rFonts w:ascii="Times New Roman" w:hAnsi="Times New Roman" w:cs="Times New Roman"/>
          <w:sz w:val="24"/>
          <w:szCs w:val="24"/>
        </w:rPr>
        <w:t>seal</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008037E8">
        <w:rPr>
          <w:rFonts w:ascii="Times New Roman" w:hAnsi="Times New Roman" w:cs="Times New Roman"/>
          <w:sz w:val="24"/>
          <w:szCs w:val="24"/>
        </w:rPr>
        <w:t>“</w:t>
      </w:r>
      <w:r w:rsidRPr="008037E8">
        <w:rPr>
          <w:rFonts w:ascii="Times New Roman" w:hAnsi="Times New Roman" w:cs="Times New Roman"/>
          <w:sz w:val="24"/>
          <w:szCs w:val="24"/>
        </w:rPr>
        <w:t>sea lion</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008037E8">
        <w:rPr>
          <w:rFonts w:ascii="Times New Roman" w:hAnsi="Times New Roman" w:cs="Times New Roman"/>
          <w:sz w:val="24"/>
          <w:szCs w:val="24"/>
        </w:rPr>
        <w:t>“</w:t>
      </w:r>
      <w:r w:rsidRPr="008037E8">
        <w:rPr>
          <w:rFonts w:ascii="Times New Roman" w:hAnsi="Times New Roman" w:cs="Times New Roman"/>
          <w:sz w:val="24"/>
          <w:szCs w:val="24"/>
        </w:rPr>
        <w:t>shark</w:t>
      </w:r>
      <w:r w:rsidR="001A22A3">
        <w:rPr>
          <w:rFonts w:ascii="Times New Roman" w:hAnsi="Times New Roman" w:cs="Times New Roman"/>
          <w:sz w:val="24"/>
          <w:szCs w:val="24"/>
        </w:rPr>
        <w:t>,</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so on. Such words have been widely disseminated in both Chinese and English. Therefore, the translation of these models is more concise and efficient. For the distinction between different models, BYD uses the original double-digit name, reduced to one, such as </w:t>
      </w:r>
      <w:r w:rsidR="008037E8">
        <w:rPr>
          <w:rFonts w:ascii="Times New Roman" w:hAnsi="Times New Roman" w:cs="Times New Roman"/>
          <w:sz w:val="24"/>
          <w:szCs w:val="24"/>
        </w:rPr>
        <w:t>“</w:t>
      </w:r>
      <w:r w:rsidRPr="008037E8">
        <w:rPr>
          <w:rFonts w:ascii="Times New Roman" w:hAnsi="Times New Roman" w:cs="Times New Roman"/>
          <w:sz w:val="24"/>
          <w:szCs w:val="24"/>
        </w:rPr>
        <w:t>Seal 06</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reduced to </w:t>
      </w:r>
      <w:r w:rsidR="008037E8">
        <w:rPr>
          <w:rFonts w:ascii="Times New Roman" w:hAnsi="Times New Roman" w:cs="Times New Roman"/>
          <w:sz w:val="24"/>
          <w:szCs w:val="24"/>
        </w:rPr>
        <w:t>“</w:t>
      </w:r>
      <w:r w:rsidRPr="008037E8">
        <w:rPr>
          <w:rFonts w:ascii="Times New Roman" w:hAnsi="Times New Roman" w:cs="Times New Roman"/>
          <w:sz w:val="24"/>
          <w:szCs w:val="24"/>
        </w:rPr>
        <w:t>Seal 6</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001A22A3">
        <w:rPr>
          <w:rFonts w:ascii="Times New Roman" w:hAnsi="Times New Roman" w:cs="Times New Roman"/>
          <w:sz w:val="24"/>
          <w:szCs w:val="24"/>
        </w:rPr>
        <w:t xml:space="preserve">and “Sea Lion 07” reduced to “Sealion 7,” which </w:t>
      </w:r>
      <w:r w:rsidRPr="008037E8">
        <w:rPr>
          <w:rFonts w:ascii="Times New Roman" w:hAnsi="Times New Roman" w:cs="Times New Roman"/>
          <w:sz w:val="24"/>
          <w:szCs w:val="24"/>
        </w:rPr>
        <w:t xml:space="preserve">is also more in line with English reading habits. Therefore, the English versions of the above models are </w:t>
      </w:r>
      <w:r w:rsidR="008037E8">
        <w:rPr>
          <w:rFonts w:ascii="Times New Roman" w:hAnsi="Times New Roman" w:cs="Times New Roman"/>
          <w:sz w:val="24"/>
          <w:szCs w:val="24"/>
        </w:rPr>
        <w:t>“</w:t>
      </w:r>
      <w:r w:rsidRPr="008037E8">
        <w:rPr>
          <w:rFonts w:ascii="Times New Roman" w:hAnsi="Times New Roman" w:cs="Times New Roman"/>
          <w:sz w:val="24"/>
          <w:szCs w:val="24"/>
        </w:rPr>
        <w:t>Dolphin</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008037E8">
        <w:rPr>
          <w:rFonts w:ascii="Times New Roman" w:hAnsi="Times New Roman" w:cs="Times New Roman"/>
          <w:sz w:val="24"/>
          <w:szCs w:val="24"/>
        </w:rPr>
        <w:t>“</w:t>
      </w:r>
      <w:r w:rsidRPr="008037E8">
        <w:rPr>
          <w:rFonts w:ascii="Times New Roman" w:hAnsi="Times New Roman" w:cs="Times New Roman"/>
          <w:sz w:val="24"/>
          <w:szCs w:val="24"/>
        </w:rPr>
        <w:t>Seal</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008037E8">
        <w:rPr>
          <w:rFonts w:ascii="Times New Roman" w:hAnsi="Times New Roman" w:cs="Times New Roman"/>
          <w:sz w:val="24"/>
          <w:szCs w:val="24"/>
        </w:rPr>
        <w:t>“</w:t>
      </w:r>
      <w:r w:rsidRPr="008037E8">
        <w:rPr>
          <w:rFonts w:ascii="Times New Roman" w:hAnsi="Times New Roman" w:cs="Times New Roman"/>
          <w:sz w:val="24"/>
          <w:szCs w:val="24"/>
        </w:rPr>
        <w:t>Sealion</w:t>
      </w:r>
      <w:r w:rsidR="001A22A3">
        <w:rPr>
          <w:rFonts w:ascii="Times New Roman" w:hAnsi="Times New Roman" w:cs="Times New Roman"/>
          <w:sz w:val="24"/>
          <w:szCs w:val="24"/>
        </w:rPr>
        <w:t>,</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w:t>
      </w:r>
      <w:r w:rsidR="008037E8">
        <w:rPr>
          <w:rFonts w:ascii="Times New Roman" w:hAnsi="Times New Roman" w:cs="Times New Roman"/>
          <w:sz w:val="24"/>
          <w:szCs w:val="24"/>
        </w:rPr>
        <w:t>“</w:t>
      </w:r>
      <w:r w:rsidRPr="008037E8">
        <w:rPr>
          <w:rFonts w:ascii="Times New Roman" w:hAnsi="Times New Roman" w:cs="Times New Roman"/>
          <w:sz w:val="24"/>
          <w:szCs w:val="24"/>
        </w:rPr>
        <w:t>Shark</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At the same time, different numbers and letters are used as suffixes to distinguish different versions of different models. However, there are also some special cases, such as </w:t>
      </w:r>
      <w:r w:rsidR="001A22A3">
        <w:rPr>
          <w:rFonts w:ascii="Times New Roman" w:hAnsi="Times New Roman" w:cs="Times New Roman"/>
          <w:sz w:val="24"/>
          <w:szCs w:val="24"/>
        </w:rPr>
        <w:t xml:space="preserve">the </w:t>
      </w:r>
      <w:r w:rsidR="008037E8">
        <w:rPr>
          <w:rFonts w:ascii="Times New Roman" w:hAnsi="Times New Roman" w:cs="Times New Roman"/>
          <w:sz w:val="24"/>
          <w:szCs w:val="24"/>
        </w:rPr>
        <w:t>“</w:t>
      </w:r>
      <w:r w:rsidRPr="008037E8">
        <w:rPr>
          <w:rFonts w:ascii="Times New Roman" w:hAnsi="Times New Roman" w:cs="Times New Roman"/>
          <w:sz w:val="24"/>
          <w:szCs w:val="24"/>
        </w:rPr>
        <w:t>Shark</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pickup, whose name is first named in English and then introduced into China. Like the different versions of the </w:t>
      </w:r>
      <w:r w:rsidR="008037E8">
        <w:rPr>
          <w:rFonts w:ascii="Times New Roman" w:hAnsi="Times New Roman" w:cs="Times New Roman"/>
          <w:sz w:val="24"/>
          <w:szCs w:val="24"/>
        </w:rPr>
        <w:t>“</w:t>
      </w:r>
      <w:r w:rsidRPr="008037E8">
        <w:rPr>
          <w:rFonts w:ascii="Times New Roman" w:hAnsi="Times New Roman" w:cs="Times New Roman"/>
          <w:sz w:val="24"/>
          <w:szCs w:val="24"/>
        </w:rPr>
        <w:t>Dolphin</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model, it is divided into </w:t>
      </w:r>
      <w:r w:rsidR="008037E8">
        <w:rPr>
          <w:rFonts w:ascii="Times New Roman" w:hAnsi="Times New Roman" w:cs="Times New Roman"/>
          <w:sz w:val="24"/>
          <w:szCs w:val="24"/>
        </w:rPr>
        <w:t>“</w:t>
      </w:r>
      <w:r w:rsidRPr="008037E8">
        <w:rPr>
          <w:rFonts w:ascii="Times New Roman" w:hAnsi="Times New Roman" w:cs="Times New Roman"/>
          <w:sz w:val="24"/>
          <w:szCs w:val="24"/>
        </w:rPr>
        <w:t>dolphin</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and </w:t>
      </w:r>
      <w:r w:rsidR="008037E8">
        <w:rPr>
          <w:rFonts w:ascii="Times New Roman" w:hAnsi="Times New Roman" w:cs="Times New Roman"/>
          <w:sz w:val="24"/>
          <w:szCs w:val="24"/>
        </w:rPr>
        <w:t>“</w:t>
      </w:r>
      <w:r w:rsidRPr="008037E8">
        <w:rPr>
          <w:rFonts w:ascii="Times New Roman" w:hAnsi="Times New Roman" w:cs="Times New Roman"/>
          <w:sz w:val="24"/>
          <w:szCs w:val="24"/>
        </w:rPr>
        <w:t>seagull</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models in China. These are some small episodes in the naming process, but they do not affect the overall naming translation strategy.</w:t>
      </w:r>
    </w:p>
    <w:p w14:paraId="5B527542" w14:textId="77777777" w:rsidR="008037E8" w:rsidRDefault="008037E8" w:rsidP="008037E8">
      <w:pPr>
        <w:rPr>
          <w:rFonts w:ascii="Times New Roman" w:hAnsi="Times New Roman" w:cs="Times New Roman"/>
          <w:sz w:val="24"/>
          <w:szCs w:val="24"/>
        </w:rPr>
      </w:pPr>
    </w:p>
    <w:p w14:paraId="6D88070C" w14:textId="21236399" w:rsidR="00FD21C8" w:rsidRPr="008037E8" w:rsidRDefault="009B17D1" w:rsidP="008037E8">
      <w:pPr>
        <w:rPr>
          <w:rFonts w:ascii="Times New Roman" w:hAnsi="Times New Roman" w:cs="Times New Roman"/>
          <w:sz w:val="24"/>
          <w:szCs w:val="24"/>
        </w:rPr>
      </w:pPr>
      <w:r w:rsidRPr="00BE685E">
        <w:rPr>
          <w:rFonts w:ascii="Times New Roman" w:hAnsi="Times New Roman" w:cs="Times New Roman"/>
          <w:b/>
          <w:bCs/>
          <w:sz w:val="24"/>
          <w:szCs w:val="24"/>
        </w:rPr>
        <w:t>3.2.3</w:t>
      </w:r>
      <w:r w:rsidR="008037E8" w:rsidRPr="00BE685E">
        <w:rPr>
          <w:rFonts w:ascii="Times New Roman" w:hAnsi="Times New Roman" w:cs="Times New Roman"/>
          <w:b/>
          <w:bCs/>
          <w:sz w:val="24"/>
          <w:szCs w:val="24"/>
        </w:rPr>
        <w:t>.</w:t>
      </w:r>
      <w:r w:rsidRPr="00BE685E">
        <w:rPr>
          <w:rFonts w:ascii="Times New Roman" w:hAnsi="Times New Roman" w:cs="Times New Roman"/>
          <w:b/>
          <w:bCs/>
          <w:sz w:val="24"/>
          <w:szCs w:val="24"/>
        </w:rPr>
        <w:t xml:space="preserve"> Statistics on </w:t>
      </w:r>
      <w:r w:rsidR="001A22A3" w:rsidRPr="00BE685E">
        <w:rPr>
          <w:rFonts w:ascii="Times New Roman" w:hAnsi="Times New Roman" w:cs="Times New Roman"/>
          <w:b/>
          <w:bCs/>
          <w:sz w:val="24"/>
          <w:szCs w:val="24"/>
        </w:rPr>
        <w:t>naming conventions for other versions</w:t>
      </w:r>
    </w:p>
    <w:p w14:paraId="36614DE6" w14:textId="1834AA86" w:rsidR="008037E8" w:rsidRDefault="009B17D1" w:rsidP="008037E8">
      <w:pPr>
        <w:rPr>
          <w:rFonts w:ascii="Times New Roman" w:hAnsi="Times New Roman" w:cs="Times New Roman"/>
          <w:sz w:val="24"/>
          <w:szCs w:val="24"/>
        </w:rPr>
      </w:pPr>
      <w:r w:rsidRPr="008037E8">
        <w:rPr>
          <w:rFonts w:ascii="Times New Roman" w:hAnsi="Times New Roman" w:cs="Times New Roman"/>
          <w:sz w:val="24"/>
          <w:szCs w:val="24"/>
        </w:rPr>
        <w:t xml:space="preserve">In addition to the above two main naming translation methods, there are also some special naming methods, which are analyzed in this integration. Through the official website case analysis, such as SUV models, the widely acclaimed </w:t>
      </w:r>
      <w:r w:rsidR="008037E8">
        <w:rPr>
          <w:rFonts w:ascii="Times New Roman" w:hAnsi="Times New Roman" w:cs="Times New Roman"/>
          <w:sz w:val="24"/>
          <w:szCs w:val="24"/>
        </w:rPr>
        <w:t>“</w:t>
      </w:r>
      <w:r w:rsidRPr="008037E8">
        <w:rPr>
          <w:rFonts w:ascii="Times New Roman" w:hAnsi="Times New Roman" w:cs="Times New Roman"/>
          <w:sz w:val="24"/>
          <w:szCs w:val="24"/>
        </w:rPr>
        <w:t>ATTO</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model is traced back to the domestic version, and its name is more diverse</w:t>
      </w:r>
      <w:r w:rsidR="001A22A3">
        <w:rPr>
          <w:rFonts w:ascii="Times New Roman" w:hAnsi="Times New Roman" w:cs="Times New Roman"/>
          <w:sz w:val="24"/>
          <w:szCs w:val="24"/>
        </w:rPr>
        <w:t xml:space="preserve"> </w:t>
      </w:r>
      <w:r w:rsidRPr="008037E8">
        <w:rPr>
          <w:rFonts w:ascii="Times New Roman" w:hAnsi="Times New Roman" w:cs="Times New Roman"/>
          <w:sz w:val="24"/>
          <w:szCs w:val="24"/>
          <w:vertAlign w:val="superscript"/>
        </w:rPr>
        <w:t>[10]</w:t>
      </w:r>
      <w:r w:rsidR="001A22A3">
        <w:rPr>
          <w:rFonts w:ascii="Times New Roman" w:hAnsi="Times New Roman" w:cs="Times New Roman"/>
          <w:sz w:val="24"/>
          <w:szCs w:val="24"/>
        </w:rPr>
        <w:t>. On</w:t>
      </w:r>
      <w:r w:rsidR="001A22A3" w:rsidRPr="008037E8">
        <w:rPr>
          <w:rFonts w:ascii="Times New Roman" w:hAnsi="Times New Roman" w:cs="Times New Roman"/>
          <w:sz w:val="24"/>
          <w:szCs w:val="24"/>
        </w:rPr>
        <w:t xml:space="preserve"> </w:t>
      </w:r>
      <w:r w:rsidRPr="008037E8">
        <w:rPr>
          <w:rFonts w:ascii="Times New Roman" w:hAnsi="Times New Roman" w:cs="Times New Roman"/>
          <w:sz w:val="24"/>
          <w:szCs w:val="24"/>
        </w:rPr>
        <w:t xml:space="preserve">the European official website, the name of the </w:t>
      </w:r>
      <w:r w:rsidR="008037E8">
        <w:rPr>
          <w:rFonts w:ascii="Times New Roman" w:hAnsi="Times New Roman" w:cs="Times New Roman"/>
          <w:sz w:val="24"/>
          <w:szCs w:val="24"/>
        </w:rPr>
        <w:t>“</w:t>
      </w:r>
      <w:r w:rsidRPr="008037E8">
        <w:rPr>
          <w:rFonts w:ascii="Times New Roman" w:hAnsi="Times New Roman" w:cs="Times New Roman"/>
          <w:sz w:val="24"/>
          <w:szCs w:val="24"/>
        </w:rPr>
        <w:t>Yuan</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model is </w:t>
      </w:r>
      <w:r w:rsidR="008037E8">
        <w:rPr>
          <w:rFonts w:ascii="Times New Roman" w:hAnsi="Times New Roman" w:cs="Times New Roman"/>
          <w:sz w:val="24"/>
          <w:szCs w:val="24"/>
        </w:rPr>
        <w:t>“</w:t>
      </w:r>
      <w:r w:rsidRPr="008037E8">
        <w:rPr>
          <w:rFonts w:ascii="Times New Roman" w:hAnsi="Times New Roman" w:cs="Times New Roman"/>
          <w:sz w:val="24"/>
          <w:szCs w:val="24"/>
        </w:rPr>
        <w:t>ATTO 3</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which is the same as the </w:t>
      </w:r>
      <w:r w:rsidRPr="008037E8">
        <w:rPr>
          <w:rFonts w:ascii="Times New Roman" w:hAnsi="Times New Roman" w:cs="Times New Roman"/>
          <w:sz w:val="24"/>
          <w:szCs w:val="24"/>
        </w:rPr>
        <w:lastRenderedPageBreak/>
        <w:t xml:space="preserve">Japanese naming method. However, according to the above analysis, the </w:t>
      </w:r>
      <w:r w:rsidR="008037E8">
        <w:rPr>
          <w:rFonts w:ascii="Times New Roman" w:hAnsi="Times New Roman" w:cs="Times New Roman"/>
          <w:sz w:val="24"/>
          <w:szCs w:val="24"/>
        </w:rPr>
        <w:t>“</w:t>
      </w:r>
      <w:r w:rsidRPr="008037E8">
        <w:rPr>
          <w:rFonts w:ascii="Times New Roman" w:hAnsi="Times New Roman" w:cs="Times New Roman"/>
          <w:sz w:val="24"/>
          <w:szCs w:val="24"/>
        </w:rPr>
        <w:t>Yuan</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model </w:t>
      </w:r>
      <w:r w:rsidR="001A22A3">
        <w:rPr>
          <w:rFonts w:ascii="Times New Roman" w:hAnsi="Times New Roman" w:cs="Times New Roman"/>
          <w:sz w:val="24"/>
          <w:szCs w:val="24"/>
        </w:rPr>
        <w:t>on</w:t>
      </w:r>
      <w:r w:rsidR="001A22A3" w:rsidRPr="008037E8">
        <w:rPr>
          <w:rFonts w:ascii="Times New Roman" w:hAnsi="Times New Roman" w:cs="Times New Roman"/>
          <w:sz w:val="24"/>
          <w:szCs w:val="24"/>
        </w:rPr>
        <w:t xml:space="preserve"> </w:t>
      </w:r>
      <w:r w:rsidRPr="008037E8">
        <w:rPr>
          <w:rFonts w:ascii="Times New Roman" w:hAnsi="Times New Roman" w:cs="Times New Roman"/>
          <w:sz w:val="24"/>
          <w:szCs w:val="24"/>
        </w:rPr>
        <w:t xml:space="preserve">the Brazilian official website adopts the naming rule of </w:t>
      </w:r>
      <w:r w:rsidR="008037E8">
        <w:rPr>
          <w:rFonts w:ascii="Times New Roman" w:hAnsi="Times New Roman" w:cs="Times New Roman"/>
          <w:sz w:val="24"/>
          <w:szCs w:val="24"/>
        </w:rPr>
        <w:t>“</w:t>
      </w:r>
      <w:r w:rsidRPr="008037E8">
        <w:rPr>
          <w:rFonts w:ascii="Times New Roman" w:hAnsi="Times New Roman" w:cs="Times New Roman"/>
          <w:sz w:val="24"/>
          <w:szCs w:val="24"/>
        </w:rPr>
        <w:t>Yuan</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which is slightly different. According to the author</w:t>
      </w:r>
      <w:r w:rsidR="001A22A3">
        <w:rPr>
          <w:rFonts w:ascii="Times New Roman" w:hAnsi="Times New Roman" w:cs="Times New Roman"/>
          <w:sz w:val="24"/>
          <w:szCs w:val="24"/>
        </w:rPr>
        <w:t>’</w:t>
      </w:r>
      <w:r w:rsidRPr="008037E8">
        <w:rPr>
          <w:rFonts w:ascii="Times New Roman" w:hAnsi="Times New Roman" w:cs="Times New Roman"/>
          <w:sz w:val="24"/>
          <w:szCs w:val="24"/>
        </w:rPr>
        <w:t xml:space="preserve">s analysis, it may be to take care of the language pronunciation habits of different countries. Through verification, it is also found why the naming method of </w:t>
      </w:r>
      <w:r w:rsidR="008037E8">
        <w:rPr>
          <w:rFonts w:ascii="Times New Roman" w:hAnsi="Times New Roman" w:cs="Times New Roman"/>
          <w:sz w:val="24"/>
          <w:szCs w:val="24"/>
        </w:rPr>
        <w:t>“</w:t>
      </w:r>
      <w:r w:rsidRPr="008037E8">
        <w:rPr>
          <w:rFonts w:ascii="Times New Roman" w:hAnsi="Times New Roman" w:cs="Times New Roman"/>
          <w:sz w:val="24"/>
          <w:szCs w:val="24"/>
        </w:rPr>
        <w:t>ATTO</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is used. The word </w:t>
      </w:r>
      <w:r w:rsidR="008037E8">
        <w:rPr>
          <w:rFonts w:ascii="Times New Roman" w:hAnsi="Times New Roman" w:cs="Times New Roman"/>
          <w:sz w:val="24"/>
          <w:szCs w:val="24"/>
        </w:rPr>
        <w:t>“</w:t>
      </w:r>
      <w:r w:rsidRPr="008037E8">
        <w:rPr>
          <w:rFonts w:ascii="Times New Roman" w:hAnsi="Times New Roman" w:cs="Times New Roman"/>
          <w:sz w:val="24"/>
          <w:szCs w:val="24"/>
        </w:rPr>
        <w:t>ATTO</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is derived from the word </w:t>
      </w:r>
      <w:r w:rsidR="008037E8">
        <w:rPr>
          <w:rFonts w:ascii="Times New Roman" w:hAnsi="Times New Roman" w:cs="Times New Roman"/>
          <w:sz w:val="24"/>
          <w:szCs w:val="24"/>
        </w:rPr>
        <w:t>“</w:t>
      </w:r>
      <w:r w:rsidRPr="008037E8">
        <w:rPr>
          <w:rFonts w:ascii="Times New Roman" w:hAnsi="Times New Roman" w:cs="Times New Roman"/>
          <w:sz w:val="24"/>
          <w:szCs w:val="24"/>
        </w:rPr>
        <w:t>Attosecond</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in physics, which is a very small unit of time. The intention is to integrate speed, youth</w:t>
      </w:r>
      <w:r w:rsidR="001A22A3">
        <w:rPr>
          <w:rFonts w:ascii="Times New Roman" w:hAnsi="Times New Roman" w:cs="Times New Roman"/>
          <w:sz w:val="24"/>
          <w:szCs w:val="24"/>
        </w:rPr>
        <w:t>,</w:t>
      </w:r>
      <w:r w:rsidRPr="008037E8">
        <w:rPr>
          <w:rFonts w:ascii="Times New Roman" w:hAnsi="Times New Roman" w:cs="Times New Roman"/>
          <w:sz w:val="24"/>
          <w:szCs w:val="24"/>
        </w:rPr>
        <w:t xml:space="preserve"> and vitality into consumers.</w:t>
      </w:r>
    </w:p>
    <w:p w14:paraId="4BC62066" w14:textId="333C72E0" w:rsidR="00FD21C8" w:rsidRPr="008037E8" w:rsidRDefault="009B17D1" w:rsidP="00BE685E">
      <w:pPr>
        <w:ind w:firstLineChars="200" w:firstLine="480"/>
        <w:rPr>
          <w:rFonts w:ascii="Times New Roman" w:hAnsi="Times New Roman" w:cs="Times New Roman"/>
          <w:sz w:val="24"/>
          <w:szCs w:val="24"/>
        </w:rPr>
      </w:pPr>
      <w:r w:rsidRPr="008037E8">
        <w:rPr>
          <w:rFonts w:ascii="Times New Roman" w:hAnsi="Times New Roman" w:cs="Times New Roman"/>
          <w:sz w:val="24"/>
          <w:szCs w:val="24"/>
        </w:rPr>
        <w:t xml:space="preserve">In addition, in the search </w:t>
      </w:r>
      <w:r w:rsidR="001A22A3">
        <w:rPr>
          <w:rFonts w:ascii="Times New Roman" w:hAnsi="Times New Roman" w:cs="Times New Roman"/>
          <w:sz w:val="24"/>
          <w:szCs w:val="24"/>
        </w:rPr>
        <w:t>on</w:t>
      </w:r>
      <w:r w:rsidR="001A22A3" w:rsidRPr="008037E8">
        <w:rPr>
          <w:rFonts w:ascii="Times New Roman" w:hAnsi="Times New Roman" w:cs="Times New Roman"/>
          <w:sz w:val="24"/>
          <w:szCs w:val="24"/>
        </w:rPr>
        <w:t xml:space="preserve"> </w:t>
      </w:r>
      <w:r w:rsidRPr="008037E8">
        <w:rPr>
          <w:rFonts w:ascii="Times New Roman" w:hAnsi="Times New Roman" w:cs="Times New Roman"/>
          <w:sz w:val="24"/>
          <w:szCs w:val="24"/>
        </w:rPr>
        <w:t>Brazil</w:t>
      </w:r>
      <w:r w:rsidR="001A22A3">
        <w:rPr>
          <w:rFonts w:ascii="Times New Roman" w:hAnsi="Times New Roman" w:cs="Times New Roman"/>
          <w:sz w:val="24"/>
          <w:szCs w:val="24"/>
        </w:rPr>
        <w:t>’</w:t>
      </w:r>
      <w:r w:rsidRPr="008037E8">
        <w:rPr>
          <w:rFonts w:ascii="Times New Roman" w:hAnsi="Times New Roman" w:cs="Times New Roman"/>
          <w:sz w:val="24"/>
          <w:szCs w:val="24"/>
        </w:rPr>
        <w:t xml:space="preserve">s official website, it was also found that the naming method of the domestic model </w:t>
      </w:r>
      <w:r w:rsidR="008037E8">
        <w:rPr>
          <w:rFonts w:ascii="Times New Roman" w:hAnsi="Times New Roman" w:cs="Times New Roman"/>
          <w:sz w:val="24"/>
          <w:szCs w:val="24"/>
        </w:rPr>
        <w:t>“</w:t>
      </w:r>
      <w:r w:rsidRPr="008037E8">
        <w:rPr>
          <w:rFonts w:ascii="Times New Roman" w:hAnsi="Times New Roman" w:cs="Times New Roman"/>
          <w:sz w:val="24"/>
          <w:szCs w:val="24"/>
        </w:rPr>
        <w:t>Destroyer 05</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that is, the </w:t>
      </w:r>
      <w:r w:rsidR="008037E8">
        <w:rPr>
          <w:rFonts w:ascii="Times New Roman" w:hAnsi="Times New Roman" w:cs="Times New Roman"/>
          <w:sz w:val="24"/>
          <w:szCs w:val="24"/>
        </w:rPr>
        <w:t>“</w:t>
      </w:r>
      <w:r w:rsidRPr="008037E8">
        <w:rPr>
          <w:rFonts w:ascii="Times New Roman" w:hAnsi="Times New Roman" w:cs="Times New Roman"/>
          <w:sz w:val="24"/>
          <w:szCs w:val="24"/>
        </w:rPr>
        <w:t>Qin Plus</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model on the same platform, has undergone some different adjustments. Due to the naming method of the domestic standard model, it does not conform to the language habits of local consumers. Therefore, in the process of processing, the author found that BYD Group named the model </w:t>
      </w:r>
      <w:r w:rsidR="008037E8">
        <w:rPr>
          <w:rFonts w:ascii="Times New Roman" w:hAnsi="Times New Roman" w:cs="Times New Roman"/>
          <w:sz w:val="24"/>
          <w:szCs w:val="24"/>
        </w:rPr>
        <w:t>“</w:t>
      </w:r>
      <w:r w:rsidRPr="008037E8">
        <w:rPr>
          <w:rFonts w:ascii="Times New Roman" w:hAnsi="Times New Roman" w:cs="Times New Roman"/>
          <w:sz w:val="24"/>
          <w:szCs w:val="24"/>
        </w:rPr>
        <w:t>BYD King</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which is obviously different from the above translation. The reason may be the retention of the naming habit of </w:t>
      </w:r>
      <w:r w:rsidR="008037E8">
        <w:rPr>
          <w:rFonts w:ascii="Times New Roman" w:hAnsi="Times New Roman" w:cs="Times New Roman"/>
          <w:sz w:val="24"/>
          <w:szCs w:val="24"/>
        </w:rPr>
        <w:t>“</w:t>
      </w:r>
      <w:r w:rsidRPr="008037E8">
        <w:rPr>
          <w:rFonts w:ascii="Times New Roman" w:hAnsi="Times New Roman" w:cs="Times New Roman"/>
          <w:sz w:val="24"/>
          <w:szCs w:val="24"/>
        </w:rPr>
        <w:t>dynasty,</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but it cannot directly transform the specific Chinese dynasties into English versions, which will make local consumers confused. Therefore, the word </w:t>
      </w:r>
      <w:r w:rsidR="008037E8">
        <w:rPr>
          <w:rFonts w:ascii="Times New Roman" w:hAnsi="Times New Roman" w:cs="Times New Roman"/>
          <w:sz w:val="24"/>
          <w:szCs w:val="24"/>
        </w:rPr>
        <w:t>“</w:t>
      </w:r>
      <w:r w:rsidRPr="008037E8">
        <w:rPr>
          <w:rFonts w:ascii="Times New Roman" w:hAnsi="Times New Roman" w:cs="Times New Roman"/>
          <w:sz w:val="24"/>
          <w:szCs w:val="24"/>
        </w:rPr>
        <w:t>king</w:t>
      </w:r>
      <w:r w:rsidR="001A22A3">
        <w:rPr>
          <w:rFonts w:ascii="Times New Roman" w:hAnsi="Times New Roman" w:cs="Times New Roman"/>
          <w:sz w:val="24"/>
          <w:szCs w:val="24"/>
        </w:rPr>
        <w:t>,” common to all cultures,</w:t>
      </w:r>
      <w:r w:rsidRPr="008037E8">
        <w:rPr>
          <w:rFonts w:ascii="Times New Roman" w:hAnsi="Times New Roman" w:cs="Times New Roman"/>
          <w:sz w:val="24"/>
          <w:szCs w:val="24"/>
        </w:rPr>
        <w:t xml:space="preserve"> is retained to achieve cultural resonance and reduce the decline in sales caused by cultural thresholds.</w:t>
      </w:r>
    </w:p>
    <w:p w14:paraId="51A4E192" w14:textId="44668B92" w:rsidR="00FD21C8" w:rsidRPr="008037E8" w:rsidRDefault="009B17D1" w:rsidP="00BE685E">
      <w:pPr>
        <w:ind w:firstLineChars="200" w:firstLine="480"/>
        <w:rPr>
          <w:rFonts w:ascii="Times New Roman" w:hAnsi="Times New Roman" w:cs="Times New Roman"/>
          <w:sz w:val="24"/>
          <w:szCs w:val="24"/>
        </w:rPr>
      </w:pPr>
      <w:r w:rsidRPr="008037E8">
        <w:rPr>
          <w:rFonts w:ascii="Times New Roman" w:hAnsi="Times New Roman" w:cs="Times New Roman"/>
          <w:sz w:val="24"/>
          <w:szCs w:val="24"/>
        </w:rPr>
        <w:t xml:space="preserve">In the process of searching the official website of the </w:t>
      </w:r>
      <w:r w:rsidR="008037E8">
        <w:rPr>
          <w:rFonts w:ascii="Times New Roman" w:hAnsi="Times New Roman" w:cs="Times New Roman"/>
          <w:sz w:val="24"/>
          <w:szCs w:val="24"/>
        </w:rPr>
        <w:t>“</w:t>
      </w:r>
      <w:r w:rsidRPr="008037E8">
        <w:rPr>
          <w:rFonts w:ascii="Times New Roman" w:hAnsi="Times New Roman" w:cs="Times New Roman"/>
          <w:sz w:val="24"/>
          <w:szCs w:val="24"/>
        </w:rPr>
        <w:t>Denza</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brand, the author also found that the domestic </w:t>
      </w:r>
      <w:r w:rsidR="008037E8">
        <w:rPr>
          <w:rFonts w:ascii="Times New Roman" w:hAnsi="Times New Roman" w:cs="Times New Roman"/>
          <w:sz w:val="24"/>
          <w:szCs w:val="24"/>
        </w:rPr>
        <w:t>“</w:t>
      </w:r>
      <w:r w:rsidRPr="008037E8">
        <w:rPr>
          <w:rFonts w:ascii="Times New Roman" w:hAnsi="Times New Roman" w:cs="Times New Roman"/>
          <w:sz w:val="24"/>
          <w:szCs w:val="24"/>
        </w:rPr>
        <w:t>Formula Leopard</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brand (</w:t>
      </w:r>
      <w:proofErr w:type="spellStart"/>
      <w:r w:rsidRPr="008037E8">
        <w:rPr>
          <w:rFonts w:ascii="Times New Roman" w:hAnsi="Times New Roman" w:cs="Times New Roman"/>
          <w:sz w:val="24"/>
          <w:szCs w:val="24"/>
        </w:rPr>
        <w:t>ie</w:t>
      </w:r>
      <w:proofErr w:type="spellEnd"/>
      <w:r w:rsidRPr="008037E8">
        <w:rPr>
          <w:rFonts w:ascii="Times New Roman" w:hAnsi="Times New Roman" w:cs="Times New Roman"/>
          <w:sz w:val="24"/>
          <w:szCs w:val="24"/>
        </w:rPr>
        <w:t xml:space="preserve">, the equation leopard) has undergone some changes in the way it is named abroad. For example, domestic models such as </w:t>
      </w:r>
      <w:r w:rsidR="008037E8">
        <w:rPr>
          <w:rFonts w:ascii="Times New Roman" w:hAnsi="Times New Roman" w:cs="Times New Roman"/>
          <w:sz w:val="24"/>
          <w:szCs w:val="24"/>
        </w:rPr>
        <w:t>“</w:t>
      </w:r>
      <w:r w:rsidRPr="008037E8">
        <w:rPr>
          <w:rFonts w:ascii="Times New Roman" w:hAnsi="Times New Roman" w:cs="Times New Roman"/>
          <w:sz w:val="24"/>
          <w:szCs w:val="24"/>
        </w:rPr>
        <w:t>Leopard 5</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008037E8">
        <w:rPr>
          <w:rFonts w:ascii="Times New Roman" w:hAnsi="Times New Roman" w:cs="Times New Roman"/>
          <w:sz w:val="24"/>
          <w:szCs w:val="24"/>
        </w:rPr>
        <w:t>“</w:t>
      </w:r>
      <w:r w:rsidRPr="008037E8">
        <w:rPr>
          <w:rFonts w:ascii="Times New Roman" w:hAnsi="Times New Roman" w:cs="Times New Roman"/>
          <w:sz w:val="24"/>
          <w:szCs w:val="24"/>
        </w:rPr>
        <w:t>Leopard 8</w:t>
      </w:r>
      <w:r w:rsidR="001A22A3">
        <w:rPr>
          <w:rFonts w:ascii="Times New Roman" w:hAnsi="Times New Roman" w:cs="Times New Roman"/>
          <w:sz w:val="24"/>
          <w:szCs w:val="24"/>
        </w:rPr>
        <w:t>,</w:t>
      </w:r>
      <w:r w:rsidR="008037E8">
        <w:rPr>
          <w:rFonts w:ascii="Times New Roman" w:hAnsi="Times New Roman" w:cs="Times New Roman"/>
          <w:sz w:val="24"/>
          <w:szCs w:val="24"/>
        </w:rPr>
        <w:t>”</w:t>
      </w:r>
      <w:r w:rsidR="001A22A3">
        <w:rPr>
          <w:rFonts w:ascii="Times New Roman" w:hAnsi="Times New Roman" w:cs="Times New Roman"/>
          <w:sz w:val="24"/>
          <w:szCs w:val="24"/>
        </w:rPr>
        <w:t xml:space="preserve"> </w:t>
      </w:r>
      <w:r w:rsidRPr="008037E8">
        <w:rPr>
          <w:rFonts w:ascii="Times New Roman" w:hAnsi="Times New Roman" w:cs="Times New Roman"/>
          <w:sz w:val="24"/>
          <w:szCs w:val="24"/>
        </w:rPr>
        <w:t>and other models</w:t>
      </w:r>
      <w:r w:rsidR="001A22A3">
        <w:rPr>
          <w:rFonts w:ascii="Times New Roman" w:hAnsi="Times New Roman" w:cs="Times New Roman"/>
          <w:sz w:val="24"/>
          <w:szCs w:val="24"/>
        </w:rPr>
        <w:t xml:space="preserve"> directly follow the “Denza” brand sales network on</w:t>
      </w:r>
      <w:r w:rsidRPr="008037E8">
        <w:rPr>
          <w:rFonts w:ascii="Times New Roman" w:hAnsi="Times New Roman" w:cs="Times New Roman"/>
          <w:sz w:val="24"/>
          <w:szCs w:val="24"/>
        </w:rPr>
        <w:t xml:space="preserve"> the Australian official website. The main reason is that the </w:t>
      </w:r>
      <w:r w:rsidR="008037E8">
        <w:rPr>
          <w:rFonts w:ascii="Times New Roman" w:hAnsi="Times New Roman" w:cs="Times New Roman"/>
          <w:sz w:val="24"/>
          <w:szCs w:val="24"/>
        </w:rPr>
        <w:t>“</w:t>
      </w:r>
      <w:r w:rsidRPr="008037E8">
        <w:rPr>
          <w:rFonts w:ascii="Times New Roman" w:hAnsi="Times New Roman" w:cs="Times New Roman"/>
          <w:sz w:val="24"/>
          <w:szCs w:val="24"/>
        </w:rPr>
        <w:t>Denza</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brand is more well-known overseas and highly recognized by consumers, which has a positive effect on promoting sales. Therefore, in the translation of naming, there is no use of transliteration, literal translation</w:t>
      </w:r>
      <w:r w:rsidR="001A22A3">
        <w:rPr>
          <w:rFonts w:ascii="Times New Roman" w:hAnsi="Times New Roman" w:cs="Times New Roman"/>
          <w:sz w:val="24"/>
          <w:szCs w:val="24"/>
        </w:rPr>
        <w:t>,</w:t>
      </w:r>
      <w:r w:rsidRPr="008037E8">
        <w:rPr>
          <w:rFonts w:ascii="Times New Roman" w:hAnsi="Times New Roman" w:cs="Times New Roman"/>
          <w:sz w:val="24"/>
          <w:szCs w:val="24"/>
        </w:rPr>
        <w:t xml:space="preserve"> </w:t>
      </w:r>
      <w:r w:rsidR="001A22A3">
        <w:rPr>
          <w:rFonts w:ascii="Times New Roman" w:hAnsi="Times New Roman" w:cs="Times New Roman"/>
          <w:sz w:val="24"/>
          <w:szCs w:val="24"/>
        </w:rPr>
        <w:t>or</w:t>
      </w:r>
      <w:r w:rsidR="001A22A3" w:rsidRPr="008037E8">
        <w:rPr>
          <w:rFonts w:ascii="Times New Roman" w:hAnsi="Times New Roman" w:cs="Times New Roman"/>
          <w:sz w:val="24"/>
          <w:szCs w:val="24"/>
        </w:rPr>
        <w:t xml:space="preserve"> </w:t>
      </w:r>
      <w:r w:rsidRPr="008037E8">
        <w:rPr>
          <w:rFonts w:ascii="Times New Roman" w:hAnsi="Times New Roman" w:cs="Times New Roman"/>
          <w:sz w:val="24"/>
          <w:szCs w:val="24"/>
        </w:rPr>
        <w:t xml:space="preserve">other habits. Instead, the letter </w:t>
      </w:r>
      <w:r w:rsidR="008037E8">
        <w:rPr>
          <w:rFonts w:ascii="Times New Roman" w:hAnsi="Times New Roman" w:cs="Times New Roman"/>
          <w:sz w:val="24"/>
          <w:szCs w:val="24"/>
        </w:rPr>
        <w:t>“</w:t>
      </w:r>
      <w:r w:rsidRPr="008037E8">
        <w:rPr>
          <w:rFonts w:ascii="Times New Roman" w:hAnsi="Times New Roman" w:cs="Times New Roman"/>
          <w:sz w:val="24"/>
          <w:szCs w:val="24"/>
        </w:rPr>
        <w:t>B</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in the pinyin </w:t>
      </w:r>
      <w:r w:rsidR="008037E8">
        <w:rPr>
          <w:rFonts w:ascii="Times New Roman" w:hAnsi="Times New Roman" w:cs="Times New Roman"/>
          <w:sz w:val="24"/>
          <w:szCs w:val="24"/>
        </w:rPr>
        <w:t>“</w:t>
      </w:r>
      <w:r w:rsidRPr="008037E8">
        <w:rPr>
          <w:rFonts w:ascii="Times New Roman" w:hAnsi="Times New Roman" w:cs="Times New Roman"/>
          <w:sz w:val="24"/>
          <w:szCs w:val="24"/>
        </w:rPr>
        <w:t>Bao</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is adopted, and the numbers </w:t>
      </w:r>
      <w:r w:rsidR="008037E8">
        <w:rPr>
          <w:rFonts w:ascii="Times New Roman" w:hAnsi="Times New Roman" w:cs="Times New Roman"/>
          <w:sz w:val="24"/>
          <w:szCs w:val="24"/>
        </w:rPr>
        <w:t>“</w:t>
      </w:r>
      <w:r w:rsidRPr="008037E8">
        <w:rPr>
          <w:rFonts w:ascii="Times New Roman" w:hAnsi="Times New Roman" w:cs="Times New Roman"/>
          <w:sz w:val="24"/>
          <w:szCs w:val="24"/>
        </w:rPr>
        <w:t>5</w:t>
      </w:r>
      <w:r w:rsidR="008037E8">
        <w:rPr>
          <w:rFonts w:ascii="Times New Roman" w:hAnsi="Times New Roman" w:cs="Times New Roman"/>
          <w:sz w:val="24"/>
          <w:szCs w:val="24"/>
        </w:rPr>
        <w:t>”</w:t>
      </w:r>
      <w:r w:rsidR="001A22A3">
        <w:rPr>
          <w:rFonts w:ascii="Times New Roman" w:hAnsi="Times New Roman" w:cs="Times New Roman"/>
          <w:sz w:val="24"/>
          <w:szCs w:val="24"/>
        </w:rPr>
        <w:t xml:space="preserve"> </w:t>
      </w:r>
      <w:r w:rsidRPr="008037E8">
        <w:rPr>
          <w:rFonts w:ascii="Times New Roman" w:hAnsi="Times New Roman" w:cs="Times New Roman"/>
          <w:sz w:val="24"/>
          <w:szCs w:val="24"/>
        </w:rPr>
        <w:t xml:space="preserve">and </w:t>
      </w:r>
      <w:r w:rsidR="008037E8">
        <w:rPr>
          <w:rFonts w:ascii="Times New Roman" w:hAnsi="Times New Roman" w:cs="Times New Roman"/>
          <w:sz w:val="24"/>
          <w:szCs w:val="24"/>
        </w:rPr>
        <w:t>“</w:t>
      </w:r>
      <w:r w:rsidRPr="008037E8">
        <w:rPr>
          <w:rFonts w:ascii="Times New Roman" w:hAnsi="Times New Roman" w:cs="Times New Roman"/>
          <w:sz w:val="24"/>
          <w:szCs w:val="24"/>
        </w:rPr>
        <w:t>8</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are retained and reorganized into </w:t>
      </w:r>
      <w:r w:rsidR="008037E8">
        <w:rPr>
          <w:rFonts w:ascii="Times New Roman" w:hAnsi="Times New Roman" w:cs="Times New Roman"/>
          <w:sz w:val="24"/>
          <w:szCs w:val="24"/>
        </w:rPr>
        <w:t>“</w:t>
      </w:r>
      <w:r w:rsidRPr="008037E8">
        <w:rPr>
          <w:rFonts w:ascii="Times New Roman" w:hAnsi="Times New Roman" w:cs="Times New Roman"/>
          <w:sz w:val="24"/>
          <w:szCs w:val="24"/>
        </w:rPr>
        <w:t>B5</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w:t>
      </w:r>
      <w:r w:rsidR="008037E8">
        <w:rPr>
          <w:rFonts w:ascii="Times New Roman" w:hAnsi="Times New Roman" w:cs="Times New Roman"/>
          <w:sz w:val="24"/>
          <w:szCs w:val="24"/>
        </w:rPr>
        <w:t>“</w:t>
      </w:r>
      <w:r w:rsidRPr="008037E8">
        <w:rPr>
          <w:rFonts w:ascii="Times New Roman" w:hAnsi="Times New Roman" w:cs="Times New Roman"/>
          <w:sz w:val="24"/>
          <w:szCs w:val="24"/>
        </w:rPr>
        <w:t>B8</w:t>
      </w:r>
      <w:r w:rsidR="001A22A3">
        <w:rPr>
          <w:rFonts w:ascii="Times New Roman" w:hAnsi="Times New Roman" w:cs="Times New Roman"/>
          <w:sz w:val="24"/>
          <w:szCs w:val="24"/>
        </w:rPr>
        <w:t>,</w:t>
      </w:r>
      <w:r w:rsidR="008037E8">
        <w:rPr>
          <w:rFonts w:ascii="Times New Roman" w:hAnsi="Times New Roman" w:cs="Times New Roman"/>
          <w:sz w:val="24"/>
          <w:szCs w:val="24"/>
        </w:rPr>
        <w:t>”</w:t>
      </w:r>
      <w:r w:rsidR="001A22A3">
        <w:rPr>
          <w:rFonts w:ascii="Times New Roman" w:hAnsi="Times New Roman" w:cs="Times New Roman"/>
          <w:sz w:val="24"/>
          <w:szCs w:val="24"/>
        </w:rPr>
        <w:t xml:space="preserve"> </w:t>
      </w:r>
      <w:r w:rsidRPr="008037E8">
        <w:rPr>
          <w:rFonts w:ascii="Times New Roman" w:hAnsi="Times New Roman" w:cs="Times New Roman"/>
          <w:sz w:val="24"/>
          <w:szCs w:val="24"/>
        </w:rPr>
        <w:t>and other models. The naming is more concise and convenient for memory.</w:t>
      </w:r>
    </w:p>
    <w:p w14:paraId="1B430D71" w14:textId="77777777" w:rsidR="00FD21C8" w:rsidRPr="008037E8" w:rsidRDefault="00FD21C8" w:rsidP="008037E8">
      <w:pPr>
        <w:rPr>
          <w:rFonts w:ascii="Times New Roman" w:hAnsi="Times New Roman" w:cs="Times New Roman"/>
          <w:sz w:val="24"/>
          <w:szCs w:val="24"/>
        </w:rPr>
      </w:pPr>
    </w:p>
    <w:p w14:paraId="1ECFE24D" w14:textId="1E08054F" w:rsidR="00FD21C8" w:rsidRPr="00BE685E" w:rsidRDefault="008037E8" w:rsidP="008037E8">
      <w:pPr>
        <w:rPr>
          <w:rFonts w:ascii="Times New Roman" w:hAnsi="Times New Roman" w:cs="Times New Roman"/>
          <w:b/>
          <w:bCs/>
          <w:sz w:val="24"/>
          <w:szCs w:val="24"/>
        </w:rPr>
      </w:pPr>
      <w:r w:rsidRPr="00BE685E">
        <w:rPr>
          <w:rFonts w:ascii="Times New Roman" w:hAnsi="Times New Roman" w:cs="Times New Roman"/>
          <w:b/>
          <w:bCs/>
          <w:sz w:val="24"/>
          <w:szCs w:val="24"/>
        </w:rPr>
        <w:t>4</w:t>
      </w:r>
      <w:r w:rsidR="009B17D1" w:rsidRPr="00BE685E">
        <w:rPr>
          <w:rFonts w:ascii="Times New Roman" w:hAnsi="Times New Roman" w:cs="Times New Roman"/>
          <w:b/>
          <w:bCs/>
          <w:sz w:val="24"/>
          <w:szCs w:val="24"/>
        </w:rPr>
        <w:t>. Conclusion</w:t>
      </w:r>
    </w:p>
    <w:p w14:paraId="2A817921" w14:textId="3E282BCA" w:rsidR="00FD21C8" w:rsidRPr="008037E8" w:rsidRDefault="009B17D1" w:rsidP="008037E8">
      <w:pPr>
        <w:rPr>
          <w:rFonts w:ascii="Times New Roman" w:hAnsi="Times New Roman" w:cs="Times New Roman"/>
          <w:sz w:val="24"/>
          <w:szCs w:val="24"/>
        </w:rPr>
      </w:pPr>
      <w:r w:rsidRPr="008037E8">
        <w:rPr>
          <w:rFonts w:ascii="Times New Roman" w:hAnsi="Times New Roman" w:cs="Times New Roman"/>
          <w:sz w:val="24"/>
          <w:szCs w:val="24"/>
        </w:rPr>
        <w:t xml:space="preserve">In the field of passenger cars, the BYD brand can be described as the industry leader. In the layout of the product line, it has also realized the dislocation competition of various brands, and can meet the needs of different consumers </w:t>
      </w:r>
      <w:r w:rsidRPr="008037E8">
        <w:rPr>
          <w:rFonts w:ascii="Times New Roman" w:hAnsi="Times New Roman" w:cs="Times New Roman"/>
          <w:sz w:val="24"/>
          <w:szCs w:val="24"/>
          <w:vertAlign w:val="superscript"/>
        </w:rPr>
        <w:t>[11]</w:t>
      </w:r>
      <w:r w:rsidR="00364E2B">
        <w:rPr>
          <w:rFonts w:ascii="Times New Roman" w:hAnsi="Times New Roman" w:cs="Times New Roman"/>
          <w:sz w:val="24"/>
          <w:szCs w:val="24"/>
        </w:rPr>
        <w:t xml:space="preserve">. </w:t>
      </w:r>
      <w:r w:rsidRPr="008037E8">
        <w:rPr>
          <w:rFonts w:ascii="Times New Roman" w:hAnsi="Times New Roman" w:cs="Times New Roman"/>
          <w:sz w:val="24"/>
          <w:szCs w:val="24"/>
        </w:rPr>
        <w:t xml:space="preserve">After searching the official website information, it is found that the naming rules of </w:t>
      </w:r>
      <w:r w:rsidR="00364E2B">
        <w:rPr>
          <w:rFonts w:ascii="Times New Roman" w:hAnsi="Times New Roman" w:cs="Times New Roman"/>
          <w:sz w:val="24"/>
          <w:szCs w:val="24"/>
        </w:rPr>
        <w:t xml:space="preserve">the </w:t>
      </w:r>
      <w:r w:rsidRPr="008037E8">
        <w:rPr>
          <w:rFonts w:ascii="Times New Roman" w:hAnsi="Times New Roman" w:cs="Times New Roman"/>
          <w:sz w:val="24"/>
          <w:szCs w:val="24"/>
        </w:rPr>
        <w:t xml:space="preserve">BYD brand for foreign products present three stages, and these three stages are also based on different product requirements. For example, for the </w:t>
      </w:r>
      <w:r w:rsidR="008037E8">
        <w:rPr>
          <w:rFonts w:ascii="Times New Roman" w:hAnsi="Times New Roman" w:cs="Times New Roman"/>
          <w:sz w:val="24"/>
          <w:szCs w:val="24"/>
        </w:rPr>
        <w:t>“</w:t>
      </w:r>
      <w:r w:rsidRPr="008037E8">
        <w:rPr>
          <w:rFonts w:ascii="Times New Roman" w:hAnsi="Times New Roman" w:cs="Times New Roman"/>
          <w:sz w:val="24"/>
          <w:szCs w:val="24"/>
        </w:rPr>
        <w:t>Ocean</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series products, it is necessary to directly pass the original naming to the target customer to reduce misunderstanding</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for the </w:t>
      </w:r>
      <w:r w:rsidR="008037E8">
        <w:rPr>
          <w:rFonts w:ascii="Times New Roman" w:hAnsi="Times New Roman" w:cs="Times New Roman"/>
          <w:sz w:val="24"/>
          <w:szCs w:val="24"/>
        </w:rPr>
        <w:t>“</w:t>
      </w:r>
      <w:r w:rsidRPr="008037E8">
        <w:rPr>
          <w:rFonts w:ascii="Times New Roman" w:hAnsi="Times New Roman" w:cs="Times New Roman"/>
          <w:sz w:val="24"/>
          <w:szCs w:val="24"/>
        </w:rPr>
        <w:t>dynasty</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series of products, it cannot directly convey the original concept of </w:t>
      </w:r>
      <w:r w:rsidR="008037E8">
        <w:rPr>
          <w:rFonts w:ascii="Times New Roman" w:hAnsi="Times New Roman" w:cs="Times New Roman"/>
          <w:sz w:val="24"/>
          <w:szCs w:val="24"/>
        </w:rPr>
        <w:t>“</w:t>
      </w:r>
      <w:r w:rsidRPr="008037E8">
        <w:rPr>
          <w:rFonts w:ascii="Times New Roman" w:hAnsi="Times New Roman" w:cs="Times New Roman"/>
          <w:sz w:val="24"/>
          <w:szCs w:val="24"/>
        </w:rPr>
        <w:t>dynasty</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in Chinese culture, but use more reasonable treatment methods, such as transliteration and free translation, to properly handle and increase consumers </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interest in products. For products in the direction of light luxury, such as the </w:t>
      </w:r>
      <w:r w:rsidR="008037E8">
        <w:rPr>
          <w:rFonts w:ascii="Times New Roman" w:hAnsi="Times New Roman" w:cs="Times New Roman"/>
          <w:sz w:val="24"/>
          <w:szCs w:val="24"/>
        </w:rPr>
        <w:t>“</w:t>
      </w:r>
      <w:r w:rsidRPr="008037E8">
        <w:rPr>
          <w:rFonts w:ascii="Times New Roman" w:hAnsi="Times New Roman" w:cs="Times New Roman"/>
          <w:sz w:val="24"/>
          <w:szCs w:val="24"/>
        </w:rPr>
        <w:t>Teng Shi</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brand, the structure of retaining English alphabet abbreviations and numbers is adopted, which is close to the naming method of traditional automobile enterprises, improves the circulation of products</w:t>
      </w:r>
      <w:r w:rsidR="003C3A92">
        <w:rPr>
          <w:rFonts w:ascii="Times New Roman" w:hAnsi="Times New Roman" w:cs="Times New Roman"/>
          <w:sz w:val="24"/>
          <w:szCs w:val="24"/>
        </w:rPr>
        <w:t>,</w:t>
      </w:r>
      <w:r w:rsidRPr="008037E8">
        <w:rPr>
          <w:rFonts w:ascii="Times New Roman" w:hAnsi="Times New Roman" w:cs="Times New Roman"/>
          <w:sz w:val="24"/>
          <w:szCs w:val="24"/>
        </w:rPr>
        <w:t xml:space="preserve"> and promotes sales. At the time of the draft, the author also </w:t>
      </w:r>
      <w:r w:rsidRPr="008037E8">
        <w:rPr>
          <w:rFonts w:ascii="Times New Roman" w:hAnsi="Times New Roman" w:cs="Times New Roman"/>
          <w:sz w:val="24"/>
          <w:szCs w:val="24"/>
        </w:rPr>
        <w:lastRenderedPageBreak/>
        <w:t xml:space="preserve">found that the new model </w:t>
      </w:r>
      <w:r w:rsidR="008037E8">
        <w:rPr>
          <w:rFonts w:ascii="Times New Roman" w:hAnsi="Times New Roman" w:cs="Times New Roman"/>
          <w:sz w:val="24"/>
          <w:szCs w:val="24"/>
        </w:rPr>
        <w:t>“</w:t>
      </w:r>
      <w:r w:rsidRPr="008037E8">
        <w:rPr>
          <w:rFonts w:ascii="Times New Roman" w:hAnsi="Times New Roman" w:cs="Times New Roman"/>
          <w:sz w:val="24"/>
          <w:szCs w:val="24"/>
        </w:rPr>
        <w:t>Z9GT</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of the </w:t>
      </w:r>
      <w:r w:rsidR="008037E8">
        <w:rPr>
          <w:rFonts w:ascii="Times New Roman" w:hAnsi="Times New Roman" w:cs="Times New Roman"/>
          <w:sz w:val="24"/>
          <w:szCs w:val="24"/>
        </w:rPr>
        <w:t>“</w:t>
      </w:r>
      <w:r w:rsidRPr="008037E8">
        <w:rPr>
          <w:rFonts w:ascii="Times New Roman" w:hAnsi="Times New Roman" w:cs="Times New Roman"/>
          <w:sz w:val="24"/>
          <w:szCs w:val="24"/>
        </w:rPr>
        <w:t>Denza</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brand adopted a unified naming rule at home and abroad, and no change has taken place. It can also be seen that the internationalization strategy of the BYD brand is gradually advancing. For the group</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s highest-end product </w:t>
      </w:r>
      <w:r w:rsidR="008037E8">
        <w:rPr>
          <w:rFonts w:ascii="Times New Roman" w:hAnsi="Times New Roman" w:cs="Times New Roman"/>
          <w:sz w:val="24"/>
          <w:szCs w:val="24"/>
        </w:rPr>
        <w:t>“</w:t>
      </w:r>
      <w:proofErr w:type="spellStart"/>
      <w:r w:rsidRPr="008037E8">
        <w:rPr>
          <w:rFonts w:ascii="Times New Roman" w:hAnsi="Times New Roman" w:cs="Times New Roman"/>
          <w:sz w:val="24"/>
          <w:szCs w:val="24"/>
        </w:rPr>
        <w:t>YangWang</w:t>
      </w:r>
      <w:proofErr w:type="spellEnd"/>
      <w:r w:rsidR="008037E8">
        <w:rPr>
          <w:rFonts w:ascii="Times New Roman" w:hAnsi="Times New Roman" w:cs="Times New Roman"/>
          <w:sz w:val="24"/>
          <w:szCs w:val="24"/>
        </w:rPr>
        <w:t>”</w:t>
      </w:r>
      <w:r w:rsidRPr="008037E8">
        <w:rPr>
          <w:rFonts w:ascii="Times New Roman" w:hAnsi="Times New Roman" w:cs="Times New Roman"/>
          <w:sz w:val="24"/>
          <w:szCs w:val="24"/>
        </w:rPr>
        <w:t xml:space="preserve"> brand, the brand name has not been adjusted, and the transliteration of pinyin has been retained. The specific vehicle positioning still refers to the naming rules of the </w:t>
      </w:r>
      <w:r w:rsidR="008037E8">
        <w:rPr>
          <w:rFonts w:ascii="Times New Roman" w:hAnsi="Times New Roman" w:cs="Times New Roman"/>
          <w:sz w:val="24"/>
          <w:szCs w:val="24"/>
        </w:rPr>
        <w:t>“</w:t>
      </w:r>
      <w:r w:rsidRPr="008037E8">
        <w:rPr>
          <w:rFonts w:ascii="Times New Roman" w:hAnsi="Times New Roman" w:cs="Times New Roman"/>
          <w:sz w:val="24"/>
          <w:szCs w:val="24"/>
        </w:rPr>
        <w:t>Denza</w:t>
      </w:r>
      <w:r w:rsidR="008037E8">
        <w:rPr>
          <w:rFonts w:ascii="Times New Roman" w:hAnsi="Times New Roman" w:cs="Times New Roman"/>
          <w:sz w:val="24"/>
          <w:szCs w:val="24"/>
        </w:rPr>
        <w:t>”</w:t>
      </w:r>
      <w:r w:rsidRPr="008037E8">
        <w:rPr>
          <w:rFonts w:ascii="Times New Roman" w:hAnsi="Times New Roman" w:cs="Times New Roman"/>
          <w:sz w:val="24"/>
          <w:szCs w:val="24"/>
        </w:rPr>
        <w:t xml:space="preserve"> brand, and uses the collocation structure of English letters and Arabic numerals for naming translation. However, no matter what kind of naming method, it is in order to serve the ultimate goal, that is, the sales of products. Therefore, in the naming process of automobile enterprises, </w:t>
      </w:r>
      <w:r w:rsidR="003C3A92">
        <w:rPr>
          <w:rFonts w:ascii="Times New Roman" w:hAnsi="Times New Roman" w:cs="Times New Roman"/>
          <w:sz w:val="24"/>
          <w:szCs w:val="24"/>
        </w:rPr>
        <w:t>companies</w:t>
      </w:r>
      <w:r w:rsidRPr="008037E8">
        <w:rPr>
          <w:rFonts w:ascii="Times New Roman" w:hAnsi="Times New Roman" w:cs="Times New Roman"/>
          <w:sz w:val="24"/>
          <w:szCs w:val="24"/>
        </w:rPr>
        <w:t xml:space="preserve"> can refer to the language habits of localized countries, or the local culture of the country, etc., so as to better deal with the naming of brand names and achieve the purpose of improving sales.</w:t>
      </w:r>
    </w:p>
    <w:p w14:paraId="3406FF84" w14:textId="77777777" w:rsidR="00FD21C8" w:rsidRDefault="00FD21C8" w:rsidP="008037E8">
      <w:pPr>
        <w:rPr>
          <w:rFonts w:ascii="Times New Roman" w:hAnsi="Times New Roman" w:cs="Times New Roman"/>
          <w:sz w:val="24"/>
          <w:szCs w:val="24"/>
        </w:rPr>
      </w:pPr>
    </w:p>
    <w:p w14:paraId="4772EB7B" w14:textId="77777777" w:rsidR="005C544E" w:rsidRPr="00C7658A" w:rsidRDefault="005C544E" w:rsidP="005C544E">
      <w:pPr>
        <w:rPr>
          <w:rFonts w:ascii="Times New Roman" w:hAnsi="Times New Roman" w:cs="Times New Roman"/>
          <w:b/>
          <w:bCs/>
          <w:sz w:val="24"/>
          <w:szCs w:val="24"/>
        </w:rPr>
      </w:pPr>
      <w:r w:rsidRPr="00C7658A">
        <w:rPr>
          <w:rFonts w:ascii="Times New Roman" w:hAnsi="Times New Roman" w:cs="Times New Roman"/>
          <w:b/>
          <w:bCs/>
          <w:sz w:val="24"/>
          <w:szCs w:val="24"/>
        </w:rPr>
        <w:t>Disclosure statement</w:t>
      </w:r>
    </w:p>
    <w:p w14:paraId="25FD9227" w14:textId="721721FA" w:rsidR="005C544E" w:rsidRDefault="005C544E" w:rsidP="008037E8">
      <w:pPr>
        <w:rPr>
          <w:rFonts w:ascii="Times New Roman" w:hAnsi="Times New Roman" w:cs="Times New Roman"/>
          <w:sz w:val="24"/>
          <w:szCs w:val="24"/>
        </w:rPr>
      </w:pPr>
      <w:r w:rsidRPr="00C7658A">
        <w:rPr>
          <w:rFonts w:ascii="Times New Roman" w:hAnsi="Times New Roman" w:cs="Times New Roman"/>
          <w:sz w:val="24"/>
          <w:szCs w:val="24"/>
        </w:rPr>
        <w:t>The author declare</w:t>
      </w:r>
      <w:r>
        <w:rPr>
          <w:rFonts w:ascii="Times New Roman" w:hAnsi="Times New Roman" w:cs="Times New Roman"/>
          <w:sz w:val="24"/>
          <w:szCs w:val="24"/>
        </w:rPr>
        <w:t>s</w:t>
      </w:r>
      <w:r w:rsidRPr="00C7658A">
        <w:rPr>
          <w:rFonts w:ascii="Times New Roman" w:hAnsi="Times New Roman" w:cs="Times New Roman"/>
          <w:sz w:val="24"/>
          <w:szCs w:val="24"/>
        </w:rPr>
        <w:t xml:space="preserve"> no conflict of interest.</w:t>
      </w:r>
    </w:p>
    <w:p w14:paraId="2B932804" w14:textId="77777777" w:rsidR="005C544E" w:rsidRPr="008037E8" w:rsidRDefault="005C544E" w:rsidP="008037E8">
      <w:pPr>
        <w:rPr>
          <w:rFonts w:ascii="Times New Roman" w:hAnsi="Times New Roman" w:cs="Times New Roman"/>
          <w:sz w:val="24"/>
          <w:szCs w:val="24"/>
        </w:rPr>
      </w:pPr>
    </w:p>
    <w:p w14:paraId="2B11ED57" w14:textId="77777777" w:rsidR="00FD21C8" w:rsidRPr="00BE685E" w:rsidRDefault="009B17D1" w:rsidP="008037E8">
      <w:pPr>
        <w:rPr>
          <w:rFonts w:ascii="Times New Roman" w:hAnsi="Times New Roman" w:cs="Times New Roman"/>
          <w:b/>
          <w:bCs/>
          <w:sz w:val="24"/>
          <w:szCs w:val="24"/>
        </w:rPr>
      </w:pPr>
      <w:r w:rsidRPr="00BE685E">
        <w:rPr>
          <w:rFonts w:ascii="Times New Roman" w:hAnsi="Times New Roman" w:cs="Times New Roman"/>
          <w:b/>
          <w:bCs/>
          <w:sz w:val="24"/>
          <w:szCs w:val="24"/>
        </w:rPr>
        <w:t>Reference</w:t>
      </w:r>
    </w:p>
    <w:p w14:paraId="749B7BD4" w14:textId="5A916088" w:rsidR="008037E8" w:rsidRPr="008037E8" w:rsidRDefault="008037E8" w:rsidP="008037E8">
      <w:pPr>
        <w:rPr>
          <w:rFonts w:ascii="Times New Roman" w:hAnsi="Times New Roman" w:cs="Times New Roman"/>
          <w:sz w:val="24"/>
          <w:szCs w:val="24"/>
        </w:rPr>
      </w:pPr>
      <w:r w:rsidRPr="008037E8">
        <w:rPr>
          <w:rFonts w:ascii="Times New Roman" w:hAnsi="Times New Roman" w:cs="Times New Roman"/>
          <w:sz w:val="24"/>
          <w:szCs w:val="24"/>
        </w:rPr>
        <w:t>[1] Zhao X</w:t>
      </w:r>
      <w:r w:rsidR="003C3A92">
        <w:rPr>
          <w:rFonts w:ascii="Times New Roman" w:hAnsi="Times New Roman" w:cs="Times New Roman"/>
          <w:sz w:val="24"/>
          <w:szCs w:val="24"/>
        </w:rPr>
        <w:t xml:space="preserve">Y, </w:t>
      </w:r>
      <w:r w:rsidRPr="008037E8">
        <w:rPr>
          <w:rFonts w:ascii="Times New Roman" w:hAnsi="Times New Roman" w:cs="Times New Roman"/>
          <w:sz w:val="24"/>
          <w:szCs w:val="24"/>
        </w:rPr>
        <w:t>Shi H</w:t>
      </w:r>
      <w:r w:rsidR="003C3A92">
        <w:rPr>
          <w:rFonts w:ascii="Times New Roman" w:hAnsi="Times New Roman" w:cs="Times New Roman"/>
          <w:sz w:val="24"/>
          <w:szCs w:val="24"/>
        </w:rPr>
        <w:t>M,</w:t>
      </w:r>
      <w:r w:rsidRPr="008037E8">
        <w:rPr>
          <w:rFonts w:ascii="Times New Roman" w:hAnsi="Times New Roman" w:cs="Times New Roman"/>
          <w:sz w:val="24"/>
          <w:szCs w:val="24"/>
        </w:rPr>
        <w:t xml:space="preserve"> 2025</w:t>
      </w:r>
      <w:r w:rsidR="003C3A92">
        <w:rPr>
          <w:rFonts w:ascii="Times New Roman" w:hAnsi="Times New Roman" w:cs="Times New Roman"/>
          <w:sz w:val="24"/>
          <w:szCs w:val="24"/>
        </w:rPr>
        <w:t>,</w:t>
      </w:r>
      <w:r w:rsidRPr="008037E8">
        <w:rPr>
          <w:rFonts w:ascii="Times New Roman" w:hAnsi="Times New Roman" w:cs="Times New Roman"/>
          <w:sz w:val="24"/>
          <w:szCs w:val="24"/>
        </w:rPr>
        <w:t xml:space="preserve"> A Study on the English Translation of Domestic New Energy Vehicle Advertising from the Perspective of Reception Aesthetics. English Square, </w:t>
      </w:r>
      <w:r w:rsidR="003C3A92">
        <w:rPr>
          <w:rFonts w:ascii="Times New Roman" w:hAnsi="Times New Roman" w:cs="Times New Roman"/>
          <w:sz w:val="24"/>
          <w:szCs w:val="24"/>
        </w:rPr>
        <w:t>2025</w:t>
      </w:r>
      <w:r w:rsidRPr="008037E8">
        <w:rPr>
          <w:rFonts w:ascii="Times New Roman" w:hAnsi="Times New Roman" w:cs="Times New Roman"/>
          <w:sz w:val="24"/>
          <w:szCs w:val="24"/>
        </w:rPr>
        <w:t>(29)</w:t>
      </w:r>
      <w:r w:rsidR="003C3A92">
        <w:rPr>
          <w:rFonts w:ascii="Times New Roman" w:hAnsi="Times New Roman" w:cs="Times New Roman"/>
          <w:sz w:val="24"/>
          <w:szCs w:val="24"/>
        </w:rPr>
        <w:t>:</w:t>
      </w:r>
      <w:r w:rsidRPr="008037E8">
        <w:rPr>
          <w:rFonts w:ascii="Times New Roman" w:hAnsi="Times New Roman" w:cs="Times New Roman"/>
          <w:sz w:val="24"/>
          <w:szCs w:val="24"/>
        </w:rPr>
        <w:t xml:space="preserve"> 28</w:t>
      </w:r>
      <w:r w:rsidR="003C3A92">
        <w:rPr>
          <w:rFonts w:ascii="Times New Roman" w:hAnsi="Times New Roman" w:cs="Times New Roman"/>
          <w:sz w:val="24"/>
          <w:szCs w:val="24"/>
        </w:rPr>
        <w:t>–</w:t>
      </w:r>
      <w:r w:rsidRPr="008037E8">
        <w:rPr>
          <w:rFonts w:ascii="Times New Roman" w:hAnsi="Times New Roman" w:cs="Times New Roman"/>
          <w:sz w:val="24"/>
          <w:szCs w:val="24"/>
        </w:rPr>
        <w:t>32.</w:t>
      </w:r>
    </w:p>
    <w:p w14:paraId="0BEA6F6D" w14:textId="32231C47" w:rsidR="008037E8" w:rsidRPr="008037E8" w:rsidRDefault="008037E8" w:rsidP="008037E8">
      <w:pPr>
        <w:rPr>
          <w:rFonts w:ascii="Times New Roman" w:hAnsi="Times New Roman" w:cs="Times New Roman"/>
          <w:sz w:val="24"/>
          <w:szCs w:val="24"/>
        </w:rPr>
      </w:pPr>
      <w:r w:rsidRPr="008037E8">
        <w:rPr>
          <w:rFonts w:ascii="Times New Roman" w:hAnsi="Times New Roman" w:cs="Times New Roman"/>
          <w:sz w:val="24"/>
          <w:szCs w:val="24"/>
        </w:rPr>
        <w:t>[2] Huang X</w:t>
      </w:r>
      <w:r w:rsidR="003C3A92">
        <w:rPr>
          <w:rFonts w:ascii="Times New Roman" w:hAnsi="Times New Roman" w:cs="Times New Roman"/>
          <w:sz w:val="24"/>
          <w:szCs w:val="24"/>
        </w:rPr>
        <w:t>,</w:t>
      </w:r>
      <w:r w:rsidRPr="008037E8">
        <w:rPr>
          <w:rFonts w:ascii="Times New Roman" w:hAnsi="Times New Roman" w:cs="Times New Roman"/>
          <w:sz w:val="24"/>
          <w:szCs w:val="24"/>
        </w:rPr>
        <w:t xml:space="preserve"> Qin K</w:t>
      </w:r>
      <w:r w:rsidR="003C3A92">
        <w:rPr>
          <w:rFonts w:ascii="Times New Roman" w:hAnsi="Times New Roman" w:cs="Times New Roman"/>
          <w:sz w:val="24"/>
          <w:szCs w:val="24"/>
        </w:rPr>
        <w:t>,</w:t>
      </w:r>
      <w:r w:rsidRPr="008037E8">
        <w:rPr>
          <w:rFonts w:ascii="Times New Roman" w:hAnsi="Times New Roman" w:cs="Times New Roman"/>
          <w:sz w:val="24"/>
          <w:szCs w:val="24"/>
        </w:rPr>
        <w:t xml:space="preserve"> 2024</w:t>
      </w:r>
      <w:r w:rsidR="003C3A92">
        <w:rPr>
          <w:rFonts w:ascii="Times New Roman" w:hAnsi="Times New Roman" w:cs="Times New Roman"/>
          <w:sz w:val="24"/>
          <w:szCs w:val="24"/>
        </w:rPr>
        <w:t>,</w:t>
      </w:r>
      <w:r w:rsidRPr="008037E8">
        <w:rPr>
          <w:rFonts w:ascii="Times New Roman" w:hAnsi="Times New Roman" w:cs="Times New Roman"/>
          <w:sz w:val="24"/>
          <w:szCs w:val="24"/>
        </w:rPr>
        <w:t xml:space="preserve"> Exploring the </w:t>
      </w:r>
      <w:r w:rsidR="003C3A92" w:rsidRPr="008037E8">
        <w:rPr>
          <w:rFonts w:ascii="Times New Roman" w:hAnsi="Times New Roman" w:cs="Times New Roman"/>
          <w:sz w:val="24"/>
          <w:szCs w:val="24"/>
        </w:rPr>
        <w:t>Translation Strat</w:t>
      </w:r>
      <w:r w:rsidRPr="008037E8">
        <w:rPr>
          <w:rFonts w:ascii="Times New Roman" w:hAnsi="Times New Roman" w:cs="Times New Roman"/>
          <w:sz w:val="24"/>
          <w:szCs w:val="24"/>
        </w:rPr>
        <w:t xml:space="preserve">egies of </w:t>
      </w:r>
      <w:r w:rsidR="003C3A92" w:rsidRPr="008037E8">
        <w:rPr>
          <w:rFonts w:ascii="Times New Roman" w:hAnsi="Times New Roman" w:cs="Times New Roman"/>
          <w:sz w:val="24"/>
          <w:szCs w:val="24"/>
        </w:rPr>
        <w:t>New Energy Vehicle Instru</w:t>
      </w:r>
      <w:r w:rsidRPr="008037E8">
        <w:rPr>
          <w:rFonts w:ascii="Times New Roman" w:hAnsi="Times New Roman" w:cs="Times New Roman"/>
          <w:sz w:val="24"/>
          <w:szCs w:val="24"/>
        </w:rPr>
        <w:t xml:space="preserve">ctions under the </w:t>
      </w:r>
      <w:r w:rsidR="003C3A92" w:rsidRPr="008037E8">
        <w:rPr>
          <w:rFonts w:ascii="Times New Roman" w:hAnsi="Times New Roman" w:cs="Times New Roman"/>
          <w:sz w:val="24"/>
          <w:szCs w:val="24"/>
        </w:rPr>
        <w:t>Guid</w:t>
      </w:r>
      <w:r w:rsidRPr="008037E8">
        <w:rPr>
          <w:rFonts w:ascii="Times New Roman" w:hAnsi="Times New Roman" w:cs="Times New Roman"/>
          <w:sz w:val="24"/>
          <w:szCs w:val="24"/>
        </w:rPr>
        <w:t xml:space="preserve">ance of </w:t>
      </w:r>
      <w:r w:rsidR="003C3A92" w:rsidRPr="008037E8">
        <w:rPr>
          <w:rFonts w:ascii="Times New Roman" w:hAnsi="Times New Roman" w:cs="Times New Roman"/>
          <w:sz w:val="24"/>
          <w:szCs w:val="24"/>
        </w:rPr>
        <w:t xml:space="preserve">Functional Equivalence Theory. </w:t>
      </w:r>
      <w:r w:rsidRPr="008037E8">
        <w:rPr>
          <w:rFonts w:ascii="Times New Roman" w:hAnsi="Times New Roman" w:cs="Times New Roman"/>
          <w:sz w:val="24"/>
          <w:szCs w:val="24"/>
        </w:rPr>
        <w:t xml:space="preserve">Modern English, </w:t>
      </w:r>
      <w:r w:rsidR="003C3A92">
        <w:rPr>
          <w:rFonts w:ascii="Times New Roman" w:hAnsi="Times New Roman" w:cs="Times New Roman"/>
          <w:sz w:val="24"/>
          <w:szCs w:val="24"/>
        </w:rPr>
        <w:t>2024</w:t>
      </w:r>
      <w:r w:rsidRPr="008037E8">
        <w:rPr>
          <w:rFonts w:ascii="Times New Roman" w:hAnsi="Times New Roman" w:cs="Times New Roman"/>
          <w:sz w:val="24"/>
          <w:szCs w:val="24"/>
        </w:rPr>
        <w:t>(15)</w:t>
      </w:r>
      <w:r w:rsidR="003C3A92">
        <w:rPr>
          <w:rFonts w:ascii="Times New Roman" w:hAnsi="Times New Roman" w:cs="Times New Roman"/>
          <w:sz w:val="24"/>
          <w:szCs w:val="24"/>
        </w:rPr>
        <w:t>:</w:t>
      </w:r>
      <w:r w:rsidRPr="008037E8">
        <w:rPr>
          <w:rFonts w:ascii="Times New Roman" w:hAnsi="Times New Roman" w:cs="Times New Roman"/>
          <w:sz w:val="24"/>
          <w:szCs w:val="24"/>
        </w:rPr>
        <w:t xml:space="preserve"> 89</w:t>
      </w:r>
      <w:r w:rsidR="003C3A92">
        <w:rPr>
          <w:rFonts w:ascii="Times New Roman" w:hAnsi="Times New Roman" w:cs="Times New Roman"/>
          <w:sz w:val="24"/>
          <w:szCs w:val="24"/>
        </w:rPr>
        <w:t>–</w:t>
      </w:r>
      <w:r w:rsidRPr="008037E8">
        <w:rPr>
          <w:rFonts w:ascii="Times New Roman" w:hAnsi="Times New Roman" w:cs="Times New Roman"/>
          <w:sz w:val="24"/>
          <w:szCs w:val="24"/>
        </w:rPr>
        <w:t>91.</w:t>
      </w:r>
    </w:p>
    <w:p w14:paraId="3BC1625E" w14:textId="36B24B77" w:rsidR="008037E8" w:rsidRPr="008037E8" w:rsidRDefault="008037E8" w:rsidP="008037E8">
      <w:pPr>
        <w:rPr>
          <w:rFonts w:ascii="Times New Roman" w:hAnsi="Times New Roman" w:cs="Times New Roman"/>
          <w:sz w:val="24"/>
          <w:szCs w:val="24"/>
        </w:rPr>
      </w:pPr>
      <w:r w:rsidRPr="008037E8">
        <w:rPr>
          <w:rFonts w:ascii="Times New Roman" w:hAnsi="Times New Roman" w:cs="Times New Roman"/>
          <w:sz w:val="24"/>
          <w:szCs w:val="24"/>
        </w:rPr>
        <w:t>[3] Gao J</w:t>
      </w:r>
      <w:r w:rsidR="003C3A92">
        <w:rPr>
          <w:rFonts w:ascii="Times New Roman" w:hAnsi="Times New Roman" w:cs="Times New Roman"/>
          <w:sz w:val="24"/>
          <w:szCs w:val="24"/>
        </w:rPr>
        <w:t>C,</w:t>
      </w:r>
      <w:r w:rsidRPr="008037E8">
        <w:rPr>
          <w:rFonts w:ascii="Times New Roman" w:hAnsi="Times New Roman" w:cs="Times New Roman"/>
          <w:sz w:val="24"/>
          <w:szCs w:val="24"/>
        </w:rPr>
        <w:t xml:space="preserve"> 2025</w:t>
      </w:r>
      <w:r w:rsidR="003C3A92">
        <w:rPr>
          <w:rFonts w:ascii="Times New Roman" w:hAnsi="Times New Roman" w:cs="Times New Roman"/>
          <w:sz w:val="24"/>
          <w:szCs w:val="24"/>
        </w:rPr>
        <w:t>,</w:t>
      </w:r>
      <w:r w:rsidRPr="008037E8">
        <w:rPr>
          <w:rFonts w:ascii="Times New Roman" w:hAnsi="Times New Roman" w:cs="Times New Roman"/>
          <w:sz w:val="24"/>
          <w:szCs w:val="24"/>
        </w:rPr>
        <w:t xml:space="preserve"> A Preliminary Study on the Translation of Interesting Automobile Trademarks. Overseas English, </w:t>
      </w:r>
      <w:r w:rsidR="003C3A92">
        <w:rPr>
          <w:rFonts w:ascii="Times New Roman" w:hAnsi="Times New Roman" w:cs="Times New Roman"/>
          <w:sz w:val="24"/>
          <w:szCs w:val="24"/>
        </w:rPr>
        <w:t>2025</w:t>
      </w:r>
      <w:r w:rsidRPr="008037E8">
        <w:rPr>
          <w:rFonts w:ascii="Times New Roman" w:hAnsi="Times New Roman" w:cs="Times New Roman"/>
          <w:sz w:val="24"/>
          <w:szCs w:val="24"/>
        </w:rPr>
        <w:t>(11)</w:t>
      </w:r>
      <w:r w:rsidR="003C3A92">
        <w:rPr>
          <w:rFonts w:ascii="Times New Roman" w:hAnsi="Times New Roman" w:cs="Times New Roman"/>
          <w:sz w:val="24"/>
          <w:szCs w:val="24"/>
        </w:rPr>
        <w:t>:</w:t>
      </w:r>
      <w:r w:rsidRPr="008037E8">
        <w:rPr>
          <w:rFonts w:ascii="Times New Roman" w:hAnsi="Times New Roman" w:cs="Times New Roman"/>
          <w:sz w:val="24"/>
          <w:szCs w:val="24"/>
        </w:rPr>
        <w:t xml:space="preserve"> 20</w:t>
      </w:r>
      <w:r w:rsidR="003C3A92">
        <w:rPr>
          <w:rFonts w:ascii="Times New Roman" w:hAnsi="Times New Roman" w:cs="Times New Roman"/>
          <w:sz w:val="24"/>
          <w:szCs w:val="24"/>
        </w:rPr>
        <w:t>–</w:t>
      </w:r>
      <w:r w:rsidRPr="008037E8">
        <w:rPr>
          <w:rFonts w:ascii="Times New Roman" w:hAnsi="Times New Roman" w:cs="Times New Roman"/>
          <w:sz w:val="24"/>
          <w:szCs w:val="24"/>
        </w:rPr>
        <w:t>22.</w:t>
      </w:r>
    </w:p>
    <w:p w14:paraId="04E78BB7" w14:textId="56446CCD" w:rsidR="008037E8" w:rsidRPr="008037E8" w:rsidRDefault="008037E8" w:rsidP="008037E8">
      <w:pPr>
        <w:rPr>
          <w:rFonts w:ascii="Times New Roman" w:hAnsi="Times New Roman" w:cs="Times New Roman"/>
          <w:sz w:val="24"/>
          <w:szCs w:val="24"/>
        </w:rPr>
      </w:pPr>
      <w:r w:rsidRPr="008037E8">
        <w:rPr>
          <w:rFonts w:ascii="Times New Roman" w:hAnsi="Times New Roman" w:cs="Times New Roman"/>
          <w:sz w:val="24"/>
          <w:szCs w:val="24"/>
        </w:rPr>
        <w:t>[4] Li C</w:t>
      </w:r>
      <w:r w:rsidR="003C3A92">
        <w:rPr>
          <w:rFonts w:ascii="Times New Roman" w:hAnsi="Times New Roman" w:cs="Times New Roman"/>
          <w:sz w:val="24"/>
          <w:szCs w:val="24"/>
        </w:rPr>
        <w:t>L,</w:t>
      </w:r>
      <w:r w:rsidRPr="008037E8">
        <w:rPr>
          <w:rFonts w:ascii="Times New Roman" w:hAnsi="Times New Roman" w:cs="Times New Roman"/>
          <w:sz w:val="24"/>
          <w:szCs w:val="24"/>
        </w:rPr>
        <w:t xml:space="preserve"> Chen Q</w:t>
      </w:r>
      <w:r w:rsidR="003C3A92">
        <w:rPr>
          <w:rFonts w:ascii="Times New Roman" w:hAnsi="Times New Roman" w:cs="Times New Roman"/>
          <w:sz w:val="24"/>
          <w:szCs w:val="24"/>
        </w:rPr>
        <w:t>HY,</w:t>
      </w:r>
      <w:r w:rsidRPr="008037E8">
        <w:rPr>
          <w:rFonts w:ascii="Times New Roman" w:hAnsi="Times New Roman" w:cs="Times New Roman"/>
          <w:sz w:val="24"/>
          <w:szCs w:val="24"/>
        </w:rPr>
        <w:t xml:space="preserve"> 2025</w:t>
      </w:r>
      <w:r w:rsidR="003C3A92">
        <w:rPr>
          <w:rFonts w:ascii="Times New Roman" w:hAnsi="Times New Roman" w:cs="Times New Roman"/>
          <w:sz w:val="24"/>
          <w:szCs w:val="24"/>
        </w:rPr>
        <w:t>,</w:t>
      </w:r>
      <w:r w:rsidRPr="008037E8">
        <w:rPr>
          <w:rFonts w:ascii="Times New Roman" w:hAnsi="Times New Roman" w:cs="Times New Roman"/>
          <w:sz w:val="24"/>
          <w:szCs w:val="24"/>
        </w:rPr>
        <w:t xml:space="preserve"> Research on </w:t>
      </w:r>
      <w:r w:rsidR="003C3A92" w:rsidRPr="008037E8">
        <w:rPr>
          <w:rFonts w:ascii="Times New Roman" w:hAnsi="Times New Roman" w:cs="Times New Roman"/>
          <w:sz w:val="24"/>
          <w:szCs w:val="24"/>
        </w:rPr>
        <w:t xml:space="preserve">Advertising Language Features </w:t>
      </w:r>
      <w:r w:rsidRPr="008037E8">
        <w:rPr>
          <w:rFonts w:ascii="Times New Roman" w:hAnsi="Times New Roman" w:cs="Times New Roman"/>
          <w:sz w:val="24"/>
          <w:szCs w:val="24"/>
        </w:rPr>
        <w:t xml:space="preserve">and </w:t>
      </w:r>
      <w:r w:rsidR="003C3A92" w:rsidRPr="008037E8">
        <w:rPr>
          <w:rFonts w:ascii="Times New Roman" w:hAnsi="Times New Roman" w:cs="Times New Roman"/>
          <w:sz w:val="24"/>
          <w:szCs w:val="24"/>
        </w:rPr>
        <w:t>Translatio</w:t>
      </w:r>
      <w:r w:rsidRPr="008037E8">
        <w:rPr>
          <w:rFonts w:ascii="Times New Roman" w:hAnsi="Times New Roman" w:cs="Times New Roman"/>
          <w:sz w:val="24"/>
          <w:szCs w:val="24"/>
        </w:rPr>
        <w:t xml:space="preserve">n of Geely </w:t>
      </w:r>
      <w:r w:rsidR="003C3A92" w:rsidRPr="008037E8">
        <w:rPr>
          <w:rFonts w:ascii="Times New Roman" w:hAnsi="Times New Roman" w:cs="Times New Roman"/>
          <w:sz w:val="24"/>
          <w:szCs w:val="24"/>
        </w:rPr>
        <w:t>Automobile Brand</w:t>
      </w:r>
      <w:r w:rsidRPr="008037E8">
        <w:rPr>
          <w:rFonts w:ascii="Times New Roman" w:hAnsi="Times New Roman" w:cs="Times New Roman"/>
          <w:sz w:val="24"/>
          <w:szCs w:val="24"/>
        </w:rPr>
        <w:t xml:space="preserve">. Cars and Culture, </w:t>
      </w:r>
      <w:r w:rsidR="003C3A92">
        <w:rPr>
          <w:rFonts w:ascii="Times New Roman" w:hAnsi="Times New Roman" w:cs="Times New Roman"/>
          <w:sz w:val="24"/>
          <w:szCs w:val="24"/>
        </w:rPr>
        <w:t>2025</w:t>
      </w:r>
      <w:r w:rsidRPr="008037E8">
        <w:rPr>
          <w:rFonts w:ascii="Times New Roman" w:hAnsi="Times New Roman" w:cs="Times New Roman"/>
          <w:sz w:val="24"/>
          <w:szCs w:val="24"/>
        </w:rPr>
        <w:t>(1)</w:t>
      </w:r>
      <w:r w:rsidR="003C3A92">
        <w:rPr>
          <w:rFonts w:ascii="Times New Roman" w:hAnsi="Times New Roman" w:cs="Times New Roman"/>
          <w:sz w:val="24"/>
          <w:szCs w:val="24"/>
        </w:rPr>
        <w:t>:</w:t>
      </w:r>
      <w:r w:rsidRPr="008037E8">
        <w:rPr>
          <w:rFonts w:ascii="Times New Roman" w:hAnsi="Times New Roman" w:cs="Times New Roman"/>
          <w:sz w:val="24"/>
          <w:szCs w:val="24"/>
        </w:rPr>
        <w:t xml:space="preserve"> 169</w:t>
      </w:r>
      <w:r w:rsidR="003C3A92">
        <w:rPr>
          <w:rFonts w:ascii="Times New Roman" w:hAnsi="Times New Roman" w:cs="Times New Roman"/>
          <w:sz w:val="24"/>
          <w:szCs w:val="24"/>
        </w:rPr>
        <w:t>–</w:t>
      </w:r>
      <w:r w:rsidRPr="008037E8">
        <w:rPr>
          <w:rFonts w:ascii="Times New Roman" w:hAnsi="Times New Roman" w:cs="Times New Roman"/>
          <w:sz w:val="24"/>
          <w:szCs w:val="24"/>
        </w:rPr>
        <w:t>180.</w:t>
      </w:r>
    </w:p>
    <w:p w14:paraId="41E79D9C" w14:textId="2B6D0C2B" w:rsidR="008037E8" w:rsidRPr="008037E8" w:rsidRDefault="008037E8" w:rsidP="008037E8">
      <w:pPr>
        <w:rPr>
          <w:rFonts w:ascii="Times New Roman" w:hAnsi="Times New Roman" w:cs="Times New Roman"/>
          <w:sz w:val="24"/>
          <w:szCs w:val="24"/>
        </w:rPr>
      </w:pPr>
      <w:r w:rsidRPr="008037E8">
        <w:rPr>
          <w:rFonts w:ascii="Times New Roman" w:hAnsi="Times New Roman" w:cs="Times New Roman"/>
          <w:sz w:val="24"/>
          <w:szCs w:val="24"/>
        </w:rPr>
        <w:t>[5] Qin Y</w:t>
      </w:r>
      <w:r w:rsidR="000615E3">
        <w:rPr>
          <w:rFonts w:ascii="Times New Roman" w:hAnsi="Times New Roman" w:cs="Times New Roman"/>
          <w:sz w:val="24"/>
          <w:szCs w:val="24"/>
        </w:rPr>
        <w:t xml:space="preserve">X, </w:t>
      </w:r>
      <w:r w:rsidRPr="008037E8">
        <w:rPr>
          <w:rFonts w:ascii="Times New Roman" w:hAnsi="Times New Roman" w:cs="Times New Roman"/>
          <w:sz w:val="24"/>
          <w:szCs w:val="24"/>
        </w:rPr>
        <w:t>Liu D</w:t>
      </w:r>
      <w:r w:rsidR="000615E3">
        <w:rPr>
          <w:rFonts w:ascii="Times New Roman" w:hAnsi="Times New Roman" w:cs="Times New Roman"/>
          <w:sz w:val="24"/>
          <w:szCs w:val="24"/>
        </w:rPr>
        <w:t xml:space="preserve">L, </w:t>
      </w:r>
      <w:r w:rsidRPr="008037E8">
        <w:rPr>
          <w:rFonts w:ascii="Times New Roman" w:hAnsi="Times New Roman" w:cs="Times New Roman"/>
          <w:sz w:val="24"/>
          <w:szCs w:val="24"/>
        </w:rPr>
        <w:t>2024</w:t>
      </w:r>
      <w:r w:rsidR="000615E3">
        <w:rPr>
          <w:rFonts w:ascii="Times New Roman" w:hAnsi="Times New Roman" w:cs="Times New Roman"/>
          <w:sz w:val="24"/>
          <w:szCs w:val="24"/>
        </w:rPr>
        <w:t>,</w:t>
      </w:r>
      <w:r w:rsidRPr="008037E8">
        <w:rPr>
          <w:rFonts w:ascii="Times New Roman" w:hAnsi="Times New Roman" w:cs="Times New Roman"/>
          <w:sz w:val="24"/>
          <w:szCs w:val="24"/>
        </w:rPr>
        <w:t xml:space="preserve"> Analysis of the English </w:t>
      </w:r>
      <w:r w:rsidR="000615E3" w:rsidRPr="008037E8">
        <w:rPr>
          <w:rFonts w:ascii="Times New Roman" w:hAnsi="Times New Roman" w:cs="Times New Roman"/>
          <w:sz w:val="24"/>
          <w:szCs w:val="24"/>
        </w:rPr>
        <w:t>Tran</w:t>
      </w:r>
      <w:r w:rsidRPr="008037E8">
        <w:rPr>
          <w:rFonts w:ascii="Times New Roman" w:hAnsi="Times New Roman" w:cs="Times New Roman"/>
          <w:sz w:val="24"/>
          <w:szCs w:val="24"/>
        </w:rPr>
        <w:t xml:space="preserve">slation of the term </w:t>
      </w:r>
      <w:r w:rsidR="000615E3" w:rsidRPr="008037E8">
        <w:rPr>
          <w:rFonts w:ascii="Times New Roman" w:hAnsi="Times New Roman" w:cs="Times New Roman"/>
          <w:sz w:val="24"/>
          <w:szCs w:val="24"/>
        </w:rPr>
        <w:t>“Intellig</w:t>
      </w:r>
      <w:r w:rsidRPr="008037E8">
        <w:rPr>
          <w:rFonts w:ascii="Times New Roman" w:hAnsi="Times New Roman" w:cs="Times New Roman"/>
          <w:sz w:val="24"/>
          <w:szCs w:val="24"/>
        </w:rPr>
        <w:t xml:space="preserve">ent </w:t>
      </w:r>
      <w:r w:rsidR="000615E3" w:rsidRPr="008037E8">
        <w:rPr>
          <w:rFonts w:ascii="Times New Roman" w:hAnsi="Times New Roman" w:cs="Times New Roman"/>
          <w:sz w:val="24"/>
          <w:szCs w:val="24"/>
        </w:rPr>
        <w:t>Connected Vehicle</w:t>
      </w:r>
      <w:r w:rsidRPr="008037E8">
        <w:rPr>
          <w:rFonts w:ascii="Times New Roman" w:hAnsi="Times New Roman" w:cs="Times New Roman"/>
          <w:sz w:val="24"/>
          <w:szCs w:val="24"/>
        </w:rPr>
        <w:t>.” Chinese Technical Translation, 37(4)</w:t>
      </w:r>
      <w:r w:rsidR="000615E3">
        <w:rPr>
          <w:rFonts w:ascii="Times New Roman" w:hAnsi="Times New Roman" w:cs="Times New Roman"/>
          <w:sz w:val="24"/>
          <w:szCs w:val="24"/>
        </w:rPr>
        <w:t>:</w:t>
      </w:r>
      <w:r w:rsidRPr="008037E8">
        <w:rPr>
          <w:rFonts w:ascii="Times New Roman" w:hAnsi="Times New Roman" w:cs="Times New Roman"/>
          <w:sz w:val="24"/>
          <w:szCs w:val="24"/>
        </w:rPr>
        <w:t xml:space="preserve"> 58</w:t>
      </w:r>
      <w:r w:rsidR="000615E3">
        <w:rPr>
          <w:rFonts w:ascii="Times New Roman" w:hAnsi="Times New Roman" w:cs="Times New Roman"/>
          <w:sz w:val="24"/>
          <w:szCs w:val="24"/>
        </w:rPr>
        <w:t>–</w:t>
      </w:r>
      <w:r w:rsidRPr="008037E8">
        <w:rPr>
          <w:rFonts w:ascii="Times New Roman" w:hAnsi="Times New Roman" w:cs="Times New Roman"/>
          <w:sz w:val="24"/>
          <w:szCs w:val="24"/>
        </w:rPr>
        <w:t>61 + 46</w:t>
      </w:r>
      <w:r w:rsidR="000615E3">
        <w:rPr>
          <w:rFonts w:ascii="Times New Roman" w:hAnsi="Times New Roman" w:cs="Times New Roman"/>
          <w:sz w:val="24"/>
          <w:szCs w:val="24"/>
        </w:rPr>
        <w:t>.</w:t>
      </w:r>
    </w:p>
    <w:p w14:paraId="6D963100" w14:textId="4297526D" w:rsidR="008037E8" w:rsidRPr="008037E8" w:rsidRDefault="008037E8" w:rsidP="008037E8">
      <w:pPr>
        <w:rPr>
          <w:rFonts w:ascii="Times New Roman" w:hAnsi="Times New Roman" w:cs="Times New Roman"/>
          <w:sz w:val="24"/>
          <w:szCs w:val="24"/>
        </w:rPr>
      </w:pPr>
      <w:r w:rsidRPr="008037E8">
        <w:rPr>
          <w:rFonts w:ascii="Times New Roman" w:hAnsi="Times New Roman" w:cs="Times New Roman"/>
          <w:sz w:val="24"/>
          <w:szCs w:val="24"/>
        </w:rPr>
        <w:t>[6] Ling X</w:t>
      </w:r>
      <w:r w:rsidR="000615E3">
        <w:rPr>
          <w:rFonts w:ascii="Times New Roman" w:hAnsi="Times New Roman" w:cs="Times New Roman"/>
          <w:sz w:val="24"/>
          <w:szCs w:val="24"/>
        </w:rPr>
        <w:t>,</w:t>
      </w:r>
      <w:r w:rsidRPr="008037E8">
        <w:rPr>
          <w:rFonts w:ascii="Times New Roman" w:hAnsi="Times New Roman" w:cs="Times New Roman"/>
          <w:sz w:val="24"/>
          <w:szCs w:val="24"/>
        </w:rPr>
        <w:t xml:space="preserve"> Jia X</w:t>
      </w:r>
      <w:r w:rsidR="000615E3">
        <w:rPr>
          <w:rFonts w:ascii="Times New Roman" w:hAnsi="Times New Roman" w:cs="Times New Roman"/>
          <w:sz w:val="24"/>
          <w:szCs w:val="24"/>
        </w:rPr>
        <w:t>Q,</w:t>
      </w:r>
      <w:r w:rsidRPr="008037E8">
        <w:rPr>
          <w:rFonts w:ascii="Times New Roman" w:hAnsi="Times New Roman" w:cs="Times New Roman"/>
          <w:sz w:val="24"/>
          <w:szCs w:val="24"/>
        </w:rPr>
        <w:t xml:space="preserve"> 2025</w:t>
      </w:r>
      <w:r w:rsidR="000615E3">
        <w:rPr>
          <w:rFonts w:ascii="Times New Roman" w:hAnsi="Times New Roman" w:cs="Times New Roman"/>
          <w:sz w:val="24"/>
          <w:szCs w:val="24"/>
        </w:rPr>
        <w:t>,</w:t>
      </w:r>
      <w:r w:rsidRPr="008037E8">
        <w:rPr>
          <w:rFonts w:ascii="Times New Roman" w:hAnsi="Times New Roman" w:cs="Times New Roman"/>
          <w:sz w:val="24"/>
          <w:szCs w:val="24"/>
        </w:rPr>
        <w:t xml:space="preserve"> English </w:t>
      </w:r>
      <w:r w:rsidR="000615E3" w:rsidRPr="008037E8">
        <w:rPr>
          <w:rFonts w:ascii="Times New Roman" w:hAnsi="Times New Roman" w:cs="Times New Roman"/>
          <w:sz w:val="24"/>
          <w:szCs w:val="24"/>
        </w:rPr>
        <w:t xml:space="preserve">Language Features </w:t>
      </w:r>
      <w:r w:rsidRPr="008037E8">
        <w:rPr>
          <w:rFonts w:ascii="Times New Roman" w:hAnsi="Times New Roman" w:cs="Times New Roman"/>
          <w:sz w:val="24"/>
          <w:szCs w:val="24"/>
        </w:rPr>
        <w:t xml:space="preserve">and Chinese </w:t>
      </w:r>
      <w:r w:rsidR="000615E3" w:rsidRPr="008037E8">
        <w:rPr>
          <w:rFonts w:ascii="Times New Roman" w:hAnsi="Times New Roman" w:cs="Times New Roman"/>
          <w:sz w:val="24"/>
          <w:szCs w:val="24"/>
        </w:rPr>
        <w:t xml:space="preserve">Translation Strategies </w:t>
      </w:r>
      <w:r w:rsidRPr="008037E8">
        <w:rPr>
          <w:rFonts w:ascii="Times New Roman" w:hAnsi="Times New Roman" w:cs="Times New Roman"/>
          <w:sz w:val="24"/>
          <w:szCs w:val="24"/>
        </w:rPr>
        <w:t xml:space="preserve">of </w:t>
      </w:r>
      <w:r w:rsidR="000615E3" w:rsidRPr="008037E8">
        <w:rPr>
          <w:rFonts w:ascii="Times New Roman" w:hAnsi="Times New Roman" w:cs="Times New Roman"/>
          <w:sz w:val="24"/>
          <w:szCs w:val="24"/>
        </w:rPr>
        <w:t>New Energy Vehicles</w:t>
      </w:r>
      <w:r w:rsidRPr="008037E8">
        <w:rPr>
          <w:rFonts w:ascii="Times New Roman" w:hAnsi="Times New Roman" w:cs="Times New Roman"/>
          <w:sz w:val="24"/>
          <w:szCs w:val="24"/>
        </w:rPr>
        <w:t>. Chinese Technical Translation, 38(1)</w:t>
      </w:r>
      <w:r w:rsidR="000615E3">
        <w:rPr>
          <w:rFonts w:ascii="Times New Roman" w:hAnsi="Times New Roman" w:cs="Times New Roman"/>
          <w:sz w:val="24"/>
          <w:szCs w:val="24"/>
        </w:rPr>
        <w:t>:</w:t>
      </w:r>
      <w:r w:rsidRPr="008037E8">
        <w:rPr>
          <w:rFonts w:ascii="Times New Roman" w:hAnsi="Times New Roman" w:cs="Times New Roman"/>
          <w:sz w:val="24"/>
          <w:szCs w:val="24"/>
        </w:rPr>
        <w:t xml:space="preserve"> 8</w:t>
      </w:r>
      <w:r w:rsidR="000615E3">
        <w:rPr>
          <w:rFonts w:ascii="Times New Roman" w:hAnsi="Times New Roman" w:cs="Times New Roman"/>
          <w:sz w:val="24"/>
          <w:szCs w:val="24"/>
        </w:rPr>
        <w:t>–</w:t>
      </w:r>
      <w:r w:rsidRPr="008037E8">
        <w:rPr>
          <w:rFonts w:ascii="Times New Roman" w:hAnsi="Times New Roman" w:cs="Times New Roman"/>
          <w:sz w:val="24"/>
          <w:szCs w:val="24"/>
        </w:rPr>
        <w:t>12.</w:t>
      </w:r>
    </w:p>
    <w:p w14:paraId="35E2CA35" w14:textId="184FCFC0" w:rsidR="008037E8" w:rsidRPr="008037E8" w:rsidRDefault="008037E8" w:rsidP="008037E8">
      <w:pPr>
        <w:rPr>
          <w:rFonts w:ascii="Times New Roman" w:hAnsi="Times New Roman" w:cs="Times New Roman"/>
          <w:sz w:val="24"/>
          <w:szCs w:val="24"/>
        </w:rPr>
      </w:pPr>
      <w:r w:rsidRPr="008037E8">
        <w:rPr>
          <w:rFonts w:ascii="Times New Roman" w:hAnsi="Times New Roman" w:cs="Times New Roman"/>
          <w:sz w:val="24"/>
          <w:szCs w:val="24"/>
        </w:rPr>
        <w:t>[7] Zhang Y</w:t>
      </w:r>
      <w:r w:rsidR="000615E3">
        <w:rPr>
          <w:rFonts w:ascii="Times New Roman" w:hAnsi="Times New Roman" w:cs="Times New Roman"/>
          <w:sz w:val="24"/>
          <w:szCs w:val="24"/>
        </w:rPr>
        <w:t>M,</w:t>
      </w:r>
      <w:r w:rsidRPr="008037E8">
        <w:rPr>
          <w:rFonts w:ascii="Times New Roman" w:hAnsi="Times New Roman" w:cs="Times New Roman"/>
          <w:sz w:val="24"/>
          <w:szCs w:val="24"/>
        </w:rPr>
        <w:t xml:space="preserve"> 2018</w:t>
      </w:r>
      <w:r w:rsidR="000615E3">
        <w:rPr>
          <w:rFonts w:ascii="Times New Roman" w:hAnsi="Times New Roman" w:cs="Times New Roman"/>
          <w:sz w:val="24"/>
          <w:szCs w:val="24"/>
        </w:rPr>
        <w:t>,</w:t>
      </w:r>
      <w:r w:rsidRPr="008037E8">
        <w:rPr>
          <w:rFonts w:ascii="Times New Roman" w:hAnsi="Times New Roman" w:cs="Times New Roman"/>
          <w:sz w:val="24"/>
          <w:szCs w:val="24"/>
        </w:rPr>
        <w:t xml:space="preserve"> Research on the </w:t>
      </w:r>
      <w:r w:rsidR="000615E3" w:rsidRPr="008037E8">
        <w:rPr>
          <w:rFonts w:ascii="Times New Roman" w:hAnsi="Times New Roman" w:cs="Times New Roman"/>
          <w:sz w:val="24"/>
          <w:szCs w:val="24"/>
        </w:rPr>
        <w:t>Charact</w:t>
      </w:r>
      <w:r w:rsidRPr="008037E8">
        <w:rPr>
          <w:rFonts w:ascii="Times New Roman" w:hAnsi="Times New Roman" w:cs="Times New Roman"/>
          <w:sz w:val="24"/>
          <w:szCs w:val="24"/>
        </w:rPr>
        <w:t xml:space="preserve">eristics of </w:t>
      </w:r>
      <w:r w:rsidR="000615E3" w:rsidRPr="008037E8">
        <w:rPr>
          <w:rFonts w:ascii="Times New Roman" w:hAnsi="Times New Roman" w:cs="Times New Roman"/>
          <w:sz w:val="24"/>
          <w:szCs w:val="24"/>
        </w:rPr>
        <w:t>Au</w:t>
      </w:r>
      <w:r w:rsidRPr="008037E8">
        <w:rPr>
          <w:rFonts w:ascii="Times New Roman" w:hAnsi="Times New Roman" w:cs="Times New Roman"/>
          <w:sz w:val="24"/>
          <w:szCs w:val="24"/>
        </w:rPr>
        <w:t xml:space="preserve">tomobile English </w:t>
      </w:r>
      <w:r w:rsidR="000615E3" w:rsidRPr="008037E8">
        <w:rPr>
          <w:rFonts w:ascii="Times New Roman" w:hAnsi="Times New Roman" w:cs="Times New Roman"/>
          <w:sz w:val="24"/>
          <w:szCs w:val="24"/>
        </w:rPr>
        <w:t>Wor</w:t>
      </w:r>
      <w:r w:rsidRPr="008037E8">
        <w:rPr>
          <w:rFonts w:ascii="Times New Roman" w:hAnsi="Times New Roman" w:cs="Times New Roman"/>
          <w:sz w:val="24"/>
          <w:szCs w:val="24"/>
        </w:rPr>
        <w:t xml:space="preserve">ds and </w:t>
      </w:r>
      <w:r w:rsidR="000615E3" w:rsidRPr="008037E8">
        <w:rPr>
          <w:rFonts w:ascii="Times New Roman" w:hAnsi="Times New Roman" w:cs="Times New Roman"/>
          <w:sz w:val="24"/>
          <w:szCs w:val="24"/>
        </w:rPr>
        <w:t>Sente</w:t>
      </w:r>
      <w:r w:rsidRPr="008037E8">
        <w:rPr>
          <w:rFonts w:ascii="Times New Roman" w:hAnsi="Times New Roman" w:cs="Times New Roman"/>
          <w:sz w:val="24"/>
          <w:szCs w:val="24"/>
        </w:rPr>
        <w:t xml:space="preserve">nces and </w:t>
      </w:r>
      <w:r w:rsidR="000615E3" w:rsidRPr="008037E8">
        <w:rPr>
          <w:rFonts w:ascii="Times New Roman" w:hAnsi="Times New Roman" w:cs="Times New Roman"/>
          <w:sz w:val="24"/>
          <w:szCs w:val="24"/>
        </w:rPr>
        <w:t>Translation Skills</w:t>
      </w:r>
      <w:r w:rsidRPr="008037E8">
        <w:rPr>
          <w:rFonts w:ascii="Times New Roman" w:hAnsi="Times New Roman" w:cs="Times New Roman"/>
          <w:sz w:val="24"/>
          <w:szCs w:val="24"/>
        </w:rPr>
        <w:t>. Chinese Technical Translation, 31(4)</w:t>
      </w:r>
      <w:r w:rsidR="000615E3">
        <w:rPr>
          <w:rFonts w:ascii="Times New Roman" w:hAnsi="Times New Roman" w:cs="Times New Roman"/>
          <w:sz w:val="24"/>
          <w:szCs w:val="24"/>
        </w:rPr>
        <w:t>:</w:t>
      </w:r>
      <w:r w:rsidRPr="008037E8">
        <w:rPr>
          <w:rFonts w:ascii="Times New Roman" w:hAnsi="Times New Roman" w:cs="Times New Roman"/>
          <w:sz w:val="24"/>
          <w:szCs w:val="24"/>
        </w:rPr>
        <w:t xml:space="preserve"> 6</w:t>
      </w:r>
      <w:r w:rsidR="000615E3">
        <w:rPr>
          <w:rFonts w:ascii="Times New Roman" w:hAnsi="Times New Roman" w:cs="Times New Roman"/>
          <w:sz w:val="24"/>
          <w:szCs w:val="24"/>
        </w:rPr>
        <w:t>–</w:t>
      </w:r>
      <w:r w:rsidRPr="008037E8">
        <w:rPr>
          <w:rFonts w:ascii="Times New Roman" w:hAnsi="Times New Roman" w:cs="Times New Roman"/>
          <w:sz w:val="24"/>
          <w:szCs w:val="24"/>
        </w:rPr>
        <w:t>8 + 48.</w:t>
      </w:r>
    </w:p>
    <w:p w14:paraId="58741ACF" w14:textId="673F1E07" w:rsidR="008037E8" w:rsidRPr="008037E8" w:rsidRDefault="008037E8" w:rsidP="008037E8">
      <w:pPr>
        <w:rPr>
          <w:rFonts w:ascii="Times New Roman" w:hAnsi="Times New Roman" w:cs="Times New Roman"/>
          <w:sz w:val="24"/>
          <w:szCs w:val="24"/>
        </w:rPr>
      </w:pPr>
      <w:r w:rsidRPr="008037E8">
        <w:rPr>
          <w:rFonts w:ascii="Times New Roman" w:hAnsi="Times New Roman" w:cs="Times New Roman"/>
          <w:sz w:val="24"/>
          <w:szCs w:val="24"/>
        </w:rPr>
        <w:t>[8] Zheng J</w:t>
      </w:r>
      <w:r w:rsidR="00FE0E1A">
        <w:rPr>
          <w:rFonts w:ascii="Times New Roman" w:hAnsi="Times New Roman" w:cs="Times New Roman"/>
          <w:sz w:val="24"/>
          <w:szCs w:val="24"/>
        </w:rPr>
        <w:t>J,</w:t>
      </w:r>
      <w:r w:rsidRPr="008037E8">
        <w:rPr>
          <w:rFonts w:ascii="Times New Roman" w:hAnsi="Times New Roman" w:cs="Times New Roman"/>
          <w:sz w:val="24"/>
          <w:szCs w:val="24"/>
        </w:rPr>
        <w:t xml:space="preserve"> 2022</w:t>
      </w:r>
      <w:r w:rsidR="00FE0E1A">
        <w:rPr>
          <w:rFonts w:ascii="Times New Roman" w:hAnsi="Times New Roman" w:cs="Times New Roman"/>
          <w:sz w:val="24"/>
          <w:szCs w:val="24"/>
        </w:rPr>
        <w:t>,</w:t>
      </w:r>
      <w:r w:rsidRPr="008037E8">
        <w:rPr>
          <w:rFonts w:ascii="Times New Roman" w:hAnsi="Times New Roman" w:cs="Times New Roman"/>
          <w:sz w:val="24"/>
          <w:szCs w:val="24"/>
        </w:rPr>
        <w:t xml:space="preserve"> Research on the </w:t>
      </w:r>
      <w:r w:rsidR="00FE0E1A" w:rsidRPr="008037E8">
        <w:rPr>
          <w:rFonts w:ascii="Times New Roman" w:hAnsi="Times New Roman" w:cs="Times New Roman"/>
          <w:sz w:val="24"/>
          <w:szCs w:val="24"/>
        </w:rPr>
        <w:t>Chara</w:t>
      </w:r>
      <w:r w:rsidRPr="008037E8">
        <w:rPr>
          <w:rFonts w:ascii="Times New Roman" w:hAnsi="Times New Roman" w:cs="Times New Roman"/>
          <w:sz w:val="24"/>
          <w:szCs w:val="24"/>
        </w:rPr>
        <w:t xml:space="preserve">cteristics and </w:t>
      </w:r>
      <w:r w:rsidR="00FE0E1A" w:rsidRPr="008037E8">
        <w:rPr>
          <w:rFonts w:ascii="Times New Roman" w:hAnsi="Times New Roman" w:cs="Times New Roman"/>
          <w:sz w:val="24"/>
          <w:szCs w:val="24"/>
        </w:rPr>
        <w:t>Translati</w:t>
      </w:r>
      <w:r w:rsidRPr="008037E8">
        <w:rPr>
          <w:rFonts w:ascii="Times New Roman" w:hAnsi="Times New Roman" w:cs="Times New Roman"/>
          <w:sz w:val="24"/>
          <w:szCs w:val="24"/>
        </w:rPr>
        <w:t xml:space="preserve">on of </w:t>
      </w:r>
      <w:r w:rsidR="00FE0E1A" w:rsidRPr="008037E8">
        <w:rPr>
          <w:rFonts w:ascii="Times New Roman" w:hAnsi="Times New Roman" w:cs="Times New Roman"/>
          <w:sz w:val="24"/>
          <w:szCs w:val="24"/>
        </w:rPr>
        <w:t>Auto</w:t>
      </w:r>
      <w:r w:rsidRPr="008037E8">
        <w:rPr>
          <w:rFonts w:ascii="Times New Roman" w:hAnsi="Times New Roman" w:cs="Times New Roman"/>
          <w:sz w:val="24"/>
          <w:szCs w:val="24"/>
        </w:rPr>
        <w:t xml:space="preserve">mobile </w:t>
      </w:r>
      <w:r w:rsidR="00FE0E1A" w:rsidRPr="008037E8">
        <w:rPr>
          <w:rFonts w:ascii="Times New Roman" w:hAnsi="Times New Roman" w:cs="Times New Roman"/>
          <w:sz w:val="24"/>
          <w:szCs w:val="24"/>
        </w:rPr>
        <w:t>Profess</w:t>
      </w:r>
      <w:r w:rsidRPr="008037E8">
        <w:rPr>
          <w:rFonts w:ascii="Times New Roman" w:hAnsi="Times New Roman" w:cs="Times New Roman"/>
          <w:sz w:val="24"/>
          <w:szCs w:val="24"/>
        </w:rPr>
        <w:t xml:space="preserve">ional English. Internal </w:t>
      </w:r>
      <w:r w:rsidR="00FE0E1A" w:rsidRPr="008037E8">
        <w:rPr>
          <w:rFonts w:ascii="Times New Roman" w:hAnsi="Times New Roman" w:cs="Times New Roman"/>
          <w:sz w:val="24"/>
          <w:szCs w:val="24"/>
        </w:rPr>
        <w:t>Combustion Engine Engineering</w:t>
      </w:r>
      <w:r w:rsidRPr="008037E8">
        <w:rPr>
          <w:rFonts w:ascii="Times New Roman" w:hAnsi="Times New Roman" w:cs="Times New Roman"/>
          <w:sz w:val="24"/>
          <w:szCs w:val="24"/>
        </w:rPr>
        <w:t>, 43(6)</w:t>
      </w:r>
      <w:r w:rsidR="00FE0E1A">
        <w:rPr>
          <w:rFonts w:ascii="Times New Roman" w:hAnsi="Times New Roman" w:cs="Times New Roman"/>
          <w:sz w:val="24"/>
          <w:szCs w:val="24"/>
        </w:rPr>
        <w:t>:</w:t>
      </w:r>
      <w:r w:rsidRPr="008037E8">
        <w:rPr>
          <w:rFonts w:ascii="Times New Roman" w:hAnsi="Times New Roman" w:cs="Times New Roman"/>
          <w:sz w:val="24"/>
          <w:szCs w:val="24"/>
        </w:rPr>
        <w:t xml:space="preserve"> 110</w:t>
      </w:r>
      <w:r w:rsidR="00FE0E1A">
        <w:rPr>
          <w:rFonts w:ascii="Times New Roman" w:hAnsi="Times New Roman" w:cs="Times New Roman"/>
          <w:sz w:val="24"/>
          <w:szCs w:val="24"/>
        </w:rPr>
        <w:t>–</w:t>
      </w:r>
      <w:r w:rsidRPr="008037E8">
        <w:rPr>
          <w:rFonts w:ascii="Times New Roman" w:hAnsi="Times New Roman" w:cs="Times New Roman"/>
          <w:sz w:val="24"/>
          <w:szCs w:val="24"/>
        </w:rPr>
        <w:t>111.</w:t>
      </w:r>
    </w:p>
    <w:p w14:paraId="793562F1" w14:textId="14A2DFAA" w:rsidR="008037E8" w:rsidRPr="008037E8" w:rsidRDefault="008037E8" w:rsidP="008037E8">
      <w:pPr>
        <w:rPr>
          <w:rFonts w:ascii="Times New Roman" w:hAnsi="Times New Roman" w:cs="Times New Roman"/>
          <w:sz w:val="24"/>
          <w:szCs w:val="24"/>
        </w:rPr>
      </w:pPr>
      <w:r w:rsidRPr="008037E8">
        <w:rPr>
          <w:rFonts w:ascii="Times New Roman" w:hAnsi="Times New Roman" w:cs="Times New Roman"/>
          <w:sz w:val="24"/>
          <w:szCs w:val="24"/>
        </w:rPr>
        <w:t>[9] Wang C</w:t>
      </w:r>
      <w:r w:rsidR="00FE0E1A">
        <w:rPr>
          <w:rFonts w:ascii="Times New Roman" w:hAnsi="Times New Roman" w:cs="Times New Roman"/>
          <w:sz w:val="24"/>
          <w:szCs w:val="24"/>
        </w:rPr>
        <w:t>Y,</w:t>
      </w:r>
      <w:r w:rsidRPr="008037E8">
        <w:rPr>
          <w:rFonts w:ascii="Times New Roman" w:hAnsi="Times New Roman" w:cs="Times New Roman"/>
          <w:sz w:val="24"/>
          <w:szCs w:val="24"/>
        </w:rPr>
        <w:t xml:space="preserve"> Lu R</w:t>
      </w:r>
      <w:r w:rsidR="00FE0E1A">
        <w:rPr>
          <w:rFonts w:ascii="Times New Roman" w:hAnsi="Times New Roman" w:cs="Times New Roman"/>
          <w:sz w:val="24"/>
          <w:szCs w:val="24"/>
        </w:rPr>
        <w:t>,</w:t>
      </w:r>
      <w:r w:rsidRPr="008037E8">
        <w:rPr>
          <w:rFonts w:ascii="Times New Roman" w:hAnsi="Times New Roman" w:cs="Times New Roman"/>
          <w:sz w:val="24"/>
          <w:szCs w:val="24"/>
        </w:rPr>
        <w:t xml:space="preserve"> 2015</w:t>
      </w:r>
      <w:r w:rsidR="00FE0E1A">
        <w:rPr>
          <w:rFonts w:ascii="Times New Roman" w:hAnsi="Times New Roman" w:cs="Times New Roman"/>
          <w:sz w:val="24"/>
          <w:szCs w:val="24"/>
        </w:rPr>
        <w:t>,</w:t>
      </w:r>
      <w:r w:rsidRPr="008037E8">
        <w:rPr>
          <w:rFonts w:ascii="Times New Roman" w:hAnsi="Times New Roman" w:cs="Times New Roman"/>
          <w:sz w:val="24"/>
          <w:szCs w:val="24"/>
        </w:rPr>
        <w:t xml:space="preserve"> Research on </w:t>
      </w:r>
      <w:r w:rsidR="00FE0E1A" w:rsidRPr="008037E8">
        <w:rPr>
          <w:rFonts w:ascii="Times New Roman" w:hAnsi="Times New Roman" w:cs="Times New Roman"/>
          <w:sz w:val="24"/>
          <w:szCs w:val="24"/>
        </w:rPr>
        <w:t>Localized Translation Norms</w:t>
      </w:r>
      <w:r w:rsidRPr="008037E8">
        <w:rPr>
          <w:rFonts w:ascii="Times New Roman" w:hAnsi="Times New Roman" w:cs="Times New Roman"/>
          <w:sz w:val="24"/>
          <w:szCs w:val="24"/>
        </w:rPr>
        <w:t xml:space="preserve">. Shanghai Translation, </w:t>
      </w:r>
      <w:r w:rsidR="00FE0E1A">
        <w:rPr>
          <w:rFonts w:ascii="Times New Roman" w:hAnsi="Times New Roman" w:cs="Times New Roman"/>
          <w:sz w:val="24"/>
          <w:szCs w:val="24"/>
        </w:rPr>
        <w:t>2015</w:t>
      </w:r>
      <w:r w:rsidRPr="008037E8">
        <w:rPr>
          <w:rFonts w:ascii="Times New Roman" w:hAnsi="Times New Roman" w:cs="Times New Roman"/>
          <w:sz w:val="24"/>
          <w:szCs w:val="24"/>
        </w:rPr>
        <w:t>(2)</w:t>
      </w:r>
      <w:r w:rsidR="00FE0E1A">
        <w:rPr>
          <w:rFonts w:ascii="Times New Roman" w:hAnsi="Times New Roman" w:cs="Times New Roman"/>
          <w:sz w:val="24"/>
          <w:szCs w:val="24"/>
        </w:rPr>
        <w:t>:</w:t>
      </w:r>
      <w:r w:rsidRPr="008037E8">
        <w:rPr>
          <w:rFonts w:ascii="Times New Roman" w:hAnsi="Times New Roman" w:cs="Times New Roman"/>
          <w:sz w:val="24"/>
          <w:szCs w:val="24"/>
        </w:rPr>
        <w:t xml:space="preserve"> 63</w:t>
      </w:r>
      <w:r w:rsidR="00FE0E1A">
        <w:rPr>
          <w:rFonts w:ascii="Times New Roman" w:hAnsi="Times New Roman" w:cs="Times New Roman"/>
          <w:sz w:val="24"/>
          <w:szCs w:val="24"/>
        </w:rPr>
        <w:t>–</w:t>
      </w:r>
      <w:r w:rsidRPr="008037E8">
        <w:rPr>
          <w:rFonts w:ascii="Times New Roman" w:hAnsi="Times New Roman" w:cs="Times New Roman"/>
          <w:sz w:val="24"/>
          <w:szCs w:val="24"/>
        </w:rPr>
        <w:t>69.</w:t>
      </w:r>
    </w:p>
    <w:p w14:paraId="1021BF66" w14:textId="76BE989D" w:rsidR="008037E8" w:rsidRPr="008037E8" w:rsidRDefault="008037E8" w:rsidP="008037E8">
      <w:pPr>
        <w:rPr>
          <w:rFonts w:ascii="Times New Roman" w:hAnsi="Times New Roman" w:cs="Times New Roman"/>
          <w:sz w:val="24"/>
          <w:szCs w:val="24"/>
        </w:rPr>
      </w:pPr>
      <w:r w:rsidRPr="008037E8">
        <w:rPr>
          <w:rFonts w:ascii="Times New Roman" w:hAnsi="Times New Roman" w:cs="Times New Roman"/>
          <w:sz w:val="24"/>
          <w:szCs w:val="24"/>
        </w:rPr>
        <w:t>[10] BYD Auto</w:t>
      </w:r>
      <w:r w:rsidR="00FE0E1A">
        <w:rPr>
          <w:rFonts w:ascii="Times New Roman" w:hAnsi="Times New Roman" w:cs="Times New Roman"/>
          <w:sz w:val="24"/>
          <w:szCs w:val="24"/>
        </w:rPr>
        <w:t>,</w:t>
      </w:r>
      <w:r w:rsidRPr="008037E8">
        <w:rPr>
          <w:rFonts w:ascii="Times New Roman" w:hAnsi="Times New Roman" w:cs="Times New Roman"/>
          <w:sz w:val="24"/>
          <w:szCs w:val="24"/>
        </w:rPr>
        <w:t xml:space="preserve"> </w:t>
      </w:r>
      <w:r w:rsidR="00FE0E1A">
        <w:rPr>
          <w:rFonts w:ascii="Times New Roman" w:hAnsi="Times New Roman" w:cs="Times New Roman"/>
          <w:sz w:val="24"/>
          <w:szCs w:val="24"/>
        </w:rPr>
        <w:t>2026,</w:t>
      </w:r>
      <w:r w:rsidRPr="008037E8">
        <w:rPr>
          <w:rFonts w:ascii="Times New Roman" w:hAnsi="Times New Roman" w:cs="Times New Roman"/>
          <w:sz w:val="24"/>
          <w:szCs w:val="24"/>
        </w:rPr>
        <w:t xml:space="preserve"> ATTO 3 </w:t>
      </w:r>
      <w:r w:rsidR="00FE0E1A" w:rsidRPr="008037E8">
        <w:rPr>
          <w:rFonts w:ascii="Times New Roman" w:hAnsi="Times New Roman" w:cs="Times New Roman"/>
          <w:sz w:val="24"/>
          <w:szCs w:val="24"/>
        </w:rPr>
        <w:t>Product Introduction</w:t>
      </w:r>
      <w:r w:rsidRPr="008037E8">
        <w:rPr>
          <w:rFonts w:ascii="Times New Roman" w:hAnsi="Times New Roman" w:cs="Times New Roman"/>
          <w:sz w:val="24"/>
          <w:szCs w:val="24"/>
        </w:rPr>
        <w:t>. https://www.byd.com/en/car/atto3</w:t>
      </w:r>
    </w:p>
    <w:p w14:paraId="48C690DE" w14:textId="21C3CEB2" w:rsidR="008037E8" w:rsidRDefault="008037E8" w:rsidP="008037E8">
      <w:pPr>
        <w:rPr>
          <w:rFonts w:ascii="Times New Roman" w:hAnsi="Times New Roman" w:cs="Times New Roman"/>
          <w:sz w:val="24"/>
          <w:szCs w:val="24"/>
        </w:rPr>
      </w:pPr>
      <w:r w:rsidRPr="008037E8">
        <w:rPr>
          <w:rFonts w:ascii="Times New Roman" w:hAnsi="Times New Roman" w:cs="Times New Roman"/>
          <w:sz w:val="24"/>
          <w:szCs w:val="24"/>
        </w:rPr>
        <w:t>[11] Jiang S</w:t>
      </w:r>
      <w:r w:rsidR="00FE0E1A">
        <w:rPr>
          <w:rFonts w:ascii="Times New Roman" w:hAnsi="Times New Roman" w:cs="Times New Roman"/>
          <w:sz w:val="24"/>
          <w:szCs w:val="24"/>
        </w:rPr>
        <w:t>Q</w:t>
      </w:r>
      <w:r w:rsidRPr="008037E8">
        <w:rPr>
          <w:rFonts w:ascii="Times New Roman" w:hAnsi="Times New Roman" w:cs="Times New Roman"/>
          <w:sz w:val="24"/>
          <w:szCs w:val="24"/>
        </w:rPr>
        <w:t>, Niu X</w:t>
      </w:r>
      <w:r w:rsidR="00FE0E1A">
        <w:rPr>
          <w:rFonts w:ascii="Times New Roman" w:hAnsi="Times New Roman" w:cs="Times New Roman"/>
          <w:sz w:val="24"/>
          <w:szCs w:val="24"/>
        </w:rPr>
        <w:t>R,</w:t>
      </w:r>
      <w:r w:rsidRPr="008037E8">
        <w:rPr>
          <w:rFonts w:ascii="Times New Roman" w:hAnsi="Times New Roman" w:cs="Times New Roman"/>
          <w:sz w:val="24"/>
          <w:szCs w:val="24"/>
        </w:rPr>
        <w:t xml:space="preserve"> Zhang J</w:t>
      </w:r>
      <w:r w:rsidR="00FE0E1A">
        <w:rPr>
          <w:rFonts w:ascii="Times New Roman" w:hAnsi="Times New Roman" w:cs="Times New Roman"/>
          <w:sz w:val="24"/>
          <w:szCs w:val="24"/>
        </w:rPr>
        <w:t>H,</w:t>
      </w:r>
      <w:r w:rsidRPr="008037E8">
        <w:rPr>
          <w:rFonts w:ascii="Times New Roman" w:hAnsi="Times New Roman" w:cs="Times New Roman"/>
          <w:sz w:val="24"/>
          <w:szCs w:val="24"/>
        </w:rPr>
        <w:t xml:space="preserve"> 2007</w:t>
      </w:r>
      <w:r w:rsidR="00FE0E1A">
        <w:rPr>
          <w:rFonts w:ascii="Times New Roman" w:hAnsi="Times New Roman" w:cs="Times New Roman"/>
          <w:sz w:val="24"/>
          <w:szCs w:val="24"/>
        </w:rPr>
        <w:t xml:space="preserve">, </w:t>
      </w:r>
      <w:r w:rsidRPr="008037E8">
        <w:rPr>
          <w:rFonts w:ascii="Times New Roman" w:hAnsi="Times New Roman" w:cs="Times New Roman"/>
          <w:sz w:val="24"/>
          <w:szCs w:val="24"/>
        </w:rPr>
        <w:t xml:space="preserve">Analysis of Chinese </w:t>
      </w:r>
      <w:r w:rsidR="00FE0E1A" w:rsidRPr="008037E8">
        <w:rPr>
          <w:rFonts w:ascii="Times New Roman" w:hAnsi="Times New Roman" w:cs="Times New Roman"/>
          <w:sz w:val="24"/>
          <w:szCs w:val="24"/>
        </w:rPr>
        <w:t>Automobile Translati</w:t>
      </w:r>
      <w:r w:rsidRPr="008037E8">
        <w:rPr>
          <w:rFonts w:ascii="Times New Roman" w:hAnsi="Times New Roman" w:cs="Times New Roman"/>
          <w:sz w:val="24"/>
          <w:szCs w:val="24"/>
        </w:rPr>
        <w:t xml:space="preserve">on. World Car, </w:t>
      </w:r>
      <w:r w:rsidR="00FE0E1A">
        <w:rPr>
          <w:rFonts w:ascii="Times New Roman" w:hAnsi="Times New Roman" w:cs="Times New Roman"/>
          <w:sz w:val="24"/>
          <w:szCs w:val="24"/>
        </w:rPr>
        <w:t>2007</w:t>
      </w:r>
      <w:r w:rsidRPr="008037E8">
        <w:rPr>
          <w:rFonts w:ascii="Times New Roman" w:hAnsi="Times New Roman" w:cs="Times New Roman"/>
          <w:sz w:val="24"/>
          <w:szCs w:val="24"/>
        </w:rPr>
        <w:t>(6)</w:t>
      </w:r>
      <w:r w:rsidR="00FE0E1A">
        <w:rPr>
          <w:rFonts w:ascii="Times New Roman" w:hAnsi="Times New Roman" w:cs="Times New Roman"/>
          <w:sz w:val="24"/>
          <w:szCs w:val="24"/>
        </w:rPr>
        <w:t>:</w:t>
      </w:r>
      <w:r w:rsidRPr="008037E8">
        <w:rPr>
          <w:rFonts w:ascii="Times New Roman" w:hAnsi="Times New Roman" w:cs="Times New Roman"/>
          <w:sz w:val="24"/>
          <w:szCs w:val="24"/>
        </w:rPr>
        <w:t xml:space="preserve"> 134</w:t>
      </w:r>
      <w:r w:rsidR="00FE0E1A">
        <w:rPr>
          <w:rFonts w:ascii="Times New Roman" w:hAnsi="Times New Roman" w:cs="Times New Roman"/>
          <w:sz w:val="24"/>
          <w:szCs w:val="24"/>
        </w:rPr>
        <w:t>–</w:t>
      </w:r>
      <w:r w:rsidRPr="008037E8">
        <w:rPr>
          <w:rFonts w:ascii="Times New Roman" w:hAnsi="Times New Roman" w:cs="Times New Roman"/>
          <w:sz w:val="24"/>
          <w:szCs w:val="24"/>
        </w:rPr>
        <w:t>135.</w:t>
      </w:r>
    </w:p>
    <w:p w14:paraId="3D25F8F1" w14:textId="77777777" w:rsidR="008037E8" w:rsidRDefault="008037E8" w:rsidP="008037E8">
      <w:pPr>
        <w:rPr>
          <w:rFonts w:ascii="Times New Roman" w:hAnsi="Times New Roman" w:cs="Times New Roman"/>
          <w:sz w:val="24"/>
          <w:szCs w:val="24"/>
        </w:rPr>
      </w:pPr>
    </w:p>
    <w:p w14:paraId="369A0CB3" w14:textId="77777777" w:rsidR="005C544E" w:rsidRDefault="005C544E" w:rsidP="005C544E">
      <w:pPr>
        <w:rPr>
          <w:rFonts w:ascii="Times New Roman" w:hAnsi="Times New Roman" w:cs="Times New Roman"/>
          <w:b/>
          <w:bCs/>
          <w:sz w:val="20"/>
          <w:szCs w:val="20"/>
        </w:rPr>
      </w:pPr>
      <w:r>
        <w:rPr>
          <w:rFonts w:ascii="Times New Roman" w:hAnsi="Times New Roman" w:cs="Times New Roman"/>
          <w:b/>
          <w:bCs/>
          <w:sz w:val="20"/>
          <w:szCs w:val="20"/>
        </w:rPr>
        <w:t>Publisher’s note</w:t>
      </w:r>
    </w:p>
    <w:p w14:paraId="55124E81" w14:textId="06AEAF86" w:rsidR="008037E8" w:rsidRPr="00853016" w:rsidRDefault="005C544E" w:rsidP="008037E8">
      <w:pPr>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8037E8" w:rsidRPr="0085301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D09"/>
    <w:rsid w:val="000615E3"/>
    <w:rsid w:val="0007633C"/>
    <w:rsid w:val="00082179"/>
    <w:rsid w:val="000E3BB5"/>
    <w:rsid w:val="001A22A3"/>
    <w:rsid w:val="002E1296"/>
    <w:rsid w:val="003006BD"/>
    <w:rsid w:val="00364E2B"/>
    <w:rsid w:val="00381304"/>
    <w:rsid w:val="003C3A92"/>
    <w:rsid w:val="0046652A"/>
    <w:rsid w:val="00477F11"/>
    <w:rsid w:val="004B5CB8"/>
    <w:rsid w:val="004D2B25"/>
    <w:rsid w:val="004E0733"/>
    <w:rsid w:val="00521F20"/>
    <w:rsid w:val="005623DA"/>
    <w:rsid w:val="005C544E"/>
    <w:rsid w:val="00643F85"/>
    <w:rsid w:val="006528AD"/>
    <w:rsid w:val="00725354"/>
    <w:rsid w:val="007A02BB"/>
    <w:rsid w:val="007F2463"/>
    <w:rsid w:val="008037E8"/>
    <w:rsid w:val="00817E01"/>
    <w:rsid w:val="00853016"/>
    <w:rsid w:val="008E4791"/>
    <w:rsid w:val="009B17D1"/>
    <w:rsid w:val="00A21F4E"/>
    <w:rsid w:val="00A64ED4"/>
    <w:rsid w:val="00A70CB8"/>
    <w:rsid w:val="00A73209"/>
    <w:rsid w:val="00A854FA"/>
    <w:rsid w:val="00A87D09"/>
    <w:rsid w:val="00AE1738"/>
    <w:rsid w:val="00B15572"/>
    <w:rsid w:val="00B4373E"/>
    <w:rsid w:val="00BE685E"/>
    <w:rsid w:val="00C42069"/>
    <w:rsid w:val="00C56E20"/>
    <w:rsid w:val="00CF7B6F"/>
    <w:rsid w:val="00DE7E70"/>
    <w:rsid w:val="00E063D6"/>
    <w:rsid w:val="00F0610C"/>
    <w:rsid w:val="00FD21C8"/>
    <w:rsid w:val="00FE0E1A"/>
    <w:rsid w:val="01F5315D"/>
    <w:rsid w:val="35F55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59D95"/>
  <w15:docId w15:val="{43558B7C-5E04-4A1C-BF1A-2C8B7A2F3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pPr>
      <w:jc w:val="left"/>
    </w:pPr>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styleId="CommentReference">
    <w:name w:val="annotation reference"/>
    <w:basedOn w:val="DefaultParagraphFont"/>
    <w:uiPriority w:val="99"/>
    <w:semiHidden/>
    <w:unhideWhenUsed/>
    <w:rPr>
      <w:sz w:val="21"/>
      <w:szCs w:val="21"/>
    </w:rPr>
  </w:style>
  <w:style w:type="paragraph" w:styleId="BalloonText">
    <w:name w:val="Balloon Text"/>
    <w:basedOn w:val="Normal"/>
    <w:link w:val="BalloonTextChar"/>
    <w:uiPriority w:val="99"/>
    <w:semiHidden/>
    <w:unhideWhenUsed/>
    <w:rsid w:val="00725354"/>
    <w:rPr>
      <w:sz w:val="18"/>
      <w:szCs w:val="18"/>
    </w:rPr>
  </w:style>
  <w:style w:type="character" w:customStyle="1" w:styleId="BalloonTextChar">
    <w:name w:val="Balloon Text Char"/>
    <w:basedOn w:val="DefaultParagraphFont"/>
    <w:link w:val="BalloonText"/>
    <w:uiPriority w:val="99"/>
    <w:semiHidden/>
    <w:rsid w:val="00725354"/>
    <w:rPr>
      <w:kern w:val="2"/>
      <w:sz w:val="18"/>
      <w:szCs w:val="18"/>
      <w14:ligatures w14:val="standardContextual"/>
    </w:rPr>
  </w:style>
  <w:style w:type="paragraph" w:styleId="Revision">
    <w:name w:val="Revision"/>
    <w:hidden/>
    <w:uiPriority w:val="99"/>
    <w:semiHidden/>
    <w:rsid w:val="005C544E"/>
    <w:rPr>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310BC-C4B4-4947-BA2D-BEECDF277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2808</Words>
  <Characters>16007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TIANTIANLUO</dc:creator>
  <cp:lastModifiedBy>Acer NB</cp:lastModifiedBy>
  <cp:revision>3</cp:revision>
  <dcterms:created xsi:type="dcterms:W3CDTF">2026-07-28T09:19:00Z</dcterms:created>
  <dcterms:modified xsi:type="dcterms:W3CDTF">2026-07-28T09:19:00Z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eyJoZGlkIjoiYzEzOWZlYzFlNTk2MmQzMDQwMDE5MjliMjM5ODUzNjEiLCJ1c2VySWQiOiI2NTQ2OTg3NDEifQ==</vt:lpwstr>
  </property>
  <property fmtid="{D5CDD505-2E9C-101B-9397-08002B2CF9AE}" pid="3" name="KSOProductBuildVer">
    <vt:lpwstr>2052-12.1.0.26895</vt:lpwstr>
  </property>
  <property fmtid="{D5CDD505-2E9C-101B-9397-08002B2CF9AE}" pid="4" name="ICV">
    <vt:lpwstr>68E021EE69B343ACAB4FAE9035B26AF2_13</vt:lpwstr>
  </property>
  <property fmtid="{D5CDD505-2E9C-101B-9397-08002B2CF9AE}" pid="5" name="GrammarlyDocumentId">
    <vt:lpwstr>8fad36c7-d377-49ca-a6cf-f2ef68fbdbb8</vt:lpwstr>
  </property>
</Properties>
</file>