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6C911" w14:textId="3E7D6747" w:rsidR="000D516F" w:rsidRPr="00574B88" w:rsidRDefault="007D5CAA" w:rsidP="00574B88">
      <w:pPr>
        <w:jc w:val="left"/>
        <w:rPr>
          <w:rFonts w:ascii="Times New Roman" w:hAnsi="Times New Roman" w:cs="Times New Roman"/>
          <w:b/>
          <w:bCs/>
          <w:sz w:val="44"/>
          <w:szCs w:val="44"/>
        </w:rPr>
      </w:pPr>
      <w:r w:rsidRPr="00574B88">
        <w:rPr>
          <w:rFonts w:ascii="Times New Roman" w:hAnsi="Times New Roman" w:cs="Times New Roman"/>
          <w:b/>
          <w:bCs/>
          <w:sz w:val="44"/>
          <w:szCs w:val="44"/>
        </w:rPr>
        <w:t>“Borrowing” and “Reconstruction”: A Study on the Localization Path of Zheng Zhenduo’s Translation of Children’s Literature</w:t>
      </w:r>
    </w:p>
    <w:p w14:paraId="72CB8CEA" w14:textId="77777777" w:rsidR="007D5CAA" w:rsidRPr="00574B88" w:rsidRDefault="008F01A8" w:rsidP="008F01A8">
      <w:pPr>
        <w:rPr>
          <w:rFonts w:ascii="Times New Roman" w:hAnsi="Times New Roman" w:cs="Times New Roman"/>
          <w:b/>
          <w:bCs/>
          <w:sz w:val="24"/>
          <w:szCs w:val="24"/>
        </w:rPr>
      </w:pPr>
      <w:r w:rsidRPr="00574B88">
        <w:rPr>
          <w:rFonts w:ascii="Times New Roman" w:hAnsi="Times New Roman" w:cs="Times New Roman"/>
          <w:b/>
          <w:bCs/>
          <w:sz w:val="24"/>
          <w:szCs w:val="24"/>
        </w:rPr>
        <w:t>Siqin Huang, Zhenshan Gan</w:t>
      </w:r>
    </w:p>
    <w:p w14:paraId="29C4D1BA" w14:textId="39C5C2B6" w:rsidR="000D516F" w:rsidRPr="004145EF" w:rsidRDefault="00000000" w:rsidP="008F01A8">
      <w:pPr>
        <w:rPr>
          <w:rFonts w:ascii="Times New Roman" w:hAnsi="Times New Roman" w:cs="Times New Roman"/>
          <w:sz w:val="24"/>
          <w:szCs w:val="24"/>
        </w:rPr>
      </w:pPr>
      <w:r w:rsidRPr="004145EF">
        <w:rPr>
          <w:rFonts w:ascii="Times New Roman" w:hAnsi="Times New Roman" w:cs="Times New Roman"/>
          <w:sz w:val="24"/>
          <w:szCs w:val="24"/>
        </w:rPr>
        <w:t>School of Education, Fuzhou University of International Studies and Trade, Fuzhou 350202, Fujian, China</w:t>
      </w:r>
    </w:p>
    <w:p w14:paraId="44295E7D" w14:textId="77777777" w:rsidR="008F01A8" w:rsidRPr="004145EF" w:rsidRDefault="008F01A8" w:rsidP="008F01A8">
      <w:pPr>
        <w:rPr>
          <w:rFonts w:ascii="Times New Roman" w:hAnsi="Times New Roman" w:cs="Times New Roman"/>
          <w:sz w:val="24"/>
          <w:szCs w:val="24"/>
        </w:rPr>
      </w:pPr>
      <w:bookmarkStart w:id="0" w:name="heading_2"/>
    </w:p>
    <w:p w14:paraId="0147786B" w14:textId="1723ECA0" w:rsidR="007D5CAA" w:rsidRPr="004145EF" w:rsidRDefault="007D5CAA" w:rsidP="008F01A8">
      <w:pPr>
        <w:rPr>
          <w:rFonts w:ascii="Times New Roman" w:hAnsi="Times New Roman"/>
          <w:color w:val="000000"/>
          <w:sz w:val="20"/>
        </w:rPr>
      </w:pPr>
      <w:r w:rsidRPr="004145EF">
        <w:rPr>
          <w:rFonts w:ascii="Times New Roman" w:hAnsi="Times New Roman"/>
          <w:b/>
          <w:color w:val="000000"/>
          <w:sz w:val="20"/>
        </w:rPr>
        <w:t>Copyright:</w:t>
      </w:r>
      <w:r w:rsidRPr="004145EF">
        <w:rPr>
          <w:rFonts w:ascii="Times New Roman" w:hAnsi="Times New Roman"/>
          <w:color w:val="000000"/>
          <w:sz w:val="20"/>
        </w:rPr>
        <w:t xml:space="preserve"> © 2026 Author(s). This is an open-access article distributed under the terms of the Creative Commons Attribution License (CC BY 4.0), permitting distribution and reproduction in any medium, provided the original work is cited.</w:t>
      </w:r>
    </w:p>
    <w:p w14:paraId="02E02643" w14:textId="77777777" w:rsidR="007D5CAA" w:rsidRPr="004145EF" w:rsidRDefault="007D5CAA" w:rsidP="008F01A8">
      <w:pPr>
        <w:rPr>
          <w:rFonts w:ascii="Times New Roman" w:hAnsi="Times New Roman" w:cs="Times New Roman"/>
          <w:sz w:val="24"/>
          <w:szCs w:val="24"/>
        </w:rPr>
      </w:pPr>
    </w:p>
    <w:p w14:paraId="28092E2F" w14:textId="4E98E48F" w:rsidR="000D516F" w:rsidRPr="004145EF" w:rsidRDefault="00000000" w:rsidP="008F01A8">
      <w:pPr>
        <w:rPr>
          <w:rFonts w:ascii="Times New Roman" w:hAnsi="Times New Roman" w:cs="Times New Roman"/>
          <w:sz w:val="24"/>
          <w:szCs w:val="24"/>
        </w:rPr>
      </w:pPr>
      <w:r w:rsidRPr="00574B88">
        <w:rPr>
          <w:rFonts w:ascii="Times New Roman" w:hAnsi="Times New Roman" w:cs="Times New Roman"/>
          <w:b/>
          <w:bCs/>
          <w:sz w:val="24"/>
          <w:szCs w:val="24"/>
        </w:rPr>
        <w:t>Abstract</w:t>
      </w:r>
      <w:bookmarkEnd w:id="0"/>
      <w:r w:rsidR="007D5CAA" w:rsidRPr="00574B88">
        <w:rPr>
          <w:rFonts w:ascii="Times New Roman" w:hAnsi="Times New Roman" w:cs="Times New Roman"/>
          <w:b/>
          <w:bCs/>
          <w:sz w:val="24"/>
          <w:szCs w:val="24"/>
        </w:rPr>
        <w:t>:</w:t>
      </w:r>
      <w:r w:rsidR="008F01A8" w:rsidRPr="004145EF">
        <w:rPr>
          <w:rFonts w:ascii="Times New Roman" w:hAnsi="Times New Roman" w:cs="Times New Roman"/>
          <w:sz w:val="24"/>
          <w:szCs w:val="24"/>
        </w:rPr>
        <w:t xml:space="preserve"> </w:t>
      </w:r>
      <w:r w:rsidRPr="004145EF">
        <w:rPr>
          <w:rFonts w:ascii="Times New Roman" w:hAnsi="Times New Roman" w:cs="Times New Roman"/>
          <w:sz w:val="24"/>
          <w:szCs w:val="24"/>
        </w:rPr>
        <w:t>During the May Fourth New Culture Movement, Zheng Zhenduo translated and introduced a large number of foreign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s works when he edited the magazine </w:t>
      </w:r>
      <w:r w:rsidRPr="004145EF">
        <w:rPr>
          <w:rFonts w:ascii="Times New Roman" w:hAnsi="Times New Roman" w:cs="Times New Roman"/>
          <w:i/>
          <w:sz w:val="24"/>
          <w:szCs w:val="24"/>
        </w:rPr>
        <w:t>Children</w:t>
      </w:r>
      <w:r w:rsidR="007D5CAA" w:rsidRPr="004145EF">
        <w:rPr>
          <w:rFonts w:ascii="Times New Roman" w:hAnsi="Times New Roman" w:cs="Times New Roman"/>
          <w:i/>
          <w:sz w:val="24"/>
          <w:szCs w:val="24"/>
        </w:rPr>
        <w:t>’</w:t>
      </w:r>
      <w:r w:rsidRPr="004145EF">
        <w:rPr>
          <w:rFonts w:ascii="Times New Roman" w:hAnsi="Times New Roman" w:cs="Times New Roman"/>
          <w:i/>
          <w:sz w:val="24"/>
          <w:szCs w:val="24"/>
        </w:rPr>
        <w:t>s World</w:t>
      </w:r>
      <w:r w:rsidRPr="004145EF">
        <w:rPr>
          <w:rFonts w:ascii="Times New Roman" w:hAnsi="Times New Roman" w:cs="Times New Roman"/>
          <w:sz w:val="24"/>
          <w:szCs w:val="24"/>
        </w:rPr>
        <w:t>, thus pioneering a localization path of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literature translation guided by the child-centered concept. Taking the three-dimensional integrated framework of educational value, artistic quality</w:t>
      </w:r>
      <w:r w:rsidR="00BB03E8" w:rsidRPr="000D00D1">
        <w:rPr>
          <w:rFonts w:ascii="Times New Roman" w:hAnsi="Times New Roman" w:cs="Times New Roman"/>
          <w:sz w:val="24"/>
          <w:szCs w:val="24"/>
        </w:rPr>
        <w:t>,</w:t>
      </w:r>
      <w:r w:rsidRPr="004145EF">
        <w:rPr>
          <w:rFonts w:ascii="Times New Roman" w:hAnsi="Times New Roman" w:cs="Times New Roman"/>
          <w:sz w:val="24"/>
          <w:szCs w:val="24"/>
        </w:rPr>
        <w:t xml:space="preserve"> and entertainment value in Zheng Zhenduo</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child-centered idea as the theoretical basis, this paper examines his differentiated translation strategies. The study finds that Zheng Zhenduo</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translation practice can be summarized as a hierarchical localization strategy divided into superficial localization and in-depth localization. Through analyzing typical cases, this paper reveals the internal logic of his localization strategies and puts forward the concept of hierarchical localization to generalize the characteristics of his translation approaches. The core argument is that Zheng Zhenduo</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differentiated translation strategies are the concrete application of his child-centered concept in the field of translation.</w:t>
      </w:r>
    </w:p>
    <w:p w14:paraId="0E653DFD" w14:textId="4076B262" w:rsidR="000D516F" w:rsidRPr="004145EF" w:rsidRDefault="00000000" w:rsidP="008F01A8">
      <w:pPr>
        <w:rPr>
          <w:rFonts w:ascii="Times New Roman" w:hAnsi="Times New Roman" w:cs="Times New Roman"/>
          <w:sz w:val="24"/>
          <w:szCs w:val="24"/>
        </w:rPr>
      </w:pPr>
      <w:bookmarkStart w:id="1" w:name="heading_3"/>
      <w:r w:rsidRPr="00574B88">
        <w:rPr>
          <w:rFonts w:ascii="Times New Roman" w:hAnsi="Times New Roman" w:cs="Times New Roman"/>
          <w:b/>
          <w:bCs/>
          <w:sz w:val="24"/>
          <w:szCs w:val="24"/>
        </w:rPr>
        <w:t>Keywords</w:t>
      </w:r>
      <w:bookmarkEnd w:id="1"/>
      <w:r w:rsidR="007D5CAA" w:rsidRPr="00574B88">
        <w:rPr>
          <w:rFonts w:ascii="Times New Roman" w:hAnsi="Times New Roman" w:cs="Times New Roman"/>
          <w:b/>
          <w:bCs/>
          <w:sz w:val="24"/>
          <w:szCs w:val="24"/>
        </w:rPr>
        <w:t>:</w:t>
      </w:r>
      <w:r w:rsidR="007D5CAA" w:rsidRPr="004145EF">
        <w:rPr>
          <w:rFonts w:ascii="Times New Roman" w:hAnsi="Times New Roman" w:cs="Times New Roman"/>
          <w:sz w:val="24"/>
          <w:szCs w:val="24"/>
        </w:rPr>
        <w:t xml:space="preserve"> </w:t>
      </w:r>
      <w:r w:rsidRPr="004145EF">
        <w:rPr>
          <w:rFonts w:ascii="Times New Roman" w:hAnsi="Times New Roman" w:cs="Times New Roman"/>
          <w:sz w:val="24"/>
          <w:szCs w:val="24"/>
        </w:rPr>
        <w:t>Zheng Zhenduo</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w:t>
      </w:r>
      <w:r w:rsidR="00BB03E8" w:rsidRPr="004145EF">
        <w:rPr>
          <w:rFonts w:ascii="Times New Roman" w:hAnsi="Times New Roman" w:cs="Times New Roman"/>
          <w:sz w:val="24"/>
          <w:szCs w:val="24"/>
        </w:rPr>
        <w:t>Ch</w:t>
      </w:r>
      <w:r w:rsidRPr="004145EF">
        <w:rPr>
          <w:rFonts w:ascii="Times New Roman" w:hAnsi="Times New Roman" w:cs="Times New Roman"/>
          <w:sz w:val="24"/>
          <w:szCs w:val="24"/>
        </w:rPr>
        <w:t>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literature translation</w:t>
      </w:r>
      <w:r w:rsidR="00BB03E8" w:rsidRPr="004145EF">
        <w:rPr>
          <w:rFonts w:ascii="Times New Roman" w:hAnsi="Times New Roman" w:cs="Times New Roman"/>
          <w:sz w:val="24"/>
          <w:szCs w:val="24"/>
        </w:rPr>
        <w:t xml:space="preserve">; Localization </w:t>
      </w:r>
      <w:r w:rsidRPr="004145EF">
        <w:rPr>
          <w:rFonts w:ascii="Times New Roman" w:hAnsi="Times New Roman" w:cs="Times New Roman"/>
          <w:sz w:val="24"/>
          <w:szCs w:val="24"/>
        </w:rPr>
        <w:t>path</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w:t>
      </w:r>
      <w:r w:rsidRPr="004145EF">
        <w:rPr>
          <w:rFonts w:ascii="Times New Roman" w:hAnsi="Times New Roman" w:cs="Times New Roman"/>
          <w:i/>
          <w:sz w:val="24"/>
          <w:szCs w:val="24"/>
        </w:rPr>
        <w:t>Children</w:t>
      </w:r>
      <w:r w:rsidR="007D5CAA" w:rsidRPr="004145EF">
        <w:rPr>
          <w:rFonts w:ascii="Times New Roman" w:hAnsi="Times New Roman" w:cs="Times New Roman"/>
          <w:i/>
          <w:sz w:val="24"/>
          <w:szCs w:val="24"/>
        </w:rPr>
        <w:t>’</w:t>
      </w:r>
      <w:r w:rsidRPr="004145EF">
        <w:rPr>
          <w:rFonts w:ascii="Times New Roman" w:hAnsi="Times New Roman" w:cs="Times New Roman"/>
          <w:i/>
          <w:sz w:val="24"/>
          <w:szCs w:val="24"/>
        </w:rPr>
        <w:t>s World</w:t>
      </w:r>
    </w:p>
    <w:p w14:paraId="46CD3C7E" w14:textId="77777777" w:rsidR="008F01A8" w:rsidRPr="004145EF" w:rsidRDefault="008F01A8" w:rsidP="008F01A8">
      <w:pPr>
        <w:rPr>
          <w:rFonts w:ascii="Times New Roman" w:hAnsi="Times New Roman" w:cs="Times New Roman"/>
          <w:sz w:val="24"/>
          <w:szCs w:val="24"/>
        </w:rPr>
      </w:pPr>
      <w:bookmarkStart w:id="2" w:name="heading_4"/>
    </w:p>
    <w:p w14:paraId="2E93A10E" w14:textId="0B66256F" w:rsidR="007D5CAA" w:rsidRPr="004145EF" w:rsidRDefault="007D5CAA" w:rsidP="008F01A8">
      <w:pPr>
        <w:rPr>
          <w:rFonts w:ascii="Times New Roman" w:hAnsi="Times New Roman"/>
          <w:b/>
          <w:bCs/>
          <w:color w:val="000000"/>
          <w:sz w:val="20"/>
          <w:szCs w:val="20"/>
        </w:rPr>
      </w:pPr>
      <w:r w:rsidRPr="004145EF">
        <w:rPr>
          <w:rFonts w:ascii="Times New Roman" w:hAnsi="Times New Roman"/>
          <w:b/>
          <w:bCs/>
          <w:color w:val="000000"/>
          <w:sz w:val="20"/>
          <w:szCs w:val="20"/>
        </w:rPr>
        <w:t>Online publication:</w:t>
      </w:r>
    </w:p>
    <w:p w14:paraId="542021FD" w14:textId="77777777" w:rsidR="007D5CAA" w:rsidRPr="004145EF" w:rsidRDefault="007D5CAA" w:rsidP="008F01A8">
      <w:pPr>
        <w:rPr>
          <w:rFonts w:ascii="Times New Roman" w:hAnsi="Times New Roman" w:cs="Times New Roman"/>
          <w:sz w:val="24"/>
          <w:szCs w:val="24"/>
        </w:rPr>
      </w:pPr>
    </w:p>
    <w:p w14:paraId="5F3182F5" w14:textId="59008640" w:rsidR="000D516F" w:rsidRPr="00574B88" w:rsidRDefault="00000000" w:rsidP="008F01A8">
      <w:pPr>
        <w:rPr>
          <w:rFonts w:ascii="Times New Roman" w:hAnsi="Times New Roman" w:cs="Times New Roman"/>
          <w:b/>
          <w:bCs/>
          <w:sz w:val="24"/>
          <w:szCs w:val="24"/>
        </w:rPr>
      </w:pPr>
      <w:r w:rsidRPr="00574B88">
        <w:rPr>
          <w:rFonts w:ascii="Times New Roman" w:hAnsi="Times New Roman" w:cs="Times New Roman"/>
          <w:b/>
          <w:bCs/>
          <w:sz w:val="24"/>
          <w:szCs w:val="24"/>
        </w:rPr>
        <w:t>1</w:t>
      </w:r>
      <w:r w:rsidR="008F01A8" w:rsidRPr="00574B88">
        <w:rPr>
          <w:rFonts w:ascii="Times New Roman" w:hAnsi="Times New Roman" w:cs="Times New Roman"/>
          <w:b/>
          <w:bCs/>
          <w:sz w:val="24"/>
          <w:szCs w:val="24"/>
        </w:rPr>
        <w:t xml:space="preserve">. </w:t>
      </w:r>
      <w:r w:rsidRPr="00574B88">
        <w:rPr>
          <w:rFonts w:ascii="Times New Roman" w:hAnsi="Times New Roman" w:cs="Times New Roman"/>
          <w:b/>
          <w:bCs/>
          <w:sz w:val="24"/>
          <w:szCs w:val="24"/>
        </w:rPr>
        <w:t>Introduction</w:t>
      </w:r>
      <w:bookmarkEnd w:id="2"/>
    </w:p>
    <w:p w14:paraId="3F1993C7" w14:textId="28E78A0E" w:rsidR="000D516F" w:rsidRPr="004145EF" w:rsidRDefault="00000000" w:rsidP="008F01A8">
      <w:pPr>
        <w:rPr>
          <w:rFonts w:ascii="Times New Roman" w:hAnsi="Times New Roman" w:cs="Times New Roman"/>
          <w:sz w:val="24"/>
          <w:szCs w:val="24"/>
        </w:rPr>
      </w:pPr>
      <w:r w:rsidRPr="004145EF">
        <w:rPr>
          <w:rFonts w:ascii="Times New Roman" w:hAnsi="Times New Roman" w:cs="Times New Roman"/>
          <w:sz w:val="24"/>
          <w:szCs w:val="24"/>
        </w:rPr>
        <w:t xml:space="preserve">In January 1922, </w:t>
      </w:r>
      <w:r w:rsidRPr="004145EF">
        <w:rPr>
          <w:rFonts w:ascii="Times New Roman" w:hAnsi="Times New Roman" w:cs="Times New Roman"/>
          <w:i/>
          <w:sz w:val="24"/>
          <w:szCs w:val="24"/>
        </w:rPr>
        <w:t>Children</w:t>
      </w:r>
      <w:r w:rsidR="007D5CAA" w:rsidRPr="004145EF">
        <w:rPr>
          <w:rFonts w:ascii="Times New Roman" w:hAnsi="Times New Roman" w:cs="Times New Roman"/>
          <w:i/>
          <w:sz w:val="24"/>
          <w:szCs w:val="24"/>
        </w:rPr>
        <w:t>’</w:t>
      </w:r>
      <w:r w:rsidRPr="004145EF">
        <w:rPr>
          <w:rFonts w:ascii="Times New Roman" w:hAnsi="Times New Roman" w:cs="Times New Roman"/>
          <w:i/>
          <w:sz w:val="24"/>
          <w:szCs w:val="24"/>
        </w:rPr>
        <w:t>s World</w:t>
      </w:r>
      <w:r w:rsidRPr="004145EF">
        <w:rPr>
          <w:rFonts w:ascii="Times New Roman" w:hAnsi="Times New Roman" w:cs="Times New Roman"/>
          <w:sz w:val="24"/>
          <w:szCs w:val="24"/>
        </w:rPr>
        <w:t>, China</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first special periodical for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literature, was founded in Shanghai under the editorship of Zheng Zhenduo</w:t>
      </w:r>
      <w:r w:rsidR="00BB03E8" w:rsidRPr="004145EF">
        <w:rPr>
          <w:rFonts w:ascii="Times New Roman" w:hAnsi="Times New Roman" w:cs="Times New Roman"/>
          <w:sz w:val="24"/>
          <w:szCs w:val="24"/>
        </w:rPr>
        <w:t xml:space="preserve"> </w:t>
      </w:r>
      <w:r w:rsidRPr="004145EF">
        <w:rPr>
          <w:rFonts w:ascii="Times New Roman" w:hAnsi="Times New Roman" w:cs="Times New Roman"/>
          <w:sz w:val="24"/>
          <w:szCs w:val="24"/>
          <w:vertAlign w:val="superscript"/>
        </w:rPr>
        <w:t>[1]</w:t>
      </w:r>
      <w:r w:rsidRPr="004145EF">
        <w:rPr>
          <w:rFonts w:ascii="Times New Roman" w:hAnsi="Times New Roman" w:cs="Times New Roman"/>
          <w:sz w:val="24"/>
          <w:szCs w:val="24"/>
        </w:rPr>
        <w:t>. At its initial stage, China suffered a severe shortage of original domestic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literature, so translating foreign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works became the main content of the journal</w:t>
      </w:r>
      <w:r w:rsidR="00BB03E8" w:rsidRPr="004145EF">
        <w:rPr>
          <w:rFonts w:ascii="Times New Roman" w:hAnsi="Times New Roman" w:cs="Times New Roman"/>
          <w:sz w:val="24"/>
          <w:szCs w:val="24"/>
        </w:rPr>
        <w:t xml:space="preserve"> </w:t>
      </w:r>
      <w:r w:rsidRPr="004145EF">
        <w:rPr>
          <w:rFonts w:ascii="Times New Roman" w:hAnsi="Times New Roman" w:cs="Times New Roman"/>
          <w:sz w:val="24"/>
          <w:szCs w:val="24"/>
          <w:vertAlign w:val="superscript"/>
        </w:rPr>
        <w:t>[2]</w:t>
      </w:r>
      <w:r w:rsidRPr="004145EF">
        <w:rPr>
          <w:rFonts w:ascii="Times New Roman" w:hAnsi="Times New Roman" w:cs="Times New Roman"/>
          <w:sz w:val="24"/>
          <w:szCs w:val="24"/>
        </w:rPr>
        <w:t>. In Volumes 1 to 5 compiled by Zheng Zhenduo, translated works outnumbered original writings, covering more than ten countries across the world</w:t>
      </w:r>
      <w:r w:rsidR="00BB03E8" w:rsidRPr="004145EF">
        <w:rPr>
          <w:rFonts w:ascii="Times New Roman" w:hAnsi="Times New Roman" w:cs="Times New Roman"/>
          <w:sz w:val="24"/>
          <w:szCs w:val="24"/>
        </w:rPr>
        <w:t xml:space="preserve"> </w:t>
      </w:r>
      <w:r w:rsidRPr="004145EF">
        <w:rPr>
          <w:rFonts w:ascii="Times New Roman" w:hAnsi="Times New Roman" w:cs="Times New Roman"/>
          <w:sz w:val="24"/>
          <w:szCs w:val="24"/>
          <w:vertAlign w:val="superscript"/>
        </w:rPr>
        <w:t>[3]</w:t>
      </w:r>
      <w:r w:rsidRPr="004145EF">
        <w:rPr>
          <w:rFonts w:ascii="Times New Roman" w:hAnsi="Times New Roman" w:cs="Times New Roman"/>
          <w:sz w:val="24"/>
          <w:szCs w:val="24"/>
        </w:rPr>
        <w:t>.</w:t>
      </w:r>
    </w:p>
    <w:p w14:paraId="7D6DDFE1" w14:textId="3003511E" w:rsidR="000D516F" w:rsidRPr="004145EF" w:rsidRDefault="00000000" w:rsidP="00574B88">
      <w:pPr>
        <w:ind w:firstLineChars="200" w:firstLine="480"/>
        <w:rPr>
          <w:rFonts w:ascii="Times New Roman" w:hAnsi="Times New Roman" w:cs="Times New Roman"/>
          <w:sz w:val="24"/>
          <w:szCs w:val="24"/>
        </w:rPr>
      </w:pPr>
      <w:r w:rsidRPr="004145EF">
        <w:rPr>
          <w:rFonts w:ascii="Times New Roman" w:hAnsi="Times New Roman" w:cs="Times New Roman"/>
          <w:sz w:val="24"/>
          <w:szCs w:val="24"/>
        </w:rPr>
        <w:t xml:space="preserve">In the </w:t>
      </w:r>
      <w:r w:rsidRPr="004145EF">
        <w:rPr>
          <w:rFonts w:ascii="Times New Roman" w:hAnsi="Times New Roman" w:cs="Times New Roman"/>
          <w:i/>
          <w:sz w:val="24"/>
          <w:szCs w:val="24"/>
        </w:rPr>
        <w:t>Manifesto of Children</w:t>
      </w:r>
      <w:r w:rsidR="007D5CAA" w:rsidRPr="004145EF">
        <w:rPr>
          <w:rFonts w:ascii="Times New Roman" w:hAnsi="Times New Roman" w:cs="Times New Roman"/>
          <w:i/>
          <w:sz w:val="24"/>
          <w:szCs w:val="24"/>
        </w:rPr>
        <w:t>’</w:t>
      </w:r>
      <w:r w:rsidRPr="004145EF">
        <w:rPr>
          <w:rFonts w:ascii="Times New Roman" w:hAnsi="Times New Roman" w:cs="Times New Roman"/>
          <w:i/>
          <w:sz w:val="24"/>
          <w:szCs w:val="24"/>
        </w:rPr>
        <w:t>s World</w:t>
      </w:r>
      <w:r w:rsidRPr="004145EF">
        <w:rPr>
          <w:rFonts w:ascii="Times New Roman" w:hAnsi="Times New Roman" w:cs="Times New Roman"/>
          <w:sz w:val="24"/>
          <w:szCs w:val="24"/>
        </w:rPr>
        <w:t>, Zheng Zhenduo put forward two core viewpoints</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first, the magazine adopted </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retelling</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rather than literal translation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second, foreign excellent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literature should be boldly introduced while catering to local Chinese tastes</w:t>
      </w:r>
      <w:r w:rsidR="004145EF" w:rsidRPr="004145EF">
        <w:rPr>
          <w:rFonts w:ascii="Times New Roman" w:hAnsi="Times New Roman" w:cs="Times New Roman"/>
          <w:sz w:val="24"/>
          <w:szCs w:val="24"/>
        </w:rPr>
        <w:t xml:space="preserve"> </w:t>
      </w:r>
      <w:r w:rsidRPr="004145EF">
        <w:rPr>
          <w:rFonts w:ascii="Times New Roman" w:hAnsi="Times New Roman" w:cs="Times New Roman"/>
          <w:sz w:val="24"/>
          <w:szCs w:val="24"/>
          <w:vertAlign w:val="superscript"/>
        </w:rPr>
        <w:t>[4]</w:t>
      </w:r>
      <w:r w:rsidRPr="004145EF">
        <w:rPr>
          <w:rFonts w:ascii="Times New Roman" w:hAnsi="Times New Roman" w:cs="Times New Roman"/>
          <w:sz w:val="24"/>
          <w:szCs w:val="24"/>
        </w:rPr>
        <w:t>. These statements reflect his awareness of localization in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literature translation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foreign works must undergo cultural adaptation to fit Chinese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reading habits and aesthetic psychology instead of rigid copying. Nevertheless, improper handling of works with diverse cultural backgrounds may strip them of all appeal. Therefore, whether to simply borrow texts or conduct adaptive reconstruction became a critical issue.</w:t>
      </w:r>
    </w:p>
    <w:p w14:paraId="28B9C229" w14:textId="71699307" w:rsidR="000D516F" w:rsidRPr="004145EF" w:rsidRDefault="00000000" w:rsidP="00574B88">
      <w:pPr>
        <w:ind w:firstLineChars="200" w:firstLine="480"/>
        <w:rPr>
          <w:rFonts w:ascii="Times New Roman" w:hAnsi="Times New Roman" w:cs="Times New Roman"/>
          <w:sz w:val="24"/>
          <w:szCs w:val="24"/>
        </w:rPr>
      </w:pPr>
      <w:r w:rsidRPr="004145EF">
        <w:rPr>
          <w:rFonts w:ascii="Times New Roman" w:hAnsi="Times New Roman" w:cs="Times New Roman"/>
          <w:sz w:val="24"/>
          <w:szCs w:val="24"/>
        </w:rPr>
        <w:t xml:space="preserve">Existing studies have pointed out that in the translation practice of </w:t>
      </w:r>
      <w:r w:rsidRPr="004145EF">
        <w:rPr>
          <w:rFonts w:ascii="Times New Roman" w:hAnsi="Times New Roman" w:cs="Times New Roman"/>
          <w:i/>
          <w:sz w:val="24"/>
          <w:szCs w:val="24"/>
        </w:rPr>
        <w:t>Children</w:t>
      </w:r>
      <w:r w:rsidR="007D5CAA" w:rsidRPr="004145EF">
        <w:rPr>
          <w:rFonts w:ascii="Times New Roman" w:hAnsi="Times New Roman" w:cs="Times New Roman"/>
          <w:i/>
          <w:sz w:val="24"/>
          <w:szCs w:val="24"/>
        </w:rPr>
        <w:t>’</w:t>
      </w:r>
      <w:r w:rsidRPr="004145EF">
        <w:rPr>
          <w:rFonts w:ascii="Times New Roman" w:hAnsi="Times New Roman" w:cs="Times New Roman"/>
          <w:i/>
          <w:sz w:val="24"/>
          <w:szCs w:val="24"/>
        </w:rPr>
        <w:t>s World</w:t>
      </w:r>
      <w:r w:rsidRPr="004145EF">
        <w:rPr>
          <w:rFonts w:ascii="Times New Roman" w:hAnsi="Times New Roman" w:cs="Times New Roman"/>
          <w:sz w:val="24"/>
          <w:szCs w:val="24"/>
        </w:rPr>
        <w:t>, Zheng Zhenduo adopted flexible methods including literal translation, paraphrasing</w:t>
      </w:r>
      <w:r w:rsidR="004145EF" w:rsidRPr="004145EF">
        <w:rPr>
          <w:rFonts w:ascii="Times New Roman" w:hAnsi="Times New Roman" w:cs="Times New Roman"/>
          <w:sz w:val="24"/>
          <w:szCs w:val="24"/>
        </w:rPr>
        <w:t>,</w:t>
      </w:r>
      <w:r w:rsidRPr="004145EF">
        <w:rPr>
          <w:rFonts w:ascii="Times New Roman" w:hAnsi="Times New Roman" w:cs="Times New Roman"/>
          <w:sz w:val="24"/>
          <w:szCs w:val="24"/>
        </w:rPr>
        <w:t xml:space="preserve"> and compilation translation according to literary genres</w:t>
      </w:r>
      <w:r w:rsidR="004145EF" w:rsidRPr="004145EF">
        <w:rPr>
          <w:rFonts w:ascii="Times New Roman" w:hAnsi="Times New Roman" w:cs="Times New Roman"/>
          <w:sz w:val="24"/>
          <w:szCs w:val="24"/>
        </w:rPr>
        <w:t xml:space="preserve"> </w:t>
      </w:r>
      <w:r w:rsidRPr="004145EF">
        <w:rPr>
          <w:rFonts w:ascii="Times New Roman" w:hAnsi="Times New Roman" w:cs="Times New Roman"/>
          <w:sz w:val="24"/>
          <w:szCs w:val="24"/>
          <w:vertAlign w:val="superscript"/>
        </w:rPr>
        <w:t>[5]</w:t>
      </w:r>
      <w:r w:rsidRPr="004145EF">
        <w:rPr>
          <w:rFonts w:ascii="Times New Roman" w:hAnsi="Times New Roman" w:cs="Times New Roman"/>
          <w:sz w:val="24"/>
          <w:szCs w:val="24"/>
        </w:rPr>
        <w:t>. This finding reveals the differentiated feature of his translation strategies, yet a deeper question remains unanswered</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what logic lies behind these varied strategies, and what internal connection do they share with his child-</w:t>
      </w:r>
      <w:r w:rsidRPr="004145EF">
        <w:rPr>
          <w:rFonts w:ascii="Times New Roman" w:hAnsi="Times New Roman" w:cs="Times New Roman"/>
          <w:sz w:val="24"/>
          <w:szCs w:val="24"/>
        </w:rPr>
        <w:lastRenderedPageBreak/>
        <w:t>centered concept?</w:t>
      </w:r>
    </w:p>
    <w:p w14:paraId="09485982" w14:textId="77777777" w:rsidR="008F01A8" w:rsidRPr="004145EF" w:rsidRDefault="008F01A8" w:rsidP="008F01A8">
      <w:pPr>
        <w:rPr>
          <w:rFonts w:ascii="Times New Roman" w:hAnsi="Times New Roman" w:cs="Times New Roman"/>
          <w:sz w:val="24"/>
          <w:szCs w:val="24"/>
        </w:rPr>
      </w:pPr>
      <w:bookmarkStart w:id="3" w:name="heading_5"/>
    </w:p>
    <w:p w14:paraId="29697A51" w14:textId="793948C5" w:rsidR="000D516F" w:rsidRPr="00574B88" w:rsidRDefault="00000000" w:rsidP="008F01A8">
      <w:pPr>
        <w:rPr>
          <w:rFonts w:ascii="Times New Roman" w:hAnsi="Times New Roman" w:cs="Times New Roman"/>
          <w:b/>
          <w:bCs/>
          <w:sz w:val="24"/>
          <w:szCs w:val="24"/>
        </w:rPr>
      </w:pPr>
      <w:r w:rsidRPr="00574B88">
        <w:rPr>
          <w:rFonts w:ascii="Times New Roman" w:hAnsi="Times New Roman" w:cs="Times New Roman"/>
          <w:b/>
          <w:bCs/>
          <w:sz w:val="24"/>
          <w:szCs w:val="24"/>
        </w:rPr>
        <w:t>2</w:t>
      </w:r>
      <w:r w:rsidR="008F01A8" w:rsidRPr="00574B88">
        <w:rPr>
          <w:rFonts w:ascii="Times New Roman" w:hAnsi="Times New Roman" w:cs="Times New Roman"/>
          <w:b/>
          <w:bCs/>
          <w:sz w:val="24"/>
          <w:szCs w:val="24"/>
        </w:rPr>
        <w:t>.</w:t>
      </w:r>
      <w:r w:rsidRPr="00574B88">
        <w:rPr>
          <w:rFonts w:ascii="Times New Roman" w:hAnsi="Times New Roman" w:cs="Times New Roman"/>
          <w:b/>
          <w:bCs/>
          <w:sz w:val="24"/>
          <w:szCs w:val="24"/>
        </w:rPr>
        <w:t xml:space="preserve"> Theoretical </w:t>
      </w:r>
      <w:r w:rsidR="004145EF" w:rsidRPr="00574B88">
        <w:rPr>
          <w:rFonts w:ascii="Times New Roman" w:hAnsi="Times New Roman" w:cs="Times New Roman"/>
          <w:b/>
          <w:bCs/>
          <w:sz w:val="24"/>
          <w:szCs w:val="24"/>
        </w:rPr>
        <w:t>framew</w:t>
      </w:r>
      <w:r w:rsidRPr="00574B88">
        <w:rPr>
          <w:rFonts w:ascii="Times New Roman" w:hAnsi="Times New Roman" w:cs="Times New Roman"/>
          <w:b/>
          <w:bCs/>
          <w:sz w:val="24"/>
          <w:szCs w:val="24"/>
        </w:rPr>
        <w:t>ork</w:t>
      </w:r>
      <w:r w:rsidR="007D5CAA" w:rsidRPr="00574B88">
        <w:rPr>
          <w:rFonts w:ascii="Times New Roman" w:hAnsi="Times New Roman" w:cs="Times New Roman"/>
          <w:b/>
          <w:bCs/>
          <w:sz w:val="24"/>
          <w:szCs w:val="24"/>
        </w:rPr>
        <w:t>:</w:t>
      </w:r>
      <w:r w:rsidRPr="00574B88">
        <w:rPr>
          <w:rFonts w:ascii="Times New Roman" w:hAnsi="Times New Roman" w:cs="Times New Roman"/>
          <w:b/>
          <w:bCs/>
          <w:sz w:val="24"/>
          <w:szCs w:val="24"/>
        </w:rPr>
        <w:t xml:space="preserve"> From </w:t>
      </w:r>
      <w:r w:rsidR="004145EF" w:rsidRPr="00574B88">
        <w:rPr>
          <w:rFonts w:ascii="Times New Roman" w:hAnsi="Times New Roman" w:cs="Times New Roman"/>
          <w:b/>
          <w:bCs/>
          <w:sz w:val="24"/>
          <w:szCs w:val="24"/>
        </w:rPr>
        <w:t>child-centered concept to translation strategies</w:t>
      </w:r>
      <w:bookmarkEnd w:id="3"/>
    </w:p>
    <w:p w14:paraId="5940C03A" w14:textId="05F2B342" w:rsidR="000D516F" w:rsidRPr="00574B88" w:rsidRDefault="00000000" w:rsidP="008F01A8">
      <w:pPr>
        <w:rPr>
          <w:rFonts w:ascii="Times New Roman" w:hAnsi="Times New Roman" w:cs="Times New Roman"/>
          <w:b/>
          <w:bCs/>
          <w:sz w:val="24"/>
          <w:szCs w:val="24"/>
        </w:rPr>
      </w:pPr>
      <w:bookmarkStart w:id="4" w:name="heading_6"/>
      <w:r w:rsidRPr="00574B88">
        <w:rPr>
          <w:rFonts w:ascii="Times New Roman" w:hAnsi="Times New Roman" w:cs="Times New Roman"/>
          <w:b/>
          <w:bCs/>
          <w:sz w:val="24"/>
          <w:szCs w:val="24"/>
        </w:rPr>
        <w:t>2.1</w:t>
      </w:r>
      <w:r w:rsidR="008F01A8" w:rsidRPr="00574B88">
        <w:rPr>
          <w:rFonts w:ascii="Times New Roman" w:hAnsi="Times New Roman" w:cs="Times New Roman"/>
          <w:b/>
          <w:bCs/>
          <w:sz w:val="24"/>
          <w:szCs w:val="24"/>
        </w:rPr>
        <w:t>.</w:t>
      </w:r>
      <w:r w:rsidRPr="00574B88">
        <w:rPr>
          <w:rFonts w:ascii="Times New Roman" w:hAnsi="Times New Roman" w:cs="Times New Roman"/>
          <w:b/>
          <w:bCs/>
          <w:sz w:val="24"/>
          <w:szCs w:val="24"/>
        </w:rPr>
        <w:t xml:space="preserve"> The </w:t>
      </w:r>
      <w:r w:rsidR="004145EF" w:rsidRPr="00574B88">
        <w:rPr>
          <w:rFonts w:ascii="Times New Roman" w:hAnsi="Times New Roman" w:cs="Times New Roman"/>
          <w:b/>
          <w:bCs/>
          <w:sz w:val="24"/>
          <w:szCs w:val="24"/>
        </w:rPr>
        <w:t>core</w:t>
      </w:r>
      <w:r w:rsidRPr="00574B88">
        <w:rPr>
          <w:rFonts w:ascii="Times New Roman" w:hAnsi="Times New Roman" w:cs="Times New Roman"/>
          <w:b/>
          <w:bCs/>
          <w:sz w:val="24"/>
          <w:szCs w:val="24"/>
        </w:rPr>
        <w:t xml:space="preserve"> of Zheng Zhenduo</w:t>
      </w:r>
      <w:r w:rsidR="007D5CAA" w:rsidRPr="00574B88">
        <w:rPr>
          <w:rFonts w:ascii="Times New Roman" w:hAnsi="Times New Roman" w:cs="Times New Roman"/>
          <w:b/>
          <w:bCs/>
          <w:sz w:val="24"/>
          <w:szCs w:val="24"/>
        </w:rPr>
        <w:t>’</w:t>
      </w:r>
      <w:r w:rsidRPr="00574B88">
        <w:rPr>
          <w:rFonts w:ascii="Times New Roman" w:hAnsi="Times New Roman" w:cs="Times New Roman"/>
          <w:b/>
          <w:bCs/>
          <w:sz w:val="24"/>
          <w:szCs w:val="24"/>
        </w:rPr>
        <w:t xml:space="preserve">s </w:t>
      </w:r>
      <w:r w:rsidR="004145EF" w:rsidRPr="00574B88">
        <w:rPr>
          <w:rFonts w:ascii="Times New Roman" w:hAnsi="Times New Roman" w:cs="Times New Roman"/>
          <w:b/>
          <w:bCs/>
          <w:sz w:val="24"/>
          <w:szCs w:val="24"/>
        </w:rPr>
        <w:t>child-centered concept</w:t>
      </w:r>
      <w:r w:rsidR="007D5CAA" w:rsidRPr="00574B88">
        <w:rPr>
          <w:rFonts w:ascii="Times New Roman" w:hAnsi="Times New Roman" w:cs="Times New Roman"/>
          <w:b/>
          <w:bCs/>
          <w:sz w:val="24"/>
          <w:szCs w:val="24"/>
        </w:rPr>
        <w:t>:</w:t>
      </w:r>
      <w:r w:rsidRPr="00574B88">
        <w:rPr>
          <w:rFonts w:ascii="Times New Roman" w:hAnsi="Times New Roman" w:cs="Times New Roman"/>
          <w:b/>
          <w:bCs/>
          <w:sz w:val="24"/>
          <w:szCs w:val="24"/>
        </w:rPr>
        <w:t xml:space="preserve"> Integration of </w:t>
      </w:r>
      <w:r w:rsidR="004145EF" w:rsidRPr="00574B88">
        <w:rPr>
          <w:rFonts w:ascii="Times New Roman" w:hAnsi="Times New Roman" w:cs="Times New Roman"/>
          <w:b/>
          <w:bCs/>
          <w:sz w:val="24"/>
          <w:szCs w:val="24"/>
        </w:rPr>
        <w:t>education, art and entertainment</w:t>
      </w:r>
      <w:bookmarkEnd w:id="4"/>
    </w:p>
    <w:p w14:paraId="1D6E4A3C" w14:textId="0E02CF1A" w:rsidR="000D516F" w:rsidRPr="004145EF" w:rsidRDefault="00000000" w:rsidP="008F01A8">
      <w:pPr>
        <w:rPr>
          <w:rFonts w:ascii="Times New Roman" w:hAnsi="Times New Roman" w:cs="Times New Roman"/>
          <w:sz w:val="24"/>
          <w:szCs w:val="24"/>
        </w:rPr>
      </w:pPr>
      <w:r w:rsidRPr="004145EF">
        <w:rPr>
          <w:rFonts w:ascii="Times New Roman" w:hAnsi="Times New Roman" w:cs="Times New Roman"/>
          <w:sz w:val="24"/>
          <w:szCs w:val="24"/>
        </w:rPr>
        <w:t>Zheng Zhenduo</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child-centered concept took shape amid the ideological enlightenment of the New Culture Movement, with its core lying in establishing children as the principal subjects of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literary activities. In his editorial practice and theoretical elaborations, this concept centers on the organic integration of entertainment value, artistic quality</w:t>
      </w:r>
      <w:r w:rsidR="004159C1">
        <w:rPr>
          <w:rFonts w:ascii="Times New Roman" w:hAnsi="Times New Roman" w:cs="Times New Roman"/>
          <w:sz w:val="24"/>
          <w:szCs w:val="24"/>
        </w:rPr>
        <w:t>,</w:t>
      </w:r>
      <w:r w:rsidRPr="004145EF">
        <w:rPr>
          <w:rFonts w:ascii="Times New Roman" w:hAnsi="Times New Roman" w:cs="Times New Roman"/>
          <w:sz w:val="24"/>
          <w:szCs w:val="24"/>
        </w:rPr>
        <w:t xml:space="preserve"> and educational significance. Zheng held that entertainment serves as the gateway to attract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without amusement, children would refuse to read, making all educational goals unattainable. Artistic quality acts as the carrier to elevate literary taste, for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s literature is first and foremost </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literature</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and must possess aesthetic charm. Educational value is the subtle ultimate goal. He stated that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s literature constitutes the optimal medium to convey moral </w:t>
      </w:r>
      <w:r w:rsidR="004159C1">
        <w:rPr>
          <w:rFonts w:ascii="Times New Roman" w:hAnsi="Times New Roman" w:cs="Times New Roman"/>
          <w:sz w:val="24"/>
          <w:szCs w:val="24"/>
        </w:rPr>
        <w:t>precepts</w:t>
      </w:r>
      <w:r w:rsidR="004159C1" w:rsidRPr="004145EF">
        <w:rPr>
          <w:rFonts w:ascii="Times New Roman" w:hAnsi="Times New Roman" w:cs="Times New Roman"/>
          <w:sz w:val="24"/>
          <w:szCs w:val="24"/>
        </w:rPr>
        <w:t xml:space="preserve"> </w:t>
      </w:r>
      <w:r w:rsidRPr="004145EF">
        <w:rPr>
          <w:rFonts w:ascii="Times New Roman" w:hAnsi="Times New Roman" w:cs="Times New Roman"/>
          <w:sz w:val="24"/>
          <w:szCs w:val="24"/>
        </w:rPr>
        <w:t>and essential knowledge for juveniles, and compared with tedious lectures and science textbooks, it can achieve educational effects imperceptibly</w:t>
      </w:r>
      <w:r w:rsidR="004159C1">
        <w:rPr>
          <w:rFonts w:ascii="Times New Roman" w:hAnsi="Times New Roman" w:cs="Times New Roman"/>
          <w:sz w:val="24"/>
          <w:szCs w:val="24"/>
        </w:rPr>
        <w:t xml:space="preserve"> </w:t>
      </w:r>
      <w:r w:rsidRPr="004145EF">
        <w:rPr>
          <w:rFonts w:ascii="Times New Roman" w:hAnsi="Times New Roman" w:cs="Times New Roman"/>
          <w:sz w:val="24"/>
          <w:szCs w:val="24"/>
          <w:vertAlign w:val="superscript"/>
        </w:rPr>
        <w:t>[6]</w:t>
      </w:r>
      <w:r w:rsidRPr="004145EF">
        <w:rPr>
          <w:rFonts w:ascii="Times New Roman" w:hAnsi="Times New Roman" w:cs="Times New Roman"/>
          <w:sz w:val="24"/>
          <w:szCs w:val="24"/>
        </w:rPr>
        <w:t>.</w:t>
      </w:r>
    </w:p>
    <w:p w14:paraId="695AA05D" w14:textId="77777777" w:rsidR="008F01A8" w:rsidRPr="004145EF" w:rsidRDefault="008F01A8" w:rsidP="008F01A8">
      <w:pPr>
        <w:rPr>
          <w:rFonts w:ascii="Times New Roman" w:hAnsi="Times New Roman" w:cs="Times New Roman"/>
          <w:sz w:val="24"/>
          <w:szCs w:val="24"/>
        </w:rPr>
      </w:pPr>
      <w:bookmarkStart w:id="5" w:name="heading_7"/>
    </w:p>
    <w:p w14:paraId="5254460A" w14:textId="3874844A" w:rsidR="000D516F" w:rsidRPr="00574B88" w:rsidRDefault="00000000" w:rsidP="008F01A8">
      <w:pPr>
        <w:rPr>
          <w:rFonts w:ascii="Times New Roman" w:hAnsi="Times New Roman" w:cs="Times New Roman"/>
          <w:b/>
          <w:bCs/>
          <w:sz w:val="24"/>
          <w:szCs w:val="24"/>
        </w:rPr>
      </w:pPr>
      <w:r w:rsidRPr="00574B88">
        <w:rPr>
          <w:rFonts w:ascii="Times New Roman" w:hAnsi="Times New Roman" w:cs="Times New Roman"/>
          <w:b/>
          <w:bCs/>
          <w:sz w:val="24"/>
          <w:szCs w:val="24"/>
        </w:rPr>
        <w:t>2.2</w:t>
      </w:r>
      <w:r w:rsidR="008F01A8" w:rsidRPr="00574B88">
        <w:rPr>
          <w:rFonts w:ascii="Times New Roman" w:hAnsi="Times New Roman" w:cs="Times New Roman"/>
          <w:b/>
          <w:bCs/>
          <w:sz w:val="24"/>
          <w:szCs w:val="24"/>
        </w:rPr>
        <w:t>.</w:t>
      </w:r>
      <w:r w:rsidRPr="00574B88">
        <w:rPr>
          <w:rFonts w:ascii="Times New Roman" w:hAnsi="Times New Roman" w:cs="Times New Roman"/>
          <w:b/>
          <w:bCs/>
          <w:sz w:val="24"/>
          <w:szCs w:val="24"/>
        </w:rPr>
        <w:t xml:space="preserve"> Guiding </w:t>
      </w:r>
      <w:r w:rsidR="004159C1" w:rsidRPr="00574B88">
        <w:rPr>
          <w:rFonts w:ascii="Times New Roman" w:hAnsi="Times New Roman" w:cs="Times New Roman"/>
          <w:b/>
          <w:bCs/>
          <w:sz w:val="24"/>
          <w:szCs w:val="24"/>
        </w:rPr>
        <w:t>significance of the three-dimensional integration principle for translation practice</w:t>
      </w:r>
      <w:bookmarkEnd w:id="5"/>
    </w:p>
    <w:p w14:paraId="0EF80A4C" w14:textId="05E0A295" w:rsidR="000D516F" w:rsidRPr="004145EF" w:rsidRDefault="00000000" w:rsidP="008F01A8">
      <w:pPr>
        <w:rPr>
          <w:rFonts w:ascii="Times New Roman" w:hAnsi="Times New Roman" w:cs="Times New Roman"/>
          <w:sz w:val="24"/>
          <w:szCs w:val="24"/>
        </w:rPr>
      </w:pPr>
      <w:r w:rsidRPr="004145EF">
        <w:rPr>
          <w:rFonts w:ascii="Times New Roman" w:hAnsi="Times New Roman" w:cs="Times New Roman"/>
          <w:sz w:val="24"/>
          <w:szCs w:val="24"/>
        </w:rPr>
        <w:t>The three-dimensional integration principle sets specific requirements for translation. First, entertainment</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translations must be intelligible and engaging for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literal translation that causes confusion or boredom defeats the purpose of translation. Second, artistry</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translations ought to retain the literary merit of original works and avoid losing aesthetic appeal due to localized revisions. Third, educational value</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translations should deliver positive values naturally through storylines instead of rigid preaching.</w:t>
      </w:r>
    </w:p>
    <w:p w14:paraId="29F49050" w14:textId="11FEBEDF" w:rsidR="000D516F" w:rsidRDefault="00000000" w:rsidP="00574B88">
      <w:pPr>
        <w:ind w:firstLineChars="200" w:firstLine="480"/>
        <w:rPr>
          <w:rFonts w:ascii="Times New Roman" w:hAnsi="Times New Roman" w:cs="Times New Roman"/>
          <w:sz w:val="24"/>
          <w:szCs w:val="24"/>
        </w:rPr>
      </w:pPr>
      <w:r w:rsidRPr="004145EF">
        <w:rPr>
          <w:rFonts w:ascii="Times New Roman" w:hAnsi="Times New Roman" w:cs="Times New Roman"/>
          <w:sz w:val="24"/>
          <w:szCs w:val="24"/>
        </w:rPr>
        <w:t>Balancing the three dimensions is challenging. Excessive pursuit of entertainment may damage artistic essence through arbitrary deletion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overemphasis on artistry may sacrifice readability with complex sentence structures</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overhighlighting educational value may lead to didactic writing. Zheng</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solution lies in genre-specific translation tactics, realizing the integration of the three dimensions via different methods for different literary genres, which forms the theoretical foundation of the differentiated strategies analyzed below.</w:t>
      </w:r>
    </w:p>
    <w:p w14:paraId="220B29CF" w14:textId="77777777" w:rsidR="00DA355E" w:rsidRPr="004145EF" w:rsidRDefault="00DA355E" w:rsidP="008F01A8">
      <w:pPr>
        <w:rPr>
          <w:rFonts w:ascii="Times New Roman" w:hAnsi="Times New Roman" w:cs="Times New Roman"/>
          <w:sz w:val="24"/>
          <w:szCs w:val="24"/>
        </w:rPr>
      </w:pPr>
    </w:p>
    <w:p w14:paraId="1B35BF20" w14:textId="1F376B16" w:rsidR="000D516F" w:rsidRPr="00574B88" w:rsidRDefault="00000000" w:rsidP="008F01A8">
      <w:pPr>
        <w:rPr>
          <w:rFonts w:ascii="Times New Roman" w:hAnsi="Times New Roman" w:cs="Times New Roman"/>
          <w:b/>
          <w:bCs/>
          <w:sz w:val="24"/>
          <w:szCs w:val="24"/>
        </w:rPr>
      </w:pPr>
      <w:bookmarkStart w:id="6" w:name="heading_8"/>
      <w:r w:rsidRPr="00574B88">
        <w:rPr>
          <w:rFonts w:ascii="Times New Roman" w:hAnsi="Times New Roman" w:cs="Times New Roman"/>
          <w:b/>
          <w:bCs/>
          <w:sz w:val="24"/>
          <w:szCs w:val="24"/>
        </w:rPr>
        <w:t>2.3</w:t>
      </w:r>
      <w:r w:rsidR="00DA355E" w:rsidRPr="00574B88">
        <w:rPr>
          <w:rFonts w:ascii="Times New Roman" w:hAnsi="Times New Roman" w:cs="Times New Roman"/>
          <w:b/>
          <w:bCs/>
          <w:sz w:val="24"/>
          <w:szCs w:val="24"/>
        </w:rPr>
        <w:t>.</w:t>
      </w:r>
      <w:r w:rsidRPr="00574B88">
        <w:rPr>
          <w:rFonts w:ascii="Times New Roman" w:hAnsi="Times New Roman" w:cs="Times New Roman"/>
          <w:b/>
          <w:bCs/>
          <w:sz w:val="24"/>
          <w:szCs w:val="24"/>
        </w:rPr>
        <w:t xml:space="preserve"> Proposal of </w:t>
      </w:r>
      <w:r w:rsidR="00DA355E" w:rsidRPr="00574B88">
        <w:rPr>
          <w:rFonts w:ascii="Times New Roman" w:hAnsi="Times New Roman" w:cs="Times New Roman"/>
          <w:b/>
          <w:bCs/>
          <w:sz w:val="24"/>
          <w:szCs w:val="24"/>
        </w:rPr>
        <w:t>hierarchical localization</w:t>
      </w:r>
      <w:bookmarkEnd w:id="6"/>
    </w:p>
    <w:p w14:paraId="6B379760" w14:textId="77777777" w:rsidR="00CD7F39" w:rsidRDefault="00000000" w:rsidP="00574B88">
      <w:pPr>
        <w:rPr>
          <w:rFonts w:ascii="Times New Roman" w:hAnsi="Times New Roman" w:cs="Times New Roman"/>
          <w:sz w:val="24"/>
          <w:szCs w:val="24"/>
        </w:rPr>
      </w:pPr>
      <w:r w:rsidRPr="004145EF">
        <w:rPr>
          <w:rFonts w:ascii="Times New Roman" w:hAnsi="Times New Roman" w:cs="Times New Roman"/>
          <w:sz w:val="24"/>
          <w:szCs w:val="24"/>
        </w:rPr>
        <w:t>Based on the above theoretical framework, this paper proposes the concept of hierarchical localization to generalize Zheng Zhenduo</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translation characteristics, which is split into superficial localization and in-depth localization.</w:t>
      </w:r>
    </w:p>
    <w:p w14:paraId="5FB0FD78" w14:textId="1CCFD105" w:rsidR="00CD7F39" w:rsidRDefault="00000000" w:rsidP="003C7556">
      <w:pPr>
        <w:ind w:firstLineChars="200" w:firstLine="480"/>
        <w:rPr>
          <w:rFonts w:ascii="Times New Roman" w:hAnsi="Times New Roman" w:cs="Times New Roman"/>
          <w:sz w:val="24"/>
          <w:szCs w:val="24"/>
        </w:rPr>
      </w:pPr>
      <w:r w:rsidRPr="004145EF">
        <w:rPr>
          <w:rFonts w:ascii="Times New Roman" w:hAnsi="Times New Roman" w:cs="Times New Roman"/>
          <w:sz w:val="24"/>
          <w:szCs w:val="24"/>
        </w:rPr>
        <w:t>Superficial localization mainly involves linguistic transformation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replacing classical Chinese with vernacular, rewriting Europeanized syntax into idiomatic Chinese, while largely preserving the original plots, characters</w:t>
      </w:r>
      <w:r w:rsidR="00F128BE">
        <w:rPr>
          <w:rFonts w:ascii="Times New Roman" w:hAnsi="Times New Roman" w:cs="Times New Roman"/>
          <w:sz w:val="24"/>
          <w:szCs w:val="24"/>
        </w:rPr>
        <w:t>,</w:t>
      </w:r>
      <w:r w:rsidRPr="004145EF">
        <w:rPr>
          <w:rFonts w:ascii="Times New Roman" w:hAnsi="Times New Roman" w:cs="Times New Roman"/>
          <w:sz w:val="24"/>
          <w:szCs w:val="24"/>
        </w:rPr>
        <w:t xml:space="preserve"> and themes.</w:t>
      </w:r>
    </w:p>
    <w:p w14:paraId="4A21EA0C" w14:textId="6A5105BC" w:rsidR="000D516F" w:rsidRPr="004145EF" w:rsidRDefault="00000000" w:rsidP="00574B88">
      <w:pPr>
        <w:ind w:firstLineChars="200" w:firstLine="480"/>
        <w:rPr>
          <w:rFonts w:ascii="Times New Roman" w:hAnsi="Times New Roman" w:cs="Times New Roman"/>
          <w:sz w:val="24"/>
          <w:szCs w:val="24"/>
        </w:rPr>
      </w:pPr>
      <w:r w:rsidRPr="004145EF">
        <w:rPr>
          <w:rFonts w:ascii="Times New Roman" w:hAnsi="Times New Roman" w:cs="Times New Roman"/>
          <w:sz w:val="24"/>
          <w:szCs w:val="24"/>
        </w:rPr>
        <w:t>In-depth localization entails systematic revision of plots, characters, themes</w:t>
      </w:r>
      <w:r w:rsidR="003C7556">
        <w:rPr>
          <w:rFonts w:ascii="Times New Roman" w:hAnsi="Times New Roman" w:cs="Times New Roman"/>
          <w:sz w:val="24"/>
          <w:szCs w:val="24"/>
        </w:rPr>
        <w:t>, and structures, including simplification, typification of characters, theme reshaping,</w:t>
      </w:r>
      <w:r w:rsidRPr="004145EF">
        <w:rPr>
          <w:rFonts w:ascii="Times New Roman" w:hAnsi="Times New Roman" w:cs="Times New Roman"/>
          <w:sz w:val="24"/>
          <w:szCs w:val="24"/>
        </w:rPr>
        <w:t xml:space="preserve"> and structural compression to make works suit local Chinese tastes.</w:t>
      </w:r>
    </w:p>
    <w:p w14:paraId="170CD915" w14:textId="1741D356" w:rsidR="000D516F" w:rsidRPr="004145EF" w:rsidRDefault="00000000" w:rsidP="00574B88">
      <w:pPr>
        <w:ind w:firstLineChars="200" w:firstLine="480"/>
        <w:rPr>
          <w:rFonts w:ascii="Times New Roman" w:hAnsi="Times New Roman" w:cs="Times New Roman"/>
          <w:sz w:val="24"/>
          <w:szCs w:val="24"/>
        </w:rPr>
      </w:pPr>
      <w:r w:rsidRPr="004145EF">
        <w:rPr>
          <w:rFonts w:ascii="Times New Roman" w:hAnsi="Times New Roman" w:cs="Times New Roman"/>
          <w:sz w:val="24"/>
          <w:szCs w:val="24"/>
        </w:rPr>
        <w:t xml:space="preserve">Both levels aim to realize the integration of entertainment, art and education yet adopt different approaches, embodying the dialectical unity of </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borrowing</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and </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reconstruction</w:t>
      </w:r>
      <w:r w:rsidR="00B23222">
        <w:rPr>
          <w:rFonts w:ascii="Times New Roman" w:hAnsi="Times New Roman" w:cs="Times New Roman"/>
          <w:sz w:val="24"/>
          <w:szCs w:val="24"/>
        </w:rPr>
        <w:t>.”</w:t>
      </w:r>
    </w:p>
    <w:p w14:paraId="59EEC3EF" w14:textId="77777777" w:rsidR="00B23222" w:rsidRDefault="00B23222" w:rsidP="008F01A8">
      <w:pPr>
        <w:rPr>
          <w:rFonts w:ascii="Times New Roman" w:hAnsi="Times New Roman" w:cs="Times New Roman"/>
          <w:sz w:val="24"/>
          <w:szCs w:val="24"/>
        </w:rPr>
      </w:pPr>
      <w:bookmarkStart w:id="7" w:name="heading_9"/>
    </w:p>
    <w:p w14:paraId="508AD8C7" w14:textId="157F30D5" w:rsidR="000D516F" w:rsidRPr="00574B88" w:rsidRDefault="00000000" w:rsidP="008F01A8">
      <w:pPr>
        <w:rPr>
          <w:rFonts w:ascii="Times New Roman" w:hAnsi="Times New Roman" w:cs="Times New Roman"/>
          <w:b/>
          <w:bCs/>
          <w:sz w:val="24"/>
          <w:szCs w:val="24"/>
        </w:rPr>
      </w:pPr>
      <w:r w:rsidRPr="00574B88">
        <w:rPr>
          <w:rFonts w:ascii="Times New Roman" w:hAnsi="Times New Roman" w:cs="Times New Roman"/>
          <w:b/>
          <w:bCs/>
          <w:sz w:val="24"/>
          <w:szCs w:val="24"/>
        </w:rPr>
        <w:t>3</w:t>
      </w:r>
      <w:r w:rsidR="00B23222" w:rsidRPr="00574B88">
        <w:rPr>
          <w:rFonts w:ascii="Times New Roman" w:hAnsi="Times New Roman" w:cs="Times New Roman"/>
          <w:b/>
          <w:bCs/>
          <w:sz w:val="24"/>
          <w:szCs w:val="24"/>
        </w:rPr>
        <w:t>.</w:t>
      </w:r>
      <w:r w:rsidRPr="00574B88">
        <w:rPr>
          <w:rFonts w:ascii="Times New Roman" w:hAnsi="Times New Roman" w:cs="Times New Roman"/>
          <w:b/>
          <w:bCs/>
          <w:sz w:val="24"/>
          <w:szCs w:val="24"/>
        </w:rPr>
        <w:t xml:space="preserve"> In-depth </w:t>
      </w:r>
      <w:r w:rsidR="00B23222" w:rsidRPr="00574B88">
        <w:rPr>
          <w:rFonts w:ascii="Times New Roman" w:hAnsi="Times New Roman" w:cs="Times New Roman"/>
          <w:b/>
          <w:bCs/>
          <w:sz w:val="24"/>
          <w:szCs w:val="24"/>
        </w:rPr>
        <w:t>localization: Paraphrasing and compilation translation of fairy tales</w:t>
      </w:r>
      <w:bookmarkEnd w:id="7"/>
    </w:p>
    <w:p w14:paraId="6A9AD59F" w14:textId="40895209" w:rsidR="000D516F" w:rsidRPr="00574B88" w:rsidRDefault="00000000" w:rsidP="008F01A8">
      <w:pPr>
        <w:rPr>
          <w:rFonts w:ascii="Times New Roman" w:hAnsi="Times New Roman" w:cs="Times New Roman"/>
          <w:b/>
          <w:bCs/>
          <w:sz w:val="24"/>
          <w:szCs w:val="24"/>
        </w:rPr>
      </w:pPr>
      <w:bookmarkStart w:id="8" w:name="heading_10"/>
      <w:r w:rsidRPr="00574B88">
        <w:rPr>
          <w:rFonts w:ascii="Times New Roman" w:hAnsi="Times New Roman" w:cs="Times New Roman"/>
          <w:b/>
          <w:bCs/>
          <w:sz w:val="24"/>
          <w:szCs w:val="24"/>
        </w:rPr>
        <w:t>3.1</w:t>
      </w:r>
      <w:r w:rsidR="00B23222" w:rsidRPr="00574B88">
        <w:rPr>
          <w:rFonts w:ascii="Times New Roman" w:hAnsi="Times New Roman" w:cs="Times New Roman"/>
          <w:b/>
          <w:bCs/>
          <w:sz w:val="24"/>
          <w:szCs w:val="24"/>
        </w:rPr>
        <w:t>.</w:t>
      </w:r>
      <w:r w:rsidRPr="00574B88">
        <w:rPr>
          <w:rFonts w:ascii="Times New Roman" w:hAnsi="Times New Roman" w:cs="Times New Roman"/>
          <w:b/>
          <w:bCs/>
          <w:sz w:val="24"/>
          <w:szCs w:val="24"/>
        </w:rPr>
        <w:t xml:space="preserve"> Reasons for </w:t>
      </w:r>
      <w:r w:rsidR="00B23222" w:rsidRPr="00574B88">
        <w:rPr>
          <w:rFonts w:ascii="Times New Roman" w:hAnsi="Times New Roman" w:cs="Times New Roman"/>
          <w:b/>
          <w:bCs/>
          <w:sz w:val="24"/>
          <w:szCs w:val="24"/>
        </w:rPr>
        <w:t>in-depth localization of fairy tales</w:t>
      </w:r>
      <w:bookmarkEnd w:id="8"/>
    </w:p>
    <w:p w14:paraId="40EDF43C" w14:textId="6B745BA9" w:rsidR="000D516F" w:rsidRPr="004145EF" w:rsidRDefault="00000000" w:rsidP="008F01A8">
      <w:pPr>
        <w:rPr>
          <w:rFonts w:ascii="Times New Roman" w:hAnsi="Times New Roman" w:cs="Times New Roman"/>
          <w:sz w:val="24"/>
          <w:szCs w:val="24"/>
        </w:rPr>
      </w:pPr>
      <w:r w:rsidRPr="004145EF">
        <w:rPr>
          <w:rFonts w:ascii="Times New Roman" w:hAnsi="Times New Roman" w:cs="Times New Roman"/>
          <w:sz w:val="24"/>
          <w:szCs w:val="24"/>
        </w:rPr>
        <w:t>In-depth localization includes paraphrasing and compilation translation. Paraphrasing means translators rewrite original works on the premise of fully grasping their content and style</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aside from unchanged core ideas, forms, sequences, plots</w:t>
      </w:r>
      <w:r w:rsidR="00B23222">
        <w:rPr>
          <w:rFonts w:ascii="Times New Roman" w:hAnsi="Times New Roman" w:cs="Times New Roman"/>
          <w:sz w:val="24"/>
          <w:szCs w:val="24"/>
        </w:rPr>
        <w:t>,</w:t>
      </w:r>
      <w:r w:rsidRPr="004145EF">
        <w:rPr>
          <w:rFonts w:ascii="Times New Roman" w:hAnsi="Times New Roman" w:cs="Times New Roman"/>
          <w:sz w:val="24"/>
          <w:szCs w:val="24"/>
        </w:rPr>
        <w:t xml:space="preserve"> and characters may be extensively </w:t>
      </w:r>
      <w:r w:rsidRPr="004145EF">
        <w:rPr>
          <w:rFonts w:ascii="Times New Roman" w:hAnsi="Times New Roman" w:cs="Times New Roman"/>
          <w:sz w:val="24"/>
          <w:szCs w:val="24"/>
        </w:rPr>
        <w:lastRenderedPageBreak/>
        <w:t>adjusted</w:t>
      </w:r>
      <w:r w:rsidR="00B23222">
        <w:rPr>
          <w:rFonts w:ascii="Times New Roman" w:hAnsi="Times New Roman" w:cs="Times New Roman"/>
          <w:sz w:val="24"/>
          <w:szCs w:val="24"/>
        </w:rPr>
        <w:t xml:space="preserve"> </w:t>
      </w:r>
      <w:r w:rsidRPr="004145EF">
        <w:rPr>
          <w:rFonts w:ascii="Times New Roman" w:hAnsi="Times New Roman" w:cs="Times New Roman"/>
          <w:sz w:val="24"/>
          <w:szCs w:val="24"/>
          <w:vertAlign w:val="superscript"/>
        </w:rPr>
        <w:t>[7]</w:t>
      </w:r>
      <w:r w:rsidRPr="004145EF">
        <w:rPr>
          <w:rFonts w:ascii="Times New Roman" w:hAnsi="Times New Roman" w:cs="Times New Roman"/>
          <w:sz w:val="24"/>
          <w:szCs w:val="24"/>
        </w:rPr>
        <w:t>. Compilation translation refers to further integration and compression based on existing translations. Both methods combine translation and creation as creative literary labor.</w:t>
      </w:r>
    </w:p>
    <w:p w14:paraId="0C8CDE09" w14:textId="4F03DE78" w:rsidR="000D516F" w:rsidRDefault="00000000" w:rsidP="008F01A8">
      <w:pPr>
        <w:rPr>
          <w:rFonts w:ascii="Times New Roman" w:hAnsi="Times New Roman" w:cs="Times New Roman"/>
          <w:sz w:val="24"/>
          <w:szCs w:val="24"/>
        </w:rPr>
      </w:pPr>
      <w:r w:rsidRPr="004145EF">
        <w:rPr>
          <w:rFonts w:ascii="Times New Roman" w:hAnsi="Times New Roman" w:cs="Times New Roman"/>
          <w:sz w:val="24"/>
          <w:szCs w:val="24"/>
        </w:rPr>
        <w:t>Three reasons account for the necessity of in-depth localization for fairy tales</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First, fairy tales feature lengthy, complicated plots. Direct literal translation would exhaust Chinese children with limited vocabulary and short attention spans, greatly reducing entertainment value. Second, foreign proper nouns and cultural backgrounds create reading barriers for young Chinese readers. Third, Chinese children are long accustomed to folk tales and legends with distinct narrative rhythms and character archetypes different from Western fairy tales. As Zheng remarked, retelling can be adopted to facilitate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reading</w:t>
      </w:r>
      <w:r w:rsidR="00B23222">
        <w:rPr>
          <w:rFonts w:ascii="Times New Roman" w:hAnsi="Times New Roman" w:cs="Times New Roman"/>
          <w:sz w:val="24"/>
          <w:szCs w:val="24"/>
        </w:rPr>
        <w:t xml:space="preserve"> </w:t>
      </w:r>
      <w:r w:rsidRPr="004145EF">
        <w:rPr>
          <w:rFonts w:ascii="Times New Roman" w:hAnsi="Times New Roman" w:cs="Times New Roman"/>
          <w:sz w:val="24"/>
          <w:szCs w:val="24"/>
          <w:vertAlign w:val="superscript"/>
        </w:rPr>
        <w:t>[8]</w:t>
      </w:r>
      <w:r w:rsidRPr="004145EF">
        <w:rPr>
          <w:rFonts w:ascii="Times New Roman" w:hAnsi="Times New Roman" w:cs="Times New Roman"/>
          <w:sz w:val="24"/>
          <w:szCs w:val="24"/>
        </w:rPr>
        <w:t>.</w:t>
      </w:r>
    </w:p>
    <w:p w14:paraId="701873C6" w14:textId="77777777" w:rsidR="00B23222" w:rsidRPr="004145EF" w:rsidRDefault="00B23222" w:rsidP="008F01A8">
      <w:pPr>
        <w:rPr>
          <w:rFonts w:ascii="Times New Roman" w:hAnsi="Times New Roman" w:cs="Times New Roman"/>
          <w:sz w:val="24"/>
          <w:szCs w:val="24"/>
        </w:rPr>
      </w:pPr>
    </w:p>
    <w:p w14:paraId="43DD92D8" w14:textId="03FAD9FD" w:rsidR="000D516F" w:rsidRPr="00574B88" w:rsidRDefault="00000000" w:rsidP="008F01A8">
      <w:pPr>
        <w:rPr>
          <w:rFonts w:ascii="Times New Roman" w:hAnsi="Times New Roman" w:cs="Times New Roman"/>
          <w:b/>
          <w:bCs/>
          <w:sz w:val="24"/>
          <w:szCs w:val="24"/>
        </w:rPr>
      </w:pPr>
      <w:bookmarkStart w:id="9" w:name="heading_11"/>
      <w:r w:rsidRPr="00574B88">
        <w:rPr>
          <w:rFonts w:ascii="Times New Roman" w:hAnsi="Times New Roman" w:cs="Times New Roman"/>
          <w:b/>
          <w:bCs/>
          <w:sz w:val="24"/>
          <w:szCs w:val="24"/>
        </w:rPr>
        <w:t>3.2</w:t>
      </w:r>
      <w:r w:rsidR="00B23222" w:rsidRPr="00574B88">
        <w:rPr>
          <w:rFonts w:ascii="Times New Roman" w:hAnsi="Times New Roman" w:cs="Times New Roman"/>
          <w:b/>
          <w:bCs/>
          <w:sz w:val="24"/>
          <w:szCs w:val="24"/>
        </w:rPr>
        <w:t>.</w:t>
      </w:r>
      <w:r w:rsidRPr="00574B88">
        <w:rPr>
          <w:rFonts w:ascii="Times New Roman" w:hAnsi="Times New Roman" w:cs="Times New Roman"/>
          <w:b/>
          <w:bCs/>
          <w:sz w:val="24"/>
          <w:szCs w:val="24"/>
        </w:rPr>
        <w:t xml:space="preserve"> Paraphrasing</w:t>
      </w:r>
      <w:r w:rsidR="007D5CAA" w:rsidRPr="00574B88">
        <w:rPr>
          <w:rFonts w:ascii="Times New Roman" w:hAnsi="Times New Roman" w:cs="Times New Roman"/>
          <w:b/>
          <w:bCs/>
          <w:sz w:val="24"/>
          <w:szCs w:val="24"/>
        </w:rPr>
        <w:t>:</w:t>
      </w:r>
      <w:r w:rsidRPr="00574B88">
        <w:rPr>
          <w:rFonts w:ascii="Times New Roman" w:hAnsi="Times New Roman" w:cs="Times New Roman"/>
          <w:b/>
          <w:bCs/>
          <w:sz w:val="24"/>
          <w:szCs w:val="24"/>
        </w:rPr>
        <w:t xml:space="preserve"> Simplification and </w:t>
      </w:r>
      <w:r w:rsidR="00B23222" w:rsidRPr="00574B88">
        <w:rPr>
          <w:rFonts w:ascii="Times New Roman" w:hAnsi="Times New Roman" w:cs="Times New Roman"/>
          <w:b/>
          <w:bCs/>
          <w:sz w:val="24"/>
          <w:szCs w:val="24"/>
        </w:rPr>
        <w:t>theme elevatio</w:t>
      </w:r>
      <w:r w:rsidRPr="00574B88">
        <w:rPr>
          <w:rFonts w:ascii="Times New Roman" w:hAnsi="Times New Roman" w:cs="Times New Roman"/>
          <w:b/>
          <w:bCs/>
          <w:sz w:val="24"/>
          <w:szCs w:val="24"/>
        </w:rPr>
        <w:t xml:space="preserve">n in </w:t>
      </w:r>
      <w:r w:rsidRPr="00574B88">
        <w:rPr>
          <w:rFonts w:ascii="Times New Roman" w:hAnsi="Times New Roman" w:cs="Times New Roman"/>
          <w:b/>
          <w:bCs/>
          <w:i/>
          <w:sz w:val="24"/>
          <w:szCs w:val="24"/>
        </w:rPr>
        <w:t>Princess Bamboo</w:t>
      </w:r>
      <w:bookmarkEnd w:id="9"/>
    </w:p>
    <w:p w14:paraId="074F4749" w14:textId="53553E04" w:rsidR="000D516F" w:rsidRPr="004145EF" w:rsidRDefault="00000000" w:rsidP="008F01A8">
      <w:pPr>
        <w:rPr>
          <w:rFonts w:ascii="Times New Roman" w:hAnsi="Times New Roman" w:cs="Times New Roman"/>
          <w:sz w:val="24"/>
          <w:szCs w:val="24"/>
        </w:rPr>
      </w:pPr>
      <w:r w:rsidRPr="004145EF">
        <w:rPr>
          <w:rFonts w:ascii="Times New Roman" w:hAnsi="Times New Roman" w:cs="Times New Roman"/>
          <w:i/>
          <w:sz w:val="24"/>
          <w:szCs w:val="24"/>
        </w:rPr>
        <w:t>Princess Bamboo</w:t>
      </w:r>
      <w:r w:rsidRPr="004145EF">
        <w:rPr>
          <w:rFonts w:ascii="Times New Roman" w:hAnsi="Times New Roman" w:cs="Times New Roman"/>
          <w:sz w:val="24"/>
          <w:szCs w:val="24"/>
        </w:rPr>
        <w:t xml:space="preserve"> was paraphrased by Zheng based on the Japanese classical tale </w:t>
      </w:r>
      <w:r w:rsidRPr="004145EF">
        <w:rPr>
          <w:rFonts w:ascii="Times New Roman" w:hAnsi="Times New Roman" w:cs="Times New Roman"/>
          <w:i/>
          <w:sz w:val="24"/>
          <w:szCs w:val="24"/>
        </w:rPr>
        <w:t>The Tale of the Bamboo Cutter</w:t>
      </w:r>
      <w:r w:rsidRPr="004145EF">
        <w:rPr>
          <w:rFonts w:ascii="Times New Roman" w:hAnsi="Times New Roman" w:cs="Times New Roman"/>
          <w:sz w:val="24"/>
          <w:szCs w:val="24"/>
        </w:rPr>
        <w:t>. The original work</w:t>
      </w:r>
      <w:r w:rsidR="00A468C6">
        <w:rPr>
          <w:rFonts w:ascii="Times New Roman" w:hAnsi="Times New Roman" w:cs="Times New Roman"/>
          <w:sz w:val="24"/>
          <w:szCs w:val="24"/>
        </w:rPr>
        <w:t>, written in the early 10th century,</w:t>
      </w:r>
      <w:r w:rsidRPr="004145EF">
        <w:rPr>
          <w:rFonts w:ascii="Times New Roman" w:hAnsi="Times New Roman" w:cs="Times New Roman"/>
          <w:sz w:val="24"/>
          <w:szCs w:val="24"/>
        </w:rPr>
        <w:t xml:space="preserve"> tells the story of a bamboo cutter who finds a baby girl inside a bamboo stalk. When the girl grows up, five noble lords propose marriage lured by her beauty, and she sets difficult treasure-finding tasks to reject them before ascending to the moon.</w:t>
      </w:r>
    </w:p>
    <w:p w14:paraId="0D112447" w14:textId="1AE87102" w:rsidR="000D516F" w:rsidRDefault="00000000" w:rsidP="00574B88">
      <w:pPr>
        <w:ind w:firstLineChars="200" w:firstLine="480"/>
        <w:rPr>
          <w:rFonts w:ascii="Times New Roman" w:hAnsi="Times New Roman" w:cs="Times New Roman"/>
          <w:sz w:val="24"/>
          <w:szCs w:val="24"/>
        </w:rPr>
      </w:pPr>
      <w:r w:rsidRPr="004145EF">
        <w:rPr>
          <w:rFonts w:ascii="Times New Roman" w:hAnsi="Times New Roman" w:cs="Times New Roman"/>
          <w:sz w:val="24"/>
          <w:szCs w:val="24"/>
        </w:rPr>
        <w:t>Zheng conducted drastic revisions in his paraphrased version. He eliminated lengthy, hard-to-remember Japanese proper nouns and uniformly referred to the five suitors as nobles, removing official titles and numerous Japanese poems to lower reading difficulty and retain entertainment. He adjusted narrative structures and added legendary background about the princess</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life on the moon to enhance artistic appeal. More importantly, he elevated the thematic connotation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while the original merely satirizes aristocracy and imperial power, Zheng</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s translation strengthens moral lessons such as </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no gains without pains</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and </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upholding credibility</w:t>
      </w:r>
      <w:r w:rsidR="00B23222">
        <w:rPr>
          <w:rFonts w:ascii="Times New Roman" w:hAnsi="Times New Roman" w:cs="Times New Roman"/>
          <w:sz w:val="24"/>
          <w:szCs w:val="24"/>
        </w:rPr>
        <w:t>.”</w:t>
      </w:r>
      <w:r w:rsidRPr="004145EF">
        <w:rPr>
          <w:rFonts w:ascii="Times New Roman" w:hAnsi="Times New Roman" w:cs="Times New Roman"/>
          <w:sz w:val="24"/>
          <w:szCs w:val="24"/>
        </w:rPr>
        <w:t xml:space="preserve"> The five nobles are typified as lazy, treacherous, arrogant, conceited</w:t>
      </w:r>
      <w:r w:rsidR="00A468C6">
        <w:rPr>
          <w:rFonts w:ascii="Times New Roman" w:hAnsi="Times New Roman" w:cs="Times New Roman"/>
          <w:sz w:val="24"/>
          <w:szCs w:val="24"/>
        </w:rPr>
        <w:t>, and cowardly,</w:t>
      </w:r>
      <w:r w:rsidRPr="004145EF">
        <w:rPr>
          <w:rFonts w:ascii="Times New Roman" w:hAnsi="Times New Roman" w:cs="Times New Roman"/>
          <w:sz w:val="24"/>
          <w:szCs w:val="24"/>
        </w:rPr>
        <w:t xml:space="preserve"> respectively, and their failed courtships serve as inevitable consequences of their flaws</w:t>
      </w:r>
      <w:r w:rsidR="00A468C6">
        <w:rPr>
          <w:rFonts w:ascii="Times New Roman" w:hAnsi="Times New Roman" w:cs="Times New Roman"/>
          <w:sz w:val="24"/>
          <w:szCs w:val="24"/>
        </w:rPr>
        <w:t xml:space="preserve"> </w:t>
      </w:r>
      <w:r w:rsidRPr="004145EF">
        <w:rPr>
          <w:rFonts w:ascii="Times New Roman" w:hAnsi="Times New Roman" w:cs="Times New Roman"/>
          <w:sz w:val="24"/>
          <w:szCs w:val="24"/>
          <w:vertAlign w:val="superscript"/>
        </w:rPr>
        <w:t>[9]</w:t>
      </w:r>
      <w:r w:rsidRPr="004145EF">
        <w:rPr>
          <w:rFonts w:ascii="Times New Roman" w:hAnsi="Times New Roman" w:cs="Times New Roman"/>
          <w:sz w:val="24"/>
          <w:szCs w:val="24"/>
        </w:rPr>
        <w:t>. Such typification aligns with the narrative traditions of Chinese folk tales and realizes the unification of entertainment, art</w:t>
      </w:r>
      <w:r w:rsidR="00A468C6">
        <w:rPr>
          <w:rFonts w:ascii="Times New Roman" w:hAnsi="Times New Roman" w:cs="Times New Roman"/>
          <w:sz w:val="24"/>
          <w:szCs w:val="24"/>
        </w:rPr>
        <w:t>,</w:t>
      </w:r>
      <w:r w:rsidRPr="004145EF">
        <w:rPr>
          <w:rFonts w:ascii="Times New Roman" w:hAnsi="Times New Roman" w:cs="Times New Roman"/>
          <w:sz w:val="24"/>
          <w:szCs w:val="24"/>
        </w:rPr>
        <w:t xml:space="preserve"> and education.</w:t>
      </w:r>
    </w:p>
    <w:p w14:paraId="301FC346" w14:textId="77777777" w:rsidR="00A468C6" w:rsidRPr="004145EF" w:rsidRDefault="00A468C6" w:rsidP="008F01A8">
      <w:pPr>
        <w:rPr>
          <w:rFonts w:ascii="Times New Roman" w:hAnsi="Times New Roman" w:cs="Times New Roman"/>
          <w:sz w:val="24"/>
          <w:szCs w:val="24"/>
        </w:rPr>
      </w:pPr>
    </w:p>
    <w:p w14:paraId="098AE8D7" w14:textId="7FE09F3C" w:rsidR="000D516F" w:rsidRPr="00574B88" w:rsidRDefault="00000000" w:rsidP="008F01A8">
      <w:pPr>
        <w:rPr>
          <w:rFonts w:ascii="Times New Roman" w:hAnsi="Times New Roman" w:cs="Times New Roman"/>
          <w:b/>
          <w:bCs/>
          <w:sz w:val="24"/>
          <w:szCs w:val="24"/>
        </w:rPr>
      </w:pPr>
      <w:bookmarkStart w:id="10" w:name="heading_12"/>
      <w:r w:rsidRPr="00574B88">
        <w:rPr>
          <w:rFonts w:ascii="Times New Roman" w:hAnsi="Times New Roman" w:cs="Times New Roman"/>
          <w:b/>
          <w:bCs/>
          <w:sz w:val="24"/>
          <w:szCs w:val="24"/>
        </w:rPr>
        <w:t>3.3</w:t>
      </w:r>
      <w:r w:rsidR="00A468C6" w:rsidRPr="00574B88">
        <w:rPr>
          <w:rFonts w:ascii="Times New Roman" w:hAnsi="Times New Roman" w:cs="Times New Roman"/>
          <w:b/>
          <w:bCs/>
          <w:sz w:val="24"/>
          <w:szCs w:val="24"/>
        </w:rPr>
        <w:t>.</w:t>
      </w:r>
      <w:r w:rsidRPr="00574B88">
        <w:rPr>
          <w:rFonts w:ascii="Times New Roman" w:hAnsi="Times New Roman" w:cs="Times New Roman"/>
          <w:b/>
          <w:bCs/>
          <w:sz w:val="24"/>
          <w:szCs w:val="24"/>
        </w:rPr>
        <w:t xml:space="preserve"> Compilation </w:t>
      </w:r>
      <w:r w:rsidR="00A468C6" w:rsidRPr="00574B88">
        <w:rPr>
          <w:rFonts w:ascii="Times New Roman" w:hAnsi="Times New Roman" w:cs="Times New Roman"/>
          <w:b/>
          <w:bCs/>
          <w:sz w:val="24"/>
          <w:szCs w:val="24"/>
        </w:rPr>
        <w:t>translation</w:t>
      </w:r>
      <w:r w:rsidR="007D5CAA" w:rsidRPr="00574B88">
        <w:rPr>
          <w:rFonts w:ascii="Times New Roman" w:hAnsi="Times New Roman" w:cs="Times New Roman"/>
          <w:b/>
          <w:bCs/>
          <w:sz w:val="24"/>
          <w:szCs w:val="24"/>
        </w:rPr>
        <w:t>:</w:t>
      </w:r>
      <w:r w:rsidRPr="00574B88">
        <w:rPr>
          <w:rFonts w:ascii="Times New Roman" w:hAnsi="Times New Roman" w:cs="Times New Roman"/>
          <w:b/>
          <w:bCs/>
          <w:sz w:val="24"/>
          <w:szCs w:val="24"/>
        </w:rPr>
        <w:t xml:space="preserve"> High </w:t>
      </w:r>
      <w:r w:rsidR="00A468C6" w:rsidRPr="00574B88">
        <w:rPr>
          <w:rFonts w:ascii="Times New Roman" w:hAnsi="Times New Roman" w:cs="Times New Roman"/>
          <w:b/>
          <w:bCs/>
          <w:sz w:val="24"/>
          <w:szCs w:val="24"/>
        </w:rPr>
        <w:t xml:space="preserve">generalization and structural simplification </w:t>
      </w:r>
      <w:r w:rsidRPr="00574B88">
        <w:rPr>
          <w:rFonts w:ascii="Times New Roman" w:hAnsi="Times New Roman" w:cs="Times New Roman"/>
          <w:b/>
          <w:bCs/>
          <w:sz w:val="24"/>
          <w:szCs w:val="24"/>
        </w:rPr>
        <w:t xml:space="preserve">in </w:t>
      </w:r>
      <w:r w:rsidRPr="00574B88">
        <w:rPr>
          <w:rFonts w:ascii="Times New Roman" w:hAnsi="Times New Roman" w:cs="Times New Roman"/>
          <w:b/>
          <w:bCs/>
          <w:i/>
          <w:sz w:val="24"/>
          <w:szCs w:val="24"/>
        </w:rPr>
        <w:t>The Catless Kingdom</w:t>
      </w:r>
      <w:bookmarkEnd w:id="10"/>
    </w:p>
    <w:p w14:paraId="2CB0905E" w14:textId="77777777" w:rsidR="000D516F" w:rsidRPr="004145EF" w:rsidRDefault="00000000" w:rsidP="008F01A8">
      <w:pPr>
        <w:rPr>
          <w:rFonts w:ascii="Times New Roman" w:hAnsi="Times New Roman" w:cs="Times New Roman"/>
          <w:sz w:val="24"/>
          <w:szCs w:val="24"/>
        </w:rPr>
      </w:pPr>
      <w:r w:rsidRPr="004145EF">
        <w:rPr>
          <w:rFonts w:ascii="Times New Roman" w:hAnsi="Times New Roman" w:cs="Times New Roman"/>
          <w:sz w:val="24"/>
          <w:szCs w:val="24"/>
        </w:rPr>
        <w:t xml:space="preserve">The prototype of </w:t>
      </w:r>
      <w:r w:rsidRPr="004145EF">
        <w:rPr>
          <w:rFonts w:ascii="Times New Roman" w:hAnsi="Times New Roman" w:cs="Times New Roman"/>
          <w:i/>
          <w:sz w:val="24"/>
          <w:szCs w:val="24"/>
        </w:rPr>
        <w:t>The Catless Kingdom</w:t>
      </w:r>
      <w:r w:rsidRPr="004145EF">
        <w:rPr>
          <w:rFonts w:ascii="Times New Roman" w:hAnsi="Times New Roman" w:cs="Times New Roman"/>
          <w:sz w:val="24"/>
          <w:szCs w:val="24"/>
        </w:rPr>
        <w:t xml:space="preserve"> is the world-famous Western story </w:t>
      </w:r>
      <w:r w:rsidRPr="004145EF">
        <w:rPr>
          <w:rFonts w:ascii="Times New Roman" w:hAnsi="Times New Roman" w:cs="Times New Roman"/>
          <w:i/>
          <w:sz w:val="24"/>
          <w:szCs w:val="24"/>
        </w:rPr>
        <w:t>Dick Whittington and His Cat</w:t>
      </w:r>
      <w:r w:rsidRPr="004145EF">
        <w:rPr>
          <w:rFonts w:ascii="Times New Roman" w:hAnsi="Times New Roman" w:cs="Times New Roman"/>
          <w:sz w:val="24"/>
          <w:szCs w:val="24"/>
        </w:rPr>
        <w:t xml:space="preserve">. Sun Yuxiu once localized and compiled it into Chinese with semi-classical language, adding abundant didactic content for inclusion in the </w:t>
      </w:r>
      <w:r w:rsidRPr="004145EF">
        <w:rPr>
          <w:rFonts w:ascii="Times New Roman" w:hAnsi="Times New Roman" w:cs="Times New Roman"/>
          <w:i/>
          <w:sz w:val="24"/>
          <w:szCs w:val="24"/>
        </w:rPr>
        <w:t>Fairy Tales</w:t>
      </w:r>
      <w:r w:rsidRPr="004145EF">
        <w:rPr>
          <w:rFonts w:ascii="Times New Roman" w:hAnsi="Times New Roman" w:cs="Times New Roman"/>
          <w:sz w:val="24"/>
          <w:szCs w:val="24"/>
        </w:rPr>
        <w:t xml:space="preserve"> series.</w:t>
      </w:r>
    </w:p>
    <w:p w14:paraId="1B84F513" w14:textId="41335B22" w:rsidR="000D516F" w:rsidRPr="004145EF" w:rsidRDefault="00000000" w:rsidP="00574B88">
      <w:pPr>
        <w:ind w:firstLineChars="200" w:firstLine="480"/>
        <w:rPr>
          <w:rFonts w:ascii="Times New Roman" w:hAnsi="Times New Roman" w:cs="Times New Roman"/>
          <w:sz w:val="24"/>
          <w:szCs w:val="24"/>
        </w:rPr>
      </w:pPr>
      <w:r w:rsidRPr="004145EF">
        <w:rPr>
          <w:rFonts w:ascii="Times New Roman" w:hAnsi="Times New Roman" w:cs="Times New Roman"/>
          <w:sz w:val="24"/>
          <w:szCs w:val="24"/>
        </w:rPr>
        <w:t>Zheng further recompiled based on Sun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version. He condensed the thousands-word original into merely over 300 characters, retaining only the core plot and cutting lengthy scenery descriptions and trivial details. Zheng intended to arouse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interest in reading the complete original through this condensed version</w:t>
      </w:r>
      <w:r w:rsidR="00A468C6">
        <w:rPr>
          <w:rFonts w:ascii="Times New Roman" w:hAnsi="Times New Roman" w:cs="Times New Roman"/>
          <w:sz w:val="24"/>
          <w:szCs w:val="24"/>
        </w:rPr>
        <w:t xml:space="preserve"> </w:t>
      </w:r>
      <w:r w:rsidRPr="004145EF">
        <w:rPr>
          <w:rFonts w:ascii="Times New Roman" w:hAnsi="Times New Roman" w:cs="Times New Roman"/>
          <w:sz w:val="24"/>
          <w:szCs w:val="24"/>
          <w:vertAlign w:val="superscript"/>
        </w:rPr>
        <w:t>[10]</w:t>
      </w:r>
      <w:r w:rsidRPr="004145EF">
        <w:rPr>
          <w:rFonts w:ascii="Times New Roman" w:hAnsi="Times New Roman" w:cs="Times New Roman"/>
          <w:sz w:val="24"/>
          <w:szCs w:val="24"/>
        </w:rPr>
        <w:t>. This extreme simplification fully reflects his pursuit of entertainment to lower reading thresholds and stimulate curiosity about full texts.</w:t>
      </w:r>
    </w:p>
    <w:p w14:paraId="32600A4F" w14:textId="14D31232" w:rsidR="000D516F" w:rsidRDefault="00000000" w:rsidP="00574B88">
      <w:pPr>
        <w:ind w:firstLineChars="200" w:firstLine="480"/>
        <w:rPr>
          <w:rFonts w:ascii="Times New Roman" w:hAnsi="Times New Roman" w:cs="Times New Roman"/>
          <w:sz w:val="24"/>
          <w:szCs w:val="24"/>
        </w:rPr>
      </w:pPr>
      <w:r w:rsidRPr="004145EF">
        <w:rPr>
          <w:rFonts w:ascii="Times New Roman" w:hAnsi="Times New Roman" w:cs="Times New Roman"/>
          <w:sz w:val="24"/>
          <w:szCs w:val="24"/>
        </w:rPr>
        <w:t>Notably, Zheng retained the foreign background instead of fully sinicizing the story as Sun did. This demonstrates his selective localization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retaining exotic features while adjusting narrative modes to adapt to Chinese children, rather than simply transplanting Chinese settings. Such balance distinguishes his translations from arbitrary late-Qing adaptations and rigid word-for-word translations of later periods, achieving both artistic and entertaining effects.</w:t>
      </w:r>
    </w:p>
    <w:p w14:paraId="2ECAD100" w14:textId="77777777" w:rsidR="0049394F" w:rsidRPr="004145EF" w:rsidRDefault="0049394F" w:rsidP="008F01A8">
      <w:pPr>
        <w:rPr>
          <w:rFonts w:ascii="Times New Roman" w:hAnsi="Times New Roman" w:cs="Times New Roman"/>
          <w:sz w:val="24"/>
          <w:szCs w:val="24"/>
        </w:rPr>
      </w:pPr>
    </w:p>
    <w:p w14:paraId="401675E2" w14:textId="0E96021A" w:rsidR="000D516F" w:rsidRPr="00574B88" w:rsidRDefault="00000000" w:rsidP="008F01A8">
      <w:pPr>
        <w:rPr>
          <w:rFonts w:ascii="Times New Roman" w:hAnsi="Times New Roman" w:cs="Times New Roman"/>
          <w:b/>
          <w:bCs/>
          <w:sz w:val="24"/>
          <w:szCs w:val="24"/>
        </w:rPr>
      </w:pPr>
      <w:bookmarkStart w:id="11" w:name="heading_13"/>
      <w:r w:rsidRPr="00574B88">
        <w:rPr>
          <w:rFonts w:ascii="Times New Roman" w:hAnsi="Times New Roman" w:cs="Times New Roman"/>
          <w:b/>
          <w:bCs/>
          <w:sz w:val="24"/>
          <w:szCs w:val="24"/>
        </w:rPr>
        <w:t>4</w:t>
      </w:r>
      <w:r w:rsidR="0049394F" w:rsidRPr="00574B88">
        <w:rPr>
          <w:rFonts w:ascii="Times New Roman" w:hAnsi="Times New Roman" w:cs="Times New Roman"/>
          <w:b/>
          <w:bCs/>
          <w:sz w:val="24"/>
          <w:szCs w:val="24"/>
        </w:rPr>
        <w:t>.</w:t>
      </w:r>
      <w:r w:rsidRPr="00574B88">
        <w:rPr>
          <w:rFonts w:ascii="Times New Roman" w:hAnsi="Times New Roman" w:cs="Times New Roman"/>
          <w:b/>
          <w:bCs/>
          <w:sz w:val="24"/>
          <w:szCs w:val="24"/>
        </w:rPr>
        <w:t xml:space="preserve"> Superficial </w:t>
      </w:r>
      <w:r w:rsidR="0049394F" w:rsidRPr="00574B88">
        <w:rPr>
          <w:rFonts w:ascii="Times New Roman" w:hAnsi="Times New Roman" w:cs="Times New Roman"/>
          <w:b/>
          <w:bCs/>
          <w:sz w:val="24"/>
          <w:szCs w:val="24"/>
        </w:rPr>
        <w:t>loca</w:t>
      </w:r>
      <w:r w:rsidRPr="00574B88">
        <w:rPr>
          <w:rFonts w:ascii="Times New Roman" w:hAnsi="Times New Roman" w:cs="Times New Roman"/>
          <w:b/>
          <w:bCs/>
          <w:sz w:val="24"/>
          <w:szCs w:val="24"/>
        </w:rPr>
        <w:t>lization</w:t>
      </w:r>
      <w:r w:rsidR="007D5CAA" w:rsidRPr="00574B88">
        <w:rPr>
          <w:rFonts w:ascii="Times New Roman" w:hAnsi="Times New Roman" w:cs="Times New Roman"/>
          <w:b/>
          <w:bCs/>
          <w:sz w:val="24"/>
          <w:szCs w:val="24"/>
        </w:rPr>
        <w:t>:</w:t>
      </w:r>
      <w:r w:rsidRPr="00574B88">
        <w:rPr>
          <w:rFonts w:ascii="Times New Roman" w:hAnsi="Times New Roman" w:cs="Times New Roman"/>
          <w:b/>
          <w:bCs/>
          <w:sz w:val="24"/>
          <w:szCs w:val="24"/>
        </w:rPr>
        <w:t xml:space="preserve"> Literal </w:t>
      </w:r>
      <w:r w:rsidR="0049394F" w:rsidRPr="00574B88">
        <w:rPr>
          <w:rFonts w:ascii="Times New Roman" w:hAnsi="Times New Roman" w:cs="Times New Roman"/>
          <w:b/>
          <w:bCs/>
          <w:sz w:val="24"/>
          <w:szCs w:val="24"/>
        </w:rPr>
        <w:t>translation of fables with minimal revisions</w:t>
      </w:r>
      <w:bookmarkEnd w:id="11"/>
    </w:p>
    <w:p w14:paraId="5477C685" w14:textId="3F8EBC4C" w:rsidR="000D516F" w:rsidRPr="00574B88" w:rsidRDefault="00000000" w:rsidP="008F01A8">
      <w:pPr>
        <w:rPr>
          <w:rFonts w:ascii="Times New Roman" w:hAnsi="Times New Roman" w:cs="Times New Roman"/>
          <w:b/>
          <w:bCs/>
          <w:sz w:val="24"/>
          <w:szCs w:val="24"/>
        </w:rPr>
      </w:pPr>
      <w:bookmarkStart w:id="12" w:name="heading_14"/>
      <w:r w:rsidRPr="00574B88">
        <w:rPr>
          <w:rFonts w:ascii="Times New Roman" w:hAnsi="Times New Roman" w:cs="Times New Roman"/>
          <w:b/>
          <w:bCs/>
          <w:sz w:val="24"/>
          <w:szCs w:val="24"/>
        </w:rPr>
        <w:t>4.1</w:t>
      </w:r>
      <w:r w:rsidR="0049394F" w:rsidRPr="00574B88">
        <w:rPr>
          <w:rFonts w:ascii="Times New Roman" w:hAnsi="Times New Roman" w:cs="Times New Roman"/>
          <w:b/>
          <w:bCs/>
          <w:sz w:val="24"/>
          <w:szCs w:val="24"/>
        </w:rPr>
        <w:t>.</w:t>
      </w:r>
      <w:r w:rsidRPr="00574B88">
        <w:rPr>
          <w:rFonts w:ascii="Times New Roman" w:hAnsi="Times New Roman" w:cs="Times New Roman"/>
          <w:b/>
          <w:bCs/>
          <w:sz w:val="24"/>
          <w:szCs w:val="24"/>
        </w:rPr>
        <w:t xml:space="preserve"> Reasons for </w:t>
      </w:r>
      <w:r w:rsidR="0049394F" w:rsidRPr="00574B88">
        <w:rPr>
          <w:rFonts w:ascii="Times New Roman" w:hAnsi="Times New Roman" w:cs="Times New Roman"/>
          <w:b/>
          <w:bCs/>
          <w:sz w:val="24"/>
          <w:szCs w:val="24"/>
        </w:rPr>
        <w:t>superficial localization of fables</w:t>
      </w:r>
      <w:bookmarkEnd w:id="12"/>
    </w:p>
    <w:p w14:paraId="23CF57BA" w14:textId="34E25150" w:rsidR="000D516F" w:rsidRPr="004145EF" w:rsidRDefault="00000000" w:rsidP="008F01A8">
      <w:pPr>
        <w:rPr>
          <w:rFonts w:ascii="Times New Roman" w:hAnsi="Times New Roman" w:cs="Times New Roman"/>
          <w:sz w:val="24"/>
          <w:szCs w:val="24"/>
        </w:rPr>
      </w:pPr>
      <w:r w:rsidRPr="004145EF">
        <w:rPr>
          <w:rFonts w:ascii="Times New Roman" w:hAnsi="Times New Roman" w:cs="Times New Roman"/>
          <w:sz w:val="24"/>
          <w:szCs w:val="24"/>
        </w:rPr>
        <w:t xml:space="preserve">Contrary to fairy tales, Zheng advocated literal translation for fables. Comparing translations of </w:t>
      </w:r>
      <w:r w:rsidRPr="004145EF">
        <w:rPr>
          <w:rFonts w:ascii="Times New Roman" w:hAnsi="Times New Roman" w:cs="Times New Roman"/>
          <w:i/>
          <w:sz w:val="24"/>
          <w:szCs w:val="24"/>
        </w:rPr>
        <w:t>Indian Fables</w:t>
      </w:r>
      <w:r w:rsidRPr="004145EF">
        <w:rPr>
          <w:rFonts w:ascii="Times New Roman" w:hAnsi="Times New Roman" w:cs="Times New Roman"/>
          <w:sz w:val="24"/>
          <w:szCs w:val="24"/>
        </w:rPr>
        <w:t xml:space="preserve">, </w:t>
      </w:r>
      <w:r w:rsidRPr="004145EF">
        <w:rPr>
          <w:rFonts w:ascii="Times New Roman" w:hAnsi="Times New Roman" w:cs="Times New Roman"/>
          <w:i/>
          <w:sz w:val="24"/>
          <w:szCs w:val="24"/>
        </w:rPr>
        <w:t>Aesop</w:t>
      </w:r>
      <w:r w:rsidR="007D5CAA" w:rsidRPr="004145EF">
        <w:rPr>
          <w:rFonts w:ascii="Times New Roman" w:hAnsi="Times New Roman" w:cs="Times New Roman"/>
          <w:i/>
          <w:sz w:val="24"/>
          <w:szCs w:val="24"/>
        </w:rPr>
        <w:t>’</w:t>
      </w:r>
      <w:r w:rsidRPr="004145EF">
        <w:rPr>
          <w:rFonts w:ascii="Times New Roman" w:hAnsi="Times New Roman" w:cs="Times New Roman"/>
          <w:i/>
          <w:sz w:val="24"/>
          <w:szCs w:val="24"/>
        </w:rPr>
        <w:t>s Fables</w:t>
      </w:r>
      <w:r w:rsidRPr="004145EF">
        <w:rPr>
          <w:rFonts w:ascii="Times New Roman" w:hAnsi="Times New Roman" w:cs="Times New Roman"/>
          <w:sz w:val="24"/>
          <w:szCs w:val="24"/>
        </w:rPr>
        <w:t xml:space="preserve"> and </w:t>
      </w:r>
      <w:r w:rsidRPr="004145EF">
        <w:rPr>
          <w:rFonts w:ascii="Times New Roman" w:hAnsi="Times New Roman" w:cs="Times New Roman"/>
          <w:i/>
          <w:sz w:val="24"/>
          <w:szCs w:val="24"/>
        </w:rPr>
        <w:t>Tolstoy</w:t>
      </w:r>
      <w:r w:rsidR="007D5CAA" w:rsidRPr="004145EF">
        <w:rPr>
          <w:rFonts w:ascii="Times New Roman" w:hAnsi="Times New Roman" w:cs="Times New Roman"/>
          <w:i/>
          <w:sz w:val="24"/>
          <w:szCs w:val="24"/>
        </w:rPr>
        <w:t>’</w:t>
      </w:r>
      <w:r w:rsidRPr="004145EF">
        <w:rPr>
          <w:rFonts w:ascii="Times New Roman" w:hAnsi="Times New Roman" w:cs="Times New Roman"/>
          <w:i/>
          <w:sz w:val="24"/>
          <w:szCs w:val="24"/>
        </w:rPr>
        <w:t>s Fables</w:t>
      </w:r>
      <w:r w:rsidRPr="004145EF">
        <w:rPr>
          <w:rFonts w:ascii="Times New Roman" w:hAnsi="Times New Roman" w:cs="Times New Roman"/>
          <w:sz w:val="24"/>
          <w:szCs w:val="24"/>
        </w:rPr>
        <w:t xml:space="preserve"> published in </w:t>
      </w:r>
      <w:r w:rsidRPr="004145EF">
        <w:rPr>
          <w:rFonts w:ascii="Times New Roman" w:hAnsi="Times New Roman" w:cs="Times New Roman"/>
          <w:i/>
          <w:sz w:val="24"/>
          <w:szCs w:val="24"/>
        </w:rPr>
        <w:t>Children</w:t>
      </w:r>
      <w:r w:rsidR="007D5CAA" w:rsidRPr="004145EF">
        <w:rPr>
          <w:rFonts w:ascii="Times New Roman" w:hAnsi="Times New Roman" w:cs="Times New Roman"/>
          <w:i/>
          <w:sz w:val="24"/>
          <w:szCs w:val="24"/>
        </w:rPr>
        <w:t>’</w:t>
      </w:r>
      <w:r w:rsidRPr="004145EF">
        <w:rPr>
          <w:rFonts w:ascii="Times New Roman" w:hAnsi="Times New Roman" w:cs="Times New Roman"/>
          <w:i/>
          <w:sz w:val="24"/>
          <w:szCs w:val="24"/>
        </w:rPr>
        <w:t>s World</w:t>
      </w:r>
      <w:r w:rsidRPr="004145EF">
        <w:rPr>
          <w:rFonts w:ascii="Times New Roman" w:hAnsi="Times New Roman" w:cs="Times New Roman"/>
          <w:sz w:val="24"/>
          <w:szCs w:val="24"/>
        </w:rPr>
        <w:t xml:space="preserve"> with original texts reveals nearly word-for-word consistency.</w:t>
      </w:r>
    </w:p>
    <w:p w14:paraId="01DD2BED" w14:textId="76EC9694" w:rsidR="000D516F" w:rsidRPr="004145EF" w:rsidRDefault="00000000" w:rsidP="00574B88">
      <w:pPr>
        <w:ind w:firstLineChars="200" w:firstLine="480"/>
        <w:rPr>
          <w:rFonts w:ascii="Times New Roman" w:hAnsi="Times New Roman" w:cs="Times New Roman"/>
          <w:sz w:val="24"/>
          <w:szCs w:val="24"/>
        </w:rPr>
      </w:pPr>
      <w:r w:rsidRPr="004145EF">
        <w:rPr>
          <w:rFonts w:ascii="Times New Roman" w:hAnsi="Times New Roman" w:cs="Times New Roman"/>
          <w:sz w:val="24"/>
          <w:szCs w:val="24"/>
        </w:rPr>
        <w:lastRenderedPageBreak/>
        <w:t>Fables only require superficial localization (i.e., vernacular transformation) for three reasons</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br/>
        <w:t>First, fables are short and structurally simple without the reading obstacles present in fairy tales, so literal translation does not undermine entertainment.</w:t>
      </w:r>
      <w:r w:rsidRPr="004145EF">
        <w:rPr>
          <w:rFonts w:ascii="Times New Roman" w:hAnsi="Times New Roman" w:cs="Times New Roman"/>
          <w:sz w:val="24"/>
          <w:szCs w:val="24"/>
        </w:rPr>
        <w:br/>
        <w:t>Second, fables adopt anthropomorphic animals with cross-culturally consistent symbolic meanings</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crafty foxes, timid rabbits, fierce lions</w:t>
      </w:r>
      <w:r w:rsidR="0049394F">
        <w:rPr>
          <w:rFonts w:ascii="Times New Roman" w:hAnsi="Times New Roman" w:cs="Times New Roman"/>
          <w:sz w:val="24"/>
          <w:szCs w:val="24"/>
        </w:rPr>
        <w:t>,</w:t>
      </w:r>
      <w:r w:rsidRPr="004145EF">
        <w:rPr>
          <w:rFonts w:ascii="Times New Roman" w:hAnsi="Times New Roman" w:cs="Times New Roman"/>
          <w:sz w:val="24"/>
          <w:szCs w:val="24"/>
        </w:rPr>
        <w:t xml:space="preserve"> and cruel wolves, etc. Literal translation fully preserves artistic characteristics</w:t>
      </w:r>
      <w:r w:rsidR="0049394F">
        <w:rPr>
          <w:rFonts w:ascii="Times New Roman" w:hAnsi="Times New Roman" w:cs="Times New Roman"/>
          <w:sz w:val="24"/>
          <w:szCs w:val="24"/>
        </w:rPr>
        <w:t xml:space="preserve"> </w:t>
      </w:r>
      <w:r w:rsidRPr="004145EF">
        <w:rPr>
          <w:rFonts w:ascii="Times New Roman" w:hAnsi="Times New Roman" w:cs="Times New Roman"/>
          <w:sz w:val="24"/>
          <w:szCs w:val="24"/>
          <w:vertAlign w:val="superscript"/>
        </w:rPr>
        <w:t>[11]</w:t>
      </w:r>
      <w:r w:rsidRPr="004145EF">
        <w:rPr>
          <w:rFonts w:ascii="Times New Roman" w:hAnsi="Times New Roman" w:cs="Times New Roman"/>
          <w:sz w:val="24"/>
          <w:szCs w:val="24"/>
        </w:rPr>
        <w:t>.</w:t>
      </w:r>
      <w:r w:rsidRPr="004145EF">
        <w:rPr>
          <w:rFonts w:ascii="Times New Roman" w:hAnsi="Times New Roman" w:cs="Times New Roman"/>
          <w:sz w:val="24"/>
          <w:szCs w:val="24"/>
        </w:rPr>
        <w:br/>
        <w:t>Third, fables deliver profound meanings in plain language accessible to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literal translation suffices to convey educational value without redundant additions.</w:t>
      </w:r>
    </w:p>
    <w:p w14:paraId="4B502972" w14:textId="24F9CF68" w:rsidR="000D516F" w:rsidRDefault="00000000" w:rsidP="00574B88">
      <w:pPr>
        <w:ind w:firstLineChars="200" w:firstLine="480"/>
        <w:rPr>
          <w:rFonts w:ascii="Times New Roman" w:hAnsi="Times New Roman" w:cs="Times New Roman"/>
          <w:sz w:val="24"/>
          <w:szCs w:val="24"/>
        </w:rPr>
      </w:pPr>
      <w:r w:rsidRPr="004145EF">
        <w:rPr>
          <w:rFonts w:ascii="Times New Roman" w:hAnsi="Times New Roman" w:cs="Times New Roman"/>
          <w:sz w:val="24"/>
          <w:szCs w:val="24"/>
        </w:rPr>
        <w:t>Zheng believed fables are suitable textbooks for primary schools and leisure reading for children, as the stories themselves bring joy</w:t>
      </w:r>
      <w:r w:rsidR="00D064C5">
        <w:rPr>
          <w:rFonts w:ascii="Times New Roman" w:hAnsi="Times New Roman" w:cs="Times New Roman"/>
          <w:sz w:val="24"/>
          <w:szCs w:val="24"/>
        </w:rPr>
        <w:t xml:space="preserve"> </w:t>
      </w:r>
      <w:r w:rsidRPr="004145EF">
        <w:rPr>
          <w:rFonts w:ascii="Times New Roman" w:hAnsi="Times New Roman" w:cs="Times New Roman"/>
          <w:sz w:val="24"/>
          <w:szCs w:val="24"/>
          <w:vertAlign w:val="superscript"/>
        </w:rPr>
        <w:t>[12]</w:t>
      </w:r>
      <w:r w:rsidRPr="004145EF">
        <w:rPr>
          <w:rFonts w:ascii="Times New Roman" w:hAnsi="Times New Roman" w:cs="Times New Roman"/>
          <w:sz w:val="24"/>
          <w:szCs w:val="24"/>
        </w:rPr>
        <w:t>. In his view, literal translation achieves the three-dimensional integration for fables.</w:t>
      </w:r>
    </w:p>
    <w:p w14:paraId="55091669" w14:textId="77777777" w:rsidR="00D064C5" w:rsidRPr="004145EF" w:rsidRDefault="00D064C5" w:rsidP="008F01A8">
      <w:pPr>
        <w:rPr>
          <w:rFonts w:ascii="Times New Roman" w:hAnsi="Times New Roman" w:cs="Times New Roman"/>
          <w:sz w:val="24"/>
          <w:szCs w:val="24"/>
        </w:rPr>
      </w:pPr>
    </w:p>
    <w:p w14:paraId="6C816522" w14:textId="6F4C79EE" w:rsidR="000D516F" w:rsidRPr="00574B88" w:rsidRDefault="00000000" w:rsidP="008F01A8">
      <w:pPr>
        <w:rPr>
          <w:rFonts w:ascii="Times New Roman" w:hAnsi="Times New Roman" w:cs="Times New Roman"/>
          <w:b/>
          <w:bCs/>
          <w:sz w:val="24"/>
          <w:szCs w:val="24"/>
        </w:rPr>
      </w:pPr>
      <w:bookmarkStart w:id="13" w:name="heading_15"/>
      <w:r w:rsidRPr="00574B88">
        <w:rPr>
          <w:rFonts w:ascii="Times New Roman" w:hAnsi="Times New Roman" w:cs="Times New Roman"/>
          <w:b/>
          <w:bCs/>
          <w:sz w:val="24"/>
          <w:szCs w:val="24"/>
        </w:rPr>
        <w:t>4.2</w:t>
      </w:r>
      <w:r w:rsidR="00D064C5" w:rsidRPr="00574B88">
        <w:rPr>
          <w:rFonts w:ascii="Times New Roman" w:hAnsi="Times New Roman" w:cs="Times New Roman"/>
          <w:b/>
          <w:bCs/>
          <w:sz w:val="24"/>
          <w:szCs w:val="24"/>
        </w:rPr>
        <w:t>.</w:t>
      </w:r>
      <w:r w:rsidRPr="00574B88">
        <w:rPr>
          <w:rFonts w:ascii="Times New Roman" w:hAnsi="Times New Roman" w:cs="Times New Roman"/>
          <w:b/>
          <w:bCs/>
          <w:sz w:val="24"/>
          <w:szCs w:val="24"/>
        </w:rPr>
        <w:t xml:space="preserve"> Literal </w:t>
      </w:r>
      <w:r w:rsidR="00D064C5" w:rsidRPr="00574B88">
        <w:rPr>
          <w:rFonts w:ascii="Times New Roman" w:hAnsi="Times New Roman" w:cs="Times New Roman"/>
          <w:b/>
          <w:bCs/>
          <w:sz w:val="24"/>
          <w:szCs w:val="24"/>
        </w:rPr>
        <w:t>rete</w:t>
      </w:r>
      <w:r w:rsidRPr="00574B88">
        <w:rPr>
          <w:rFonts w:ascii="Times New Roman" w:hAnsi="Times New Roman" w:cs="Times New Roman"/>
          <w:b/>
          <w:bCs/>
          <w:sz w:val="24"/>
          <w:szCs w:val="24"/>
        </w:rPr>
        <w:t xml:space="preserve">ntion of </w:t>
      </w:r>
      <w:r w:rsidRPr="00574B88">
        <w:rPr>
          <w:rFonts w:ascii="Times New Roman" w:hAnsi="Times New Roman" w:cs="Times New Roman"/>
          <w:b/>
          <w:bCs/>
          <w:i/>
          <w:sz w:val="24"/>
          <w:szCs w:val="24"/>
        </w:rPr>
        <w:t>The Duck and the Moon</w:t>
      </w:r>
      <w:r w:rsidRPr="00574B88">
        <w:rPr>
          <w:rFonts w:ascii="Times New Roman" w:hAnsi="Times New Roman" w:cs="Times New Roman"/>
          <w:b/>
          <w:bCs/>
          <w:sz w:val="24"/>
          <w:szCs w:val="24"/>
        </w:rPr>
        <w:t xml:space="preserve"> and </w:t>
      </w:r>
      <w:r w:rsidRPr="00574B88">
        <w:rPr>
          <w:rFonts w:ascii="Times New Roman" w:hAnsi="Times New Roman" w:cs="Times New Roman"/>
          <w:b/>
          <w:bCs/>
          <w:i/>
          <w:sz w:val="24"/>
          <w:szCs w:val="24"/>
        </w:rPr>
        <w:t>The Fox and the Grape</w:t>
      </w:r>
      <w:r w:rsidRPr="00574B88">
        <w:rPr>
          <w:rFonts w:ascii="Times New Roman" w:hAnsi="Times New Roman" w:cs="Times New Roman"/>
          <w:b/>
          <w:bCs/>
          <w:sz w:val="24"/>
          <w:szCs w:val="24"/>
        </w:rPr>
        <w:t xml:space="preserve"> in </w:t>
      </w:r>
      <w:r w:rsidRPr="00574B88">
        <w:rPr>
          <w:rFonts w:ascii="Times New Roman" w:hAnsi="Times New Roman" w:cs="Times New Roman"/>
          <w:b/>
          <w:bCs/>
          <w:i/>
          <w:sz w:val="24"/>
          <w:szCs w:val="24"/>
        </w:rPr>
        <w:t>Children</w:t>
      </w:r>
      <w:r w:rsidR="007D5CAA" w:rsidRPr="00574B88">
        <w:rPr>
          <w:rFonts w:ascii="Times New Roman" w:hAnsi="Times New Roman" w:cs="Times New Roman"/>
          <w:b/>
          <w:bCs/>
          <w:i/>
          <w:sz w:val="24"/>
          <w:szCs w:val="24"/>
        </w:rPr>
        <w:t>’</w:t>
      </w:r>
      <w:r w:rsidRPr="00574B88">
        <w:rPr>
          <w:rFonts w:ascii="Times New Roman" w:hAnsi="Times New Roman" w:cs="Times New Roman"/>
          <w:b/>
          <w:bCs/>
          <w:i/>
          <w:sz w:val="24"/>
          <w:szCs w:val="24"/>
        </w:rPr>
        <w:t>s World</w:t>
      </w:r>
      <w:bookmarkEnd w:id="13"/>
    </w:p>
    <w:p w14:paraId="40804C22" w14:textId="271705C2" w:rsidR="000D516F" w:rsidRPr="004145EF" w:rsidRDefault="00000000" w:rsidP="008F01A8">
      <w:pPr>
        <w:rPr>
          <w:rFonts w:ascii="Times New Roman" w:hAnsi="Times New Roman" w:cs="Times New Roman"/>
          <w:sz w:val="24"/>
          <w:szCs w:val="24"/>
        </w:rPr>
      </w:pPr>
      <w:r w:rsidRPr="004145EF">
        <w:rPr>
          <w:rFonts w:ascii="Times New Roman" w:hAnsi="Times New Roman" w:cs="Times New Roman"/>
          <w:sz w:val="24"/>
          <w:szCs w:val="24"/>
        </w:rPr>
        <w:t xml:space="preserve">The translation of </w:t>
      </w:r>
      <w:r w:rsidRPr="004145EF">
        <w:rPr>
          <w:rFonts w:ascii="Times New Roman" w:hAnsi="Times New Roman" w:cs="Times New Roman"/>
          <w:i/>
          <w:sz w:val="24"/>
          <w:szCs w:val="24"/>
        </w:rPr>
        <w:t>The Duck and the Moon</w:t>
      </w:r>
      <w:r w:rsidRPr="004145EF">
        <w:rPr>
          <w:rFonts w:ascii="Times New Roman" w:hAnsi="Times New Roman" w:cs="Times New Roman"/>
          <w:sz w:val="24"/>
          <w:szCs w:val="24"/>
        </w:rPr>
        <w:t xml:space="preserve"> (Volume 3, Issue 1) printed in the journal is highly consistent with Tolstoy</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original text without additions or deletions</w:t>
      </w:r>
      <w:r w:rsidR="00D064C5">
        <w:rPr>
          <w:rFonts w:ascii="Times New Roman" w:hAnsi="Times New Roman" w:cs="Times New Roman"/>
          <w:sz w:val="24"/>
          <w:szCs w:val="24"/>
        </w:rPr>
        <w:t xml:space="preserve"> </w:t>
      </w:r>
      <w:r w:rsidRPr="004145EF">
        <w:rPr>
          <w:rFonts w:ascii="Times New Roman" w:hAnsi="Times New Roman" w:cs="Times New Roman"/>
          <w:sz w:val="24"/>
          <w:szCs w:val="24"/>
          <w:vertAlign w:val="superscript"/>
        </w:rPr>
        <w:t>[13]</w:t>
      </w:r>
      <w:r w:rsidRPr="004145EF">
        <w:rPr>
          <w:rFonts w:ascii="Times New Roman" w:hAnsi="Times New Roman" w:cs="Times New Roman"/>
          <w:sz w:val="24"/>
          <w:szCs w:val="24"/>
        </w:rPr>
        <w:t>. The story describes a duck mistaking the moon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reflection for fish and diving to catch it, only to be mocked by companions and grow too timid to hunt real fish, eventually starving to death. Its moral about the harm of blind ridicule possesses universal cross-cultural applicability and requires no localized adaptation.</w:t>
      </w:r>
    </w:p>
    <w:p w14:paraId="3788D2BB" w14:textId="30118A64" w:rsidR="000D516F" w:rsidRPr="004145EF" w:rsidRDefault="00000000" w:rsidP="00574B88">
      <w:pPr>
        <w:ind w:firstLineChars="200" w:firstLine="480"/>
        <w:rPr>
          <w:rFonts w:ascii="Times New Roman" w:hAnsi="Times New Roman" w:cs="Times New Roman"/>
          <w:sz w:val="24"/>
          <w:szCs w:val="24"/>
        </w:rPr>
      </w:pPr>
      <w:r w:rsidRPr="004145EF">
        <w:rPr>
          <w:rFonts w:ascii="Times New Roman" w:hAnsi="Times New Roman" w:cs="Times New Roman"/>
          <w:sz w:val="24"/>
          <w:szCs w:val="24"/>
        </w:rPr>
        <w:t xml:space="preserve">Similarly, </w:t>
      </w:r>
      <w:r w:rsidRPr="004145EF">
        <w:rPr>
          <w:rFonts w:ascii="Times New Roman" w:hAnsi="Times New Roman" w:cs="Times New Roman"/>
          <w:i/>
          <w:sz w:val="24"/>
          <w:szCs w:val="24"/>
        </w:rPr>
        <w:t>The Fox and the Grape</w:t>
      </w:r>
      <w:r w:rsidRPr="004145EF">
        <w:rPr>
          <w:rFonts w:ascii="Times New Roman" w:hAnsi="Times New Roman" w:cs="Times New Roman"/>
          <w:sz w:val="24"/>
          <w:szCs w:val="24"/>
        </w:rPr>
        <w:t xml:space="preserve"> (Volume 5, Issue 1) from Aesop</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s Fables fully retains the core moral of </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sour grapes</w:t>
      </w:r>
      <w:r w:rsidR="007D5CAA" w:rsidRPr="004145EF">
        <w:rPr>
          <w:rFonts w:ascii="Times New Roman" w:hAnsi="Times New Roman" w:cs="Times New Roman"/>
          <w:sz w:val="24"/>
          <w:szCs w:val="24"/>
        </w:rPr>
        <w:t>”</w:t>
      </w:r>
      <w:r w:rsidR="00D064C5">
        <w:rPr>
          <w:rFonts w:ascii="Times New Roman" w:hAnsi="Times New Roman" w:cs="Times New Roman"/>
          <w:sz w:val="24"/>
          <w:szCs w:val="24"/>
        </w:rPr>
        <w:t xml:space="preserve"> </w:t>
      </w:r>
      <w:r w:rsidRPr="004145EF">
        <w:rPr>
          <w:rFonts w:ascii="Times New Roman" w:hAnsi="Times New Roman" w:cs="Times New Roman"/>
          <w:sz w:val="24"/>
          <w:szCs w:val="24"/>
          <w:vertAlign w:val="superscript"/>
        </w:rPr>
        <w:t>[14]</w:t>
      </w:r>
      <w:r w:rsidRPr="004145EF">
        <w:rPr>
          <w:rFonts w:ascii="Times New Roman" w:hAnsi="Times New Roman" w:cs="Times New Roman"/>
          <w:sz w:val="24"/>
          <w:szCs w:val="24"/>
        </w:rPr>
        <w:t>. The universal lesson allows literal translation to preserve artistry, deliver education</w:t>
      </w:r>
      <w:r w:rsidR="00D064C5">
        <w:rPr>
          <w:rFonts w:ascii="Times New Roman" w:hAnsi="Times New Roman" w:cs="Times New Roman"/>
          <w:sz w:val="24"/>
          <w:szCs w:val="24"/>
        </w:rPr>
        <w:t>,</w:t>
      </w:r>
      <w:r w:rsidRPr="004145EF">
        <w:rPr>
          <w:rFonts w:ascii="Times New Roman" w:hAnsi="Times New Roman" w:cs="Times New Roman"/>
          <w:sz w:val="24"/>
          <w:szCs w:val="24"/>
        </w:rPr>
        <w:t xml:space="preserve"> and remain readable for children.</w:t>
      </w:r>
    </w:p>
    <w:p w14:paraId="33733721" w14:textId="54FBE972" w:rsidR="000D516F" w:rsidRDefault="00000000" w:rsidP="00574B88">
      <w:pPr>
        <w:ind w:firstLineChars="200" w:firstLine="480"/>
        <w:rPr>
          <w:rFonts w:ascii="Times New Roman" w:hAnsi="Times New Roman" w:cs="Times New Roman"/>
          <w:sz w:val="24"/>
          <w:szCs w:val="24"/>
        </w:rPr>
      </w:pPr>
      <w:r w:rsidRPr="004145EF">
        <w:rPr>
          <w:rFonts w:ascii="Times New Roman" w:hAnsi="Times New Roman" w:cs="Times New Roman"/>
          <w:sz w:val="24"/>
          <w:szCs w:val="24"/>
        </w:rPr>
        <w:t>As the journal</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s editor, Zheng adopted literal translation for all fables printed in </w:t>
      </w:r>
      <w:r w:rsidRPr="004145EF">
        <w:rPr>
          <w:rFonts w:ascii="Times New Roman" w:hAnsi="Times New Roman" w:cs="Times New Roman"/>
          <w:i/>
          <w:sz w:val="24"/>
          <w:szCs w:val="24"/>
        </w:rPr>
        <w:t>Children</w:t>
      </w:r>
      <w:r w:rsidR="007D5CAA" w:rsidRPr="004145EF">
        <w:rPr>
          <w:rFonts w:ascii="Times New Roman" w:hAnsi="Times New Roman" w:cs="Times New Roman"/>
          <w:i/>
          <w:sz w:val="24"/>
          <w:szCs w:val="24"/>
        </w:rPr>
        <w:t>’</w:t>
      </w:r>
      <w:r w:rsidRPr="004145EF">
        <w:rPr>
          <w:rFonts w:ascii="Times New Roman" w:hAnsi="Times New Roman" w:cs="Times New Roman"/>
          <w:i/>
          <w:sz w:val="24"/>
          <w:szCs w:val="24"/>
        </w:rPr>
        <w:t>s World</w:t>
      </w:r>
      <w:r w:rsidRPr="004145EF">
        <w:rPr>
          <w:rFonts w:ascii="Times New Roman" w:hAnsi="Times New Roman" w:cs="Times New Roman"/>
          <w:sz w:val="24"/>
          <w:szCs w:val="24"/>
        </w:rPr>
        <w:t>. He himself also translated fables by major global writers in the same way to maintain their unique stylistic features and avoid distortion through rewriting.</w:t>
      </w:r>
    </w:p>
    <w:p w14:paraId="1D97DFC2" w14:textId="77777777" w:rsidR="00D064C5" w:rsidRPr="004145EF" w:rsidRDefault="00D064C5" w:rsidP="008F01A8">
      <w:pPr>
        <w:rPr>
          <w:rFonts w:ascii="Times New Roman" w:hAnsi="Times New Roman" w:cs="Times New Roman"/>
          <w:sz w:val="24"/>
          <w:szCs w:val="24"/>
        </w:rPr>
      </w:pPr>
    </w:p>
    <w:p w14:paraId="4926EA79" w14:textId="1D2C9CEC" w:rsidR="000D516F" w:rsidRPr="00574B88" w:rsidRDefault="00000000" w:rsidP="008F01A8">
      <w:pPr>
        <w:rPr>
          <w:rFonts w:ascii="Times New Roman" w:hAnsi="Times New Roman" w:cs="Times New Roman"/>
          <w:b/>
          <w:bCs/>
          <w:sz w:val="24"/>
          <w:szCs w:val="24"/>
        </w:rPr>
      </w:pPr>
      <w:bookmarkStart w:id="14" w:name="heading_16"/>
      <w:r w:rsidRPr="00574B88">
        <w:rPr>
          <w:rFonts w:ascii="Times New Roman" w:hAnsi="Times New Roman" w:cs="Times New Roman"/>
          <w:b/>
          <w:bCs/>
          <w:sz w:val="24"/>
          <w:szCs w:val="24"/>
        </w:rPr>
        <w:t>5</w:t>
      </w:r>
      <w:r w:rsidR="0034757B">
        <w:rPr>
          <w:rFonts w:ascii="Times New Roman" w:hAnsi="Times New Roman" w:cs="Times New Roman"/>
          <w:b/>
          <w:bCs/>
          <w:sz w:val="24"/>
          <w:szCs w:val="24"/>
        </w:rPr>
        <w:t>.</w:t>
      </w:r>
      <w:r w:rsidRPr="00574B88">
        <w:rPr>
          <w:rFonts w:ascii="Times New Roman" w:hAnsi="Times New Roman" w:cs="Times New Roman"/>
          <w:b/>
          <w:bCs/>
          <w:sz w:val="24"/>
          <w:szCs w:val="24"/>
        </w:rPr>
        <w:t xml:space="preserve"> Historical </w:t>
      </w:r>
      <w:r w:rsidR="0034757B" w:rsidRPr="00574B88">
        <w:rPr>
          <w:rFonts w:ascii="Times New Roman" w:hAnsi="Times New Roman" w:cs="Times New Roman"/>
          <w:b/>
          <w:bCs/>
          <w:sz w:val="24"/>
          <w:szCs w:val="24"/>
        </w:rPr>
        <w:t>significance and theoretical value of hierarchical localization</w:t>
      </w:r>
      <w:bookmarkEnd w:id="14"/>
    </w:p>
    <w:p w14:paraId="1859FE3E" w14:textId="50B4814E" w:rsidR="000D516F" w:rsidRPr="00574B88" w:rsidRDefault="00000000" w:rsidP="008F01A8">
      <w:pPr>
        <w:rPr>
          <w:rFonts w:ascii="Times New Roman" w:hAnsi="Times New Roman" w:cs="Times New Roman"/>
          <w:b/>
          <w:bCs/>
          <w:sz w:val="24"/>
          <w:szCs w:val="24"/>
        </w:rPr>
      </w:pPr>
      <w:bookmarkStart w:id="15" w:name="heading_17"/>
      <w:r w:rsidRPr="00574B88">
        <w:rPr>
          <w:rFonts w:ascii="Times New Roman" w:hAnsi="Times New Roman" w:cs="Times New Roman"/>
          <w:b/>
          <w:bCs/>
          <w:sz w:val="24"/>
          <w:szCs w:val="24"/>
        </w:rPr>
        <w:t>5.1</w:t>
      </w:r>
      <w:r w:rsidR="0034757B">
        <w:rPr>
          <w:rFonts w:ascii="Times New Roman" w:hAnsi="Times New Roman" w:cs="Times New Roman"/>
          <w:b/>
          <w:bCs/>
          <w:sz w:val="24"/>
          <w:szCs w:val="24"/>
        </w:rPr>
        <w:t>.</w:t>
      </w:r>
      <w:r w:rsidRPr="00574B88">
        <w:rPr>
          <w:rFonts w:ascii="Times New Roman" w:hAnsi="Times New Roman" w:cs="Times New Roman"/>
          <w:b/>
          <w:bCs/>
          <w:sz w:val="24"/>
          <w:szCs w:val="24"/>
        </w:rPr>
        <w:t xml:space="preserve"> Transformation </w:t>
      </w:r>
      <w:r w:rsidR="0034757B" w:rsidRPr="00574B88">
        <w:rPr>
          <w:rFonts w:ascii="Times New Roman" w:hAnsi="Times New Roman" w:cs="Times New Roman"/>
          <w:b/>
          <w:bCs/>
          <w:sz w:val="24"/>
          <w:szCs w:val="24"/>
        </w:rPr>
        <w:t>of foreign children’s literature resources</w:t>
      </w:r>
      <w:bookmarkEnd w:id="15"/>
    </w:p>
    <w:p w14:paraId="20C0C1B0" w14:textId="3E3F8733" w:rsidR="000D516F" w:rsidRPr="004145EF" w:rsidRDefault="00000000" w:rsidP="008F01A8">
      <w:pPr>
        <w:rPr>
          <w:rFonts w:ascii="Times New Roman" w:hAnsi="Times New Roman" w:cs="Times New Roman"/>
          <w:sz w:val="24"/>
          <w:szCs w:val="24"/>
        </w:rPr>
      </w:pPr>
      <w:r w:rsidRPr="004145EF">
        <w:rPr>
          <w:rFonts w:ascii="Times New Roman" w:hAnsi="Times New Roman" w:cs="Times New Roman"/>
          <w:sz w:val="24"/>
          <w:szCs w:val="24"/>
        </w:rPr>
        <w:t>Against the backdrop of scarce domestic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literature in the 1920s, Zheng</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hierarchical localization strategy successfully converted massive foreign classics into abundant Chinese literary resources. In-depth localization rendered Grimm</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Fairy Tales, Andersen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Fairy Tales, Wilde</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Fairy Tales</w:t>
      </w:r>
      <w:r w:rsidR="0034757B">
        <w:rPr>
          <w:rFonts w:ascii="Times New Roman" w:hAnsi="Times New Roman" w:cs="Times New Roman"/>
          <w:sz w:val="24"/>
          <w:szCs w:val="24"/>
        </w:rPr>
        <w:t>, and Japanese myths acceptable for Chinese children; superficial localization introduced Aesop’s Fables, Tolstoy’s Fables,</w:t>
      </w:r>
      <w:r w:rsidRPr="004145EF">
        <w:rPr>
          <w:rFonts w:ascii="Times New Roman" w:hAnsi="Times New Roman" w:cs="Times New Roman"/>
          <w:sz w:val="24"/>
          <w:szCs w:val="24"/>
        </w:rPr>
        <w:t xml:space="preserve"> and Indian fables in their original flavors. Complementary to each other, the two levels formed a rich translated literature system in </w:t>
      </w:r>
      <w:r w:rsidRPr="004145EF">
        <w:rPr>
          <w:rFonts w:ascii="Times New Roman" w:hAnsi="Times New Roman" w:cs="Times New Roman"/>
          <w:i/>
          <w:sz w:val="24"/>
          <w:szCs w:val="24"/>
        </w:rPr>
        <w:t>Children</w:t>
      </w:r>
      <w:r w:rsidR="007D5CAA" w:rsidRPr="004145EF">
        <w:rPr>
          <w:rFonts w:ascii="Times New Roman" w:hAnsi="Times New Roman" w:cs="Times New Roman"/>
          <w:i/>
          <w:sz w:val="24"/>
          <w:szCs w:val="24"/>
        </w:rPr>
        <w:t>’</w:t>
      </w:r>
      <w:r w:rsidRPr="004145EF">
        <w:rPr>
          <w:rFonts w:ascii="Times New Roman" w:hAnsi="Times New Roman" w:cs="Times New Roman"/>
          <w:i/>
          <w:sz w:val="24"/>
          <w:szCs w:val="24"/>
        </w:rPr>
        <w:t>s World</w:t>
      </w:r>
      <w:r w:rsidRPr="004145EF">
        <w:rPr>
          <w:rFonts w:ascii="Times New Roman" w:hAnsi="Times New Roman" w:cs="Times New Roman"/>
          <w:sz w:val="24"/>
          <w:szCs w:val="24"/>
        </w:rPr>
        <w:t>.</w:t>
      </w:r>
    </w:p>
    <w:p w14:paraId="580728C3" w14:textId="77777777" w:rsidR="0034757B" w:rsidRDefault="0034757B" w:rsidP="008F01A8">
      <w:pPr>
        <w:rPr>
          <w:rFonts w:ascii="Times New Roman" w:hAnsi="Times New Roman" w:cs="Times New Roman"/>
          <w:sz w:val="24"/>
          <w:szCs w:val="24"/>
        </w:rPr>
      </w:pPr>
      <w:bookmarkStart w:id="16" w:name="heading_18"/>
    </w:p>
    <w:p w14:paraId="295F99ED" w14:textId="3BEC1C62" w:rsidR="000D516F" w:rsidRPr="00574B88" w:rsidRDefault="00000000" w:rsidP="008F01A8">
      <w:pPr>
        <w:rPr>
          <w:rFonts w:ascii="Times New Roman" w:hAnsi="Times New Roman" w:cs="Times New Roman"/>
          <w:b/>
          <w:bCs/>
          <w:sz w:val="24"/>
          <w:szCs w:val="24"/>
        </w:rPr>
      </w:pPr>
      <w:r w:rsidRPr="00574B88">
        <w:rPr>
          <w:rFonts w:ascii="Times New Roman" w:hAnsi="Times New Roman" w:cs="Times New Roman"/>
          <w:b/>
          <w:bCs/>
          <w:sz w:val="24"/>
          <w:szCs w:val="24"/>
        </w:rPr>
        <w:t>5.2</w:t>
      </w:r>
      <w:r w:rsidR="0034757B" w:rsidRPr="00574B88">
        <w:rPr>
          <w:rFonts w:ascii="Times New Roman" w:hAnsi="Times New Roman" w:cs="Times New Roman"/>
          <w:b/>
          <w:bCs/>
          <w:sz w:val="24"/>
          <w:szCs w:val="24"/>
        </w:rPr>
        <w:t>.</w:t>
      </w:r>
      <w:r w:rsidRPr="00574B88">
        <w:rPr>
          <w:rFonts w:ascii="Times New Roman" w:hAnsi="Times New Roman" w:cs="Times New Roman"/>
          <w:b/>
          <w:bCs/>
          <w:sz w:val="24"/>
          <w:szCs w:val="24"/>
        </w:rPr>
        <w:t xml:space="preserve"> Model </w:t>
      </w:r>
      <w:r w:rsidR="0034757B" w:rsidRPr="00574B88">
        <w:rPr>
          <w:rFonts w:ascii="Times New Roman" w:hAnsi="Times New Roman" w:cs="Times New Roman"/>
          <w:b/>
          <w:bCs/>
          <w:sz w:val="24"/>
          <w:szCs w:val="24"/>
        </w:rPr>
        <w:t>reference for domestic original creation</w:t>
      </w:r>
      <w:bookmarkEnd w:id="16"/>
    </w:p>
    <w:p w14:paraId="699010DC" w14:textId="5225C996" w:rsidR="000D516F" w:rsidRPr="004145EF" w:rsidRDefault="00000000" w:rsidP="008F01A8">
      <w:pPr>
        <w:rPr>
          <w:rFonts w:ascii="Times New Roman" w:hAnsi="Times New Roman" w:cs="Times New Roman"/>
          <w:sz w:val="24"/>
          <w:szCs w:val="24"/>
        </w:rPr>
      </w:pPr>
      <w:r w:rsidRPr="004145EF">
        <w:rPr>
          <w:rFonts w:ascii="Times New Roman" w:hAnsi="Times New Roman" w:cs="Times New Roman"/>
          <w:sz w:val="24"/>
          <w:szCs w:val="24"/>
        </w:rPr>
        <w:t>While hierarchical localization temporarily solved the resource shortage, independent creation remained an inevitable path. Zheng invited Ye Shengtao to contribute to the journal. Influenced by Andersen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s lyrical style in his early career, Ye wrote works such as </w:t>
      </w:r>
      <w:r w:rsidRPr="004145EF">
        <w:rPr>
          <w:rFonts w:ascii="Times New Roman" w:hAnsi="Times New Roman" w:cs="Times New Roman"/>
          <w:i/>
          <w:sz w:val="24"/>
          <w:szCs w:val="24"/>
        </w:rPr>
        <w:t>The White Boat</w:t>
      </w:r>
      <w:r w:rsidRPr="004145EF">
        <w:rPr>
          <w:rFonts w:ascii="Times New Roman" w:hAnsi="Times New Roman" w:cs="Times New Roman"/>
          <w:sz w:val="24"/>
          <w:szCs w:val="24"/>
        </w:rPr>
        <w:t xml:space="preserve"> and </w:t>
      </w:r>
      <w:r w:rsidRPr="004145EF">
        <w:rPr>
          <w:rFonts w:ascii="Times New Roman" w:hAnsi="Times New Roman" w:cs="Times New Roman"/>
          <w:i/>
          <w:sz w:val="24"/>
          <w:szCs w:val="24"/>
        </w:rPr>
        <w:t>Swallow</w:t>
      </w:r>
      <w:r w:rsidRPr="004145EF">
        <w:rPr>
          <w:rFonts w:ascii="Times New Roman" w:hAnsi="Times New Roman" w:cs="Times New Roman"/>
          <w:sz w:val="24"/>
          <w:szCs w:val="24"/>
        </w:rPr>
        <w:t xml:space="preserve"> filled with tenderness and poetry</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later, inspired by the dark tones of Wilde</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s fairy tales, he turned to realism and created the widely popular </w:t>
      </w:r>
      <w:r w:rsidRPr="004145EF">
        <w:rPr>
          <w:rFonts w:ascii="Times New Roman" w:hAnsi="Times New Roman" w:cs="Times New Roman"/>
          <w:i/>
          <w:sz w:val="24"/>
          <w:szCs w:val="24"/>
        </w:rPr>
        <w:t>Scarecrow</w:t>
      </w:r>
      <w:r w:rsidR="0034757B">
        <w:rPr>
          <w:rFonts w:ascii="Times New Roman" w:hAnsi="Times New Roman" w:cs="Times New Roman"/>
          <w:iCs/>
          <w:sz w:val="24"/>
          <w:szCs w:val="24"/>
        </w:rPr>
        <w:t xml:space="preserve"> </w:t>
      </w:r>
      <w:r w:rsidRPr="004145EF">
        <w:rPr>
          <w:rFonts w:ascii="Times New Roman" w:hAnsi="Times New Roman" w:cs="Times New Roman"/>
          <w:sz w:val="24"/>
          <w:szCs w:val="24"/>
          <w:vertAlign w:val="superscript"/>
        </w:rPr>
        <w:t>[15]</w:t>
      </w:r>
      <w:r w:rsidRPr="004145EF">
        <w:rPr>
          <w:rFonts w:ascii="Times New Roman" w:hAnsi="Times New Roman" w:cs="Times New Roman"/>
          <w:sz w:val="24"/>
          <w:szCs w:val="24"/>
        </w:rPr>
        <w:t>.</w:t>
      </w:r>
    </w:p>
    <w:p w14:paraId="661622F2" w14:textId="551BBFF4" w:rsidR="000D516F" w:rsidRDefault="00000000" w:rsidP="00574B88">
      <w:pPr>
        <w:ind w:firstLineChars="200" w:firstLine="480"/>
        <w:rPr>
          <w:rFonts w:ascii="Times New Roman" w:hAnsi="Times New Roman" w:cs="Times New Roman"/>
          <w:sz w:val="24"/>
          <w:szCs w:val="24"/>
        </w:rPr>
      </w:pPr>
      <w:r w:rsidRPr="004145EF">
        <w:rPr>
          <w:rFonts w:ascii="Times New Roman" w:hAnsi="Times New Roman" w:cs="Times New Roman"/>
          <w:sz w:val="24"/>
          <w:szCs w:val="24"/>
        </w:rPr>
        <w:t>Zheng</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translation strategies provided a referable model for Chinese writers and laid an important foundation for the localized development of modern Chinese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literature, enabling it to strike a balance between foreign resources and indigenous culture and achieve continuous innovation.</w:t>
      </w:r>
    </w:p>
    <w:p w14:paraId="22133F15" w14:textId="77777777" w:rsidR="0034757B" w:rsidRPr="004145EF" w:rsidRDefault="0034757B" w:rsidP="008F01A8">
      <w:pPr>
        <w:rPr>
          <w:rFonts w:ascii="Times New Roman" w:hAnsi="Times New Roman" w:cs="Times New Roman"/>
          <w:sz w:val="24"/>
          <w:szCs w:val="24"/>
        </w:rPr>
      </w:pPr>
    </w:p>
    <w:p w14:paraId="047DB8A2" w14:textId="1F50EF87" w:rsidR="000D516F" w:rsidRPr="00574B88" w:rsidRDefault="00000000" w:rsidP="008F01A8">
      <w:pPr>
        <w:rPr>
          <w:rFonts w:ascii="Times New Roman" w:hAnsi="Times New Roman" w:cs="Times New Roman"/>
          <w:b/>
          <w:bCs/>
          <w:sz w:val="24"/>
          <w:szCs w:val="24"/>
        </w:rPr>
      </w:pPr>
      <w:bookmarkStart w:id="17" w:name="heading_19"/>
      <w:r w:rsidRPr="00574B88">
        <w:rPr>
          <w:rFonts w:ascii="Times New Roman" w:hAnsi="Times New Roman" w:cs="Times New Roman"/>
          <w:b/>
          <w:bCs/>
          <w:sz w:val="24"/>
          <w:szCs w:val="24"/>
        </w:rPr>
        <w:t>5.3</w:t>
      </w:r>
      <w:r w:rsidR="0034757B" w:rsidRPr="00574B88">
        <w:rPr>
          <w:rFonts w:ascii="Times New Roman" w:hAnsi="Times New Roman" w:cs="Times New Roman"/>
          <w:b/>
          <w:bCs/>
          <w:sz w:val="24"/>
          <w:szCs w:val="24"/>
        </w:rPr>
        <w:t>.</w:t>
      </w:r>
      <w:r w:rsidRPr="00574B88">
        <w:rPr>
          <w:rFonts w:ascii="Times New Roman" w:hAnsi="Times New Roman" w:cs="Times New Roman"/>
          <w:b/>
          <w:bCs/>
          <w:sz w:val="24"/>
          <w:szCs w:val="24"/>
        </w:rPr>
        <w:t xml:space="preserve"> Theoretical </w:t>
      </w:r>
      <w:r w:rsidR="0034757B" w:rsidRPr="00574B88">
        <w:rPr>
          <w:rFonts w:ascii="Times New Roman" w:hAnsi="Times New Roman" w:cs="Times New Roman"/>
          <w:b/>
          <w:bCs/>
          <w:sz w:val="24"/>
          <w:szCs w:val="24"/>
        </w:rPr>
        <w:t>enlightenment of hierarchical localization</w:t>
      </w:r>
      <w:bookmarkEnd w:id="17"/>
    </w:p>
    <w:p w14:paraId="4E3316E0" w14:textId="7DBB1693" w:rsidR="000D516F" w:rsidRPr="004145EF" w:rsidRDefault="00000000" w:rsidP="008F01A8">
      <w:pPr>
        <w:rPr>
          <w:rFonts w:ascii="Times New Roman" w:hAnsi="Times New Roman" w:cs="Times New Roman"/>
          <w:sz w:val="24"/>
          <w:szCs w:val="24"/>
        </w:rPr>
      </w:pPr>
      <w:r w:rsidRPr="004145EF">
        <w:rPr>
          <w:rFonts w:ascii="Times New Roman" w:hAnsi="Times New Roman" w:cs="Times New Roman"/>
          <w:sz w:val="24"/>
          <w:szCs w:val="24"/>
        </w:rPr>
        <w:lastRenderedPageBreak/>
        <w:t>The concept of hierarchical localization deepens understanding of Zheng</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s historical status. More than a mere translator or writer, he acted as a cultural mediator who adopted graded processing between </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borrowing</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and </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reconstruction</w:t>
      </w:r>
      <w:r w:rsidR="00B23222">
        <w:rPr>
          <w:rFonts w:ascii="Times New Roman" w:hAnsi="Times New Roman" w:cs="Times New Roman"/>
          <w:sz w:val="24"/>
          <w:szCs w:val="24"/>
        </w:rPr>
        <w:t>.”</w:t>
      </w:r>
      <w:r w:rsidRPr="004145EF">
        <w:rPr>
          <w:rFonts w:ascii="Times New Roman" w:hAnsi="Times New Roman" w:cs="Times New Roman"/>
          <w:sz w:val="24"/>
          <w:szCs w:val="24"/>
        </w:rPr>
        <w:t xml:space="preserve"> Guided by the three-dimensional integration standard, he implemented varying degrees of localization for different genres and works. This strategy still inspires contemporary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literature translation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translators need not rigidly choose between absolute faith and free adaptation, but conduct localized adjustments at different levels based on translation purpose, genre features</w:t>
      </w:r>
      <w:r w:rsidR="0034757B">
        <w:rPr>
          <w:rFonts w:ascii="Times New Roman" w:hAnsi="Times New Roman" w:cs="Times New Roman"/>
          <w:sz w:val="24"/>
          <w:szCs w:val="24"/>
        </w:rPr>
        <w:t>,</w:t>
      </w:r>
      <w:r w:rsidRPr="004145EF">
        <w:rPr>
          <w:rFonts w:ascii="Times New Roman" w:hAnsi="Times New Roman" w:cs="Times New Roman"/>
          <w:sz w:val="24"/>
          <w:szCs w:val="24"/>
        </w:rPr>
        <w:t xml:space="preserve"> and target readers</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acceptability.</w:t>
      </w:r>
    </w:p>
    <w:p w14:paraId="07C5C85E" w14:textId="77777777" w:rsidR="008F01A8" w:rsidRPr="004145EF" w:rsidRDefault="008F01A8" w:rsidP="008F01A8">
      <w:pPr>
        <w:rPr>
          <w:rFonts w:ascii="Times New Roman" w:hAnsi="Times New Roman" w:cs="Times New Roman"/>
          <w:sz w:val="24"/>
          <w:szCs w:val="24"/>
        </w:rPr>
      </w:pPr>
      <w:bookmarkStart w:id="18" w:name="heading_20"/>
    </w:p>
    <w:p w14:paraId="6AEE3E3D" w14:textId="58B56A77" w:rsidR="000D516F" w:rsidRPr="00574B88" w:rsidRDefault="00000000" w:rsidP="008F01A8">
      <w:pPr>
        <w:rPr>
          <w:rFonts w:ascii="Times New Roman" w:hAnsi="Times New Roman" w:cs="Times New Roman"/>
          <w:b/>
          <w:bCs/>
          <w:sz w:val="24"/>
          <w:szCs w:val="24"/>
        </w:rPr>
      </w:pPr>
      <w:r w:rsidRPr="00574B88">
        <w:rPr>
          <w:rFonts w:ascii="Times New Roman" w:hAnsi="Times New Roman" w:cs="Times New Roman"/>
          <w:b/>
          <w:bCs/>
          <w:sz w:val="24"/>
          <w:szCs w:val="24"/>
        </w:rPr>
        <w:t>6</w:t>
      </w:r>
      <w:r w:rsidR="000C149E">
        <w:rPr>
          <w:rFonts w:ascii="Times New Roman" w:hAnsi="Times New Roman" w:cs="Times New Roman"/>
          <w:b/>
          <w:bCs/>
          <w:sz w:val="24"/>
          <w:szCs w:val="24"/>
        </w:rPr>
        <w:t>.</w:t>
      </w:r>
      <w:r w:rsidRPr="00574B88">
        <w:rPr>
          <w:rFonts w:ascii="Times New Roman" w:hAnsi="Times New Roman" w:cs="Times New Roman"/>
          <w:b/>
          <w:bCs/>
          <w:sz w:val="24"/>
          <w:szCs w:val="24"/>
        </w:rPr>
        <w:t xml:space="preserve"> Conclusion</w:t>
      </w:r>
      <w:bookmarkEnd w:id="18"/>
    </w:p>
    <w:p w14:paraId="27EBFDC4" w14:textId="7BC08C3C" w:rsidR="000D516F" w:rsidRPr="004145EF" w:rsidRDefault="00000000" w:rsidP="008F01A8">
      <w:pPr>
        <w:rPr>
          <w:rFonts w:ascii="Times New Roman" w:hAnsi="Times New Roman" w:cs="Times New Roman"/>
          <w:sz w:val="24"/>
          <w:szCs w:val="24"/>
        </w:rPr>
      </w:pPr>
      <w:r w:rsidRPr="004145EF">
        <w:rPr>
          <w:rFonts w:ascii="Times New Roman" w:hAnsi="Times New Roman" w:cs="Times New Roman"/>
          <w:sz w:val="24"/>
          <w:szCs w:val="24"/>
        </w:rPr>
        <w:t xml:space="preserve">During his editorship of </w:t>
      </w:r>
      <w:r w:rsidRPr="004145EF">
        <w:rPr>
          <w:rFonts w:ascii="Times New Roman" w:hAnsi="Times New Roman" w:cs="Times New Roman"/>
          <w:i/>
          <w:sz w:val="24"/>
          <w:szCs w:val="24"/>
        </w:rPr>
        <w:t>Children</w:t>
      </w:r>
      <w:r w:rsidR="007D5CAA" w:rsidRPr="004145EF">
        <w:rPr>
          <w:rFonts w:ascii="Times New Roman" w:hAnsi="Times New Roman" w:cs="Times New Roman"/>
          <w:i/>
          <w:sz w:val="24"/>
          <w:szCs w:val="24"/>
        </w:rPr>
        <w:t>’</w:t>
      </w:r>
      <w:r w:rsidRPr="004145EF">
        <w:rPr>
          <w:rFonts w:ascii="Times New Roman" w:hAnsi="Times New Roman" w:cs="Times New Roman"/>
          <w:i/>
          <w:sz w:val="24"/>
          <w:szCs w:val="24"/>
        </w:rPr>
        <w:t>s World</w:t>
      </w:r>
      <w:r w:rsidRPr="004145EF">
        <w:rPr>
          <w:rFonts w:ascii="Times New Roman" w:hAnsi="Times New Roman" w:cs="Times New Roman"/>
          <w:sz w:val="24"/>
          <w:szCs w:val="24"/>
        </w:rPr>
        <w:t>, Zheng Zhenduo adopted a clear hierarchical localization translation strategy. Based on previous scholars</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descriptive research on his translation tactics, this paper introduces the child-centered concept as an interpretive framework, proposes the notion of hierarchical localization</w:t>
      </w:r>
      <w:r w:rsidR="0034757B">
        <w:rPr>
          <w:rFonts w:ascii="Times New Roman" w:hAnsi="Times New Roman" w:cs="Times New Roman"/>
          <w:sz w:val="24"/>
          <w:szCs w:val="24"/>
        </w:rPr>
        <w:t>,</w:t>
      </w:r>
      <w:r w:rsidRPr="004145EF">
        <w:rPr>
          <w:rFonts w:ascii="Times New Roman" w:hAnsi="Times New Roman" w:cs="Times New Roman"/>
          <w:sz w:val="24"/>
          <w:szCs w:val="24"/>
        </w:rPr>
        <w:t xml:space="preserve"> and reveals the theoretical logic behind his differentiated approaches. This research integrates translation strategy analysis with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literary theories, offering a new perspective to evaluate Zheng Zhenduo</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contributions to the development of modern Chinese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literature.</w:t>
      </w:r>
    </w:p>
    <w:p w14:paraId="183D491F" w14:textId="77777777" w:rsidR="008F01A8" w:rsidRPr="004145EF" w:rsidRDefault="008F01A8" w:rsidP="008F01A8">
      <w:pPr>
        <w:rPr>
          <w:rFonts w:ascii="Times New Roman" w:hAnsi="Times New Roman" w:cs="Times New Roman"/>
          <w:sz w:val="24"/>
          <w:szCs w:val="24"/>
        </w:rPr>
      </w:pPr>
    </w:p>
    <w:p w14:paraId="46B8B059" w14:textId="77777777" w:rsidR="008F01A8" w:rsidRPr="00574B88" w:rsidRDefault="008F01A8" w:rsidP="008F01A8">
      <w:pPr>
        <w:rPr>
          <w:rFonts w:ascii="Times New Roman" w:hAnsi="Times New Roman" w:cs="Times New Roman"/>
          <w:b/>
          <w:bCs/>
          <w:sz w:val="24"/>
          <w:szCs w:val="24"/>
        </w:rPr>
      </w:pPr>
      <w:r w:rsidRPr="00574B88">
        <w:rPr>
          <w:rFonts w:ascii="Times New Roman" w:hAnsi="Times New Roman" w:cs="Times New Roman"/>
          <w:b/>
          <w:bCs/>
          <w:sz w:val="24"/>
          <w:szCs w:val="24"/>
        </w:rPr>
        <w:t>Funding</w:t>
      </w:r>
    </w:p>
    <w:p w14:paraId="6ABF32E1" w14:textId="54FC3578" w:rsidR="000D516F" w:rsidRPr="004145EF" w:rsidRDefault="00000000" w:rsidP="008F01A8">
      <w:pPr>
        <w:rPr>
          <w:rFonts w:ascii="Times New Roman" w:hAnsi="Times New Roman" w:cs="Times New Roman"/>
          <w:sz w:val="24"/>
          <w:szCs w:val="24"/>
        </w:rPr>
      </w:pPr>
      <w:r w:rsidRPr="004145EF">
        <w:rPr>
          <w:rFonts w:ascii="Times New Roman" w:hAnsi="Times New Roman" w:cs="Times New Roman"/>
          <w:sz w:val="24"/>
          <w:szCs w:val="24"/>
        </w:rPr>
        <w:t>Research Project of Zheng Zhenduo Research Center, Fuzhou University of International Studies and Trade</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Research on Zheng Zhenduo</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Child-centered Concept (Project No.</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ZZD2023003)</w:t>
      </w:r>
    </w:p>
    <w:p w14:paraId="0C800A15" w14:textId="77777777" w:rsidR="008F01A8" w:rsidRPr="004145EF" w:rsidRDefault="008F01A8" w:rsidP="008F01A8">
      <w:pPr>
        <w:rPr>
          <w:rFonts w:ascii="Times New Roman" w:hAnsi="Times New Roman" w:cs="Times New Roman"/>
          <w:sz w:val="24"/>
          <w:szCs w:val="24"/>
        </w:rPr>
      </w:pPr>
      <w:bookmarkStart w:id="19" w:name="heading_21"/>
    </w:p>
    <w:p w14:paraId="73651667" w14:textId="77777777" w:rsidR="007D5CAA" w:rsidRPr="004145EF" w:rsidRDefault="007D5CAA" w:rsidP="007D5CAA">
      <w:pPr>
        <w:rPr>
          <w:rFonts w:ascii="Times New Roman" w:hAnsi="Times New Roman"/>
          <w:b/>
          <w:bCs/>
          <w:sz w:val="24"/>
        </w:rPr>
      </w:pPr>
      <w:r w:rsidRPr="004145EF">
        <w:rPr>
          <w:rFonts w:ascii="Times New Roman" w:hAnsi="Times New Roman"/>
          <w:b/>
          <w:bCs/>
          <w:sz w:val="24"/>
        </w:rPr>
        <w:t>Disclosure statement</w:t>
      </w:r>
    </w:p>
    <w:p w14:paraId="183A5FC4" w14:textId="14541291" w:rsidR="007D5CAA" w:rsidRPr="004145EF" w:rsidRDefault="007D5CAA" w:rsidP="008F01A8">
      <w:pPr>
        <w:rPr>
          <w:rFonts w:ascii="Times New Roman" w:hAnsi="Times New Roman"/>
          <w:sz w:val="24"/>
        </w:rPr>
      </w:pPr>
      <w:r w:rsidRPr="004145EF">
        <w:rPr>
          <w:rFonts w:ascii="Times New Roman" w:hAnsi="Times New Roman"/>
          <w:sz w:val="24"/>
        </w:rPr>
        <w:t>The authors declare no conflict of interest.</w:t>
      </w:r>
    </w:p>
    <w:p w14:paraId="3957ABC2" w14:textId="77777777" w:rsidR="007D5CAA" w:rsidRPr="004145EF" w:rsidRDefault="007D5CAA" w:rsidP="008F01A8">
      <w:pPr>
        <w:rPr>
          <w:rFonts w:ascii="Times New Roman" w:hAnsi="Times New Roman" w:cs="Times New Roman"/>
          <w:sz w:val="24"/>
          <w:szCs w:val="24"/>
        </w:rPr>
      </w:pPr>
    </w:p>
    <w:p w14:paraId="05F84537" w14:textId="3B9CE167" w:rsidR="000D516F" w:rsidRPr="00574B88" w:rsidRDefault="00000000" w:rsidP="008F01A8">
      <w:pPr>
        <w:rPr>
          <w:rFonts w:ascii="Times New Roman" w:hAnsi="Times New Roman" w:cs="Times New Roman"/>
          <w:b/>
          <w:bCs/>
          <w:sz w:val="24"/>
          <w:szCs w:val="24"/>
        </w:rPr>
      </w:pPr>
      <w:r w:rsidRPr="00574B88">
        <w:rPr>
          <w:rFonts w:ascii="Times New Roman" w:hAnsi="Times New Roman" w:cs="Times New Roman"/>
          <w:b/>
          <w:bCs/>
          <w:sz w:val="24"/>
          <w:szCs w:val="24"/>
        </w:rPr>
        <w:t>References</w:t>
      </w:r>
      <w:bookmarkEnd w:id="19"/>
    </w:p>
    <w:p w14:paraId="6868E8E0" w14:textId="44AA395F" w:rsidR="008F01A8" w:rsidRPr="004145EF" w:rsidRDefault="008F01A8" w:rsidP="008F01A8">
      <w:pPr>
        <w:rPr>
          <w:rFonts w:ascii="Times New Roman" w:hAnsi="Times New Roman" w:cs="Times New Roman"/>
          <w:sz w:val="24"/>
          <w:szCs w:val="24"/>
        </w:rPr>
      </w:pPr>
      <w:r w:rsidRPr="004145EF">
        <w:rPr>
          <w:rFonts w:ascii="Times New Roman" w:hAnsi="Times New Roman" w:cs="Times New Roman"/>
          <w:sz w:val="24"/>
          <w:szCs w:val="24"/>
        </w:rPr>
        <w:t>[1] Chen F</w:t>
      </w:r>
      <w:r w:rsidR="0034757B">
        <w:rPr>
          <w:rFonts w:ascii="Times New Roman" w:hAnsi="Times New Roman" w:cs="Times New Roman"/>
          <w:sz w:val="24"/>
          <w:szCs w:val="24"/>
        </w:rPr>
        <w:t>K, 1991,</w:t>
      </w:r>
      <w:r w:rsidRPr="004145EF">
        <w:rPr>
          <w:rFonts w:ascii="Times New Roman" w:hAnsi="Times New Roman" w:cs="Times New Roman"/>
          <w:sz w:val="24"/>
          <w:szCs w:val="24"/>
        </w:rPr>
        <w:t xml:space="preserve"> On Zheng Zhenduo. The Commercial Press, </w:t>
      </w:r>
      <w:r w:rsidR="0034757B" w:rsidRPr="004145EF">
        <w:rPr>
          <w:rFonts w:ascii="Times New Roman" w:hAnsi="Times New Roman" w:cs="Times New Roman"/>
          <w:sz w:val="24"/>
          <w:szCs w:val="24"/>
        </w:rPr>
        <w:t>Beijing</w:t>
      </w:r>
      <w:r w:rsidR="0034757B">
        <w:rPr>
          <w:rFonts w:ascii="Times New Roman" w:hAnsi="Times New Roman" w:cs="Times New Roman"/>
          <w:sz w:val="24"/>
          <w:szCs w:val="24"/>
        </w:rPr>
        <w:t xml:space="preserve">, </w:t>
      </w:r>
      <w:r w:rsidRPr="004145EF">
        <w:rPr>
          <w:rFonts w:ascii="Times New Roman" w:hAnsi="Times New Roman" w:cs="Times New Roman"/>
          <w:sz w:val="24"/>
          <w:szCs w:val="24"/>
        </w:rPr>
        <w:t>217.</w:t>
      </w:r>
    </w:p>
    <w:p w14:paraId="1BBABB3C" w14:textId="0C260691" w:rsidR="008F01A8" w:rsidRPr="004145EF" w:rsidRDefault="008F01A8" w:rsidP="008F01A8">
      <w:pPr>
        <w:rPr>
          <w:rFonts w:ascii="Times New Roman" w:hAnsi="Times New Roman" w:cs="Times New Roman"/>
          <w:sz w:val="24"/>
          <w:szCs w:val="24"/>
        </w:rPr>
      </w:pPr>
      <w:r w:rsidRPr="004145EF">
        <w:rPr>
          <w:rFonts w:ascii="Times New Roman" w:hAnsi="Times New Roman" w:cs="Times New Roman"/>
          <w:sz w:val="24"/>
          <w:szCs w:val="24"/>
        </w:rPr>
        <w:t>[2] Qin G</w:t>
      </w:r>
      <w:r w:rsidR="0034757B">
        <w:rPr>
          <w:rFonts w:ascii="Times New Roman" w:hAnsi="Times New Roman" w:cs="Times New Roman"/>
          <w:sz w:val="24"/>
          <w:szCs w:val="24"/>
        </w:rPr>
        <w:t>, 2009,</w:t>
      </w:r>
      <w:r w:rsidRPr="004145EF">
        <w:rPr>
          <w:rFonts w:ascii="Times New Roman" w:hAnsi="Times New Roman" w:cs="Times New Roman"/>
          <w:sz w:val="24"/>
          <w:szCs w:val="24"/>
        </w:rPr>
        <w:t xml:space="preserve"> A History of Chinese Translation Literature · Volume of the May Fourth Period. Baihua Literature and Art Publishing House, </w:t>
      </w:r>
      <w:r w:rsidR="0034757B" w:rsidRPr="0034757B">
        <w:rPr>
          <w:rFonts w:ascii="Times New Roman" w:hAnsi="Times New Roman" w:cs="Times New Roman"/>
          <w:sz w:val="24"/>
          <w:szCs w:val="24"/>
        </w:rPr>
        <w:t>Tianjin</w:t>
      </w:r>
      <w:r w:rsidR="0034757B">
        <w:rPr>
          <w:rFonts w:ascii="Times New Roman" w:hAnsi="Times New Roman" w:cs="Times New Roman"/>
          <w:sz w:val="24"/>
          <w:szCs w:val="24"/>
        </w:rPr>
        <w:t xml:space="preserve">, </w:t>
      </w:r>
      <w:r w:rsidRPr="004145EF">
        <w:rPr>
          <w:rFonts w:ascii="Times New Roman" w:hAnsi="Times New Roman" w:cs="Times New Roman"/>
          <w:sz w:val="24"/>
          <w:szCs w:val="24"/>
        </w:rPr>
        <w:t>115.</w:t>
      </w:r>
    </w:p>
    <w:p w14:paraId="65ADA8D0" w14:textId="39C70E27" w:rsidR="008F01A8" w:rsidRPr="004145EF" w:rsidRDefault="008F01A8" w:rsidP="008F01A8">
      <w:pPr>
        <w:rPr>
          <w:rFonts w:ascii="Times New Roman" w:hAnsi="Times New Roman" w:cs="Times New Roman"/>
          <w:sz w:val="24"/>
          <w:szCs w:val="24"/>
        </w:rPr>
      </w:pPr>
      <w:r w:rsidRPr="004145EF">
        <w:rPr>
          <w:rFonts w:ascii="Times New Roman" w:hAnsi="Times New Roman" w:cs="Times New Roman"/>
          <w:sz w:val="24"/>
          <w:szCs w:val="24"/>
        </w:rPr>
        <w:t>[3] Lin X</w:t>
      </w:r>
      <w:r w:rsidR="0034757B">
        <w:rPr>
          <w:rFonts w:ascii="Times New Roman" w:hAnsi="Times New Roman" w:cs="Times New Roman"/>
          <w:sz w:val="24"/>
          <w:szCs w:val="24"/>
        </w:rPr>
        <w:t>L, 2015,</w:t>
      </w:r>
      <w:r w:rsidRPr="004145EF">
        <w:rPr>
          <w:rFonts w:ascii="Times New Roman" w:hAnsi="Times New Roman" w:cs="Times New Roman"/>
          <w:sz w:val="24"/>
          <w:szCs w:val="24"/>
        </w:rPr>
        <w:t xml:space="preserve"> An Analysis of Translations in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World Edited by Zheng Zhenduo. Appreciation of Masterpieces, 2015(6)</w:t>
      </w:r>
      <w:r w:rsidR="007D5CAA" w:rsidRPr="004145EF">
        <w:rPr>
          <w:rFonts w:ascii="Times New Roman" w:hAnsi="Times New Roman" w:cs="Times New Roman"/>
          <w:sz w:val="24"/>
          <w:szCs w:val="24"/>
        </w:rPr>
        <w:t>:</w:t>
      </w:r>
      <w:r w:rsidR="0034757B">
        <w:rPr>
          <w:rFonts w:ascii="Times New Roman" w:hAnsi="Times New Roman" w:cs="Times New Roman"/>
          <w:sz w:val="24"/>
          <w:szCs w:val="24"/>
        </w:rPr>
        <w:t xml:space="preserve"> </w:t>
      </w:r>
      <w:r w:rsidRPr="004145EF">
        <w:rPr>
          <w:rFonts w:ascii="Times New Roman" w:hAnsi="Times New Roman" w:cs="Times New Roman"/>
          <w:sz w:val="24"/>
          <w:szCs w:val="24"/>
        </w:rPr>
        <w:t>123</w:t>
      </w:r>
      <w:r w:rsidR="0034757B">
        <w:rPr>
          <w:rFonts w:ascii="Times New Roman" w:hAnsi="Times New Roman" w:cs="Times New Roman"/>
          <w:sz w:val="24"/>
          <w:szCs w:val="24"/>
        </w:rPr>
        <w:t>–</w:t>
      </w:r>
      <w:r w:rsidRPr="004145EF">
        <w:rPr>
          <w:rFonts w:ascii="Times New Roman" w:hAnsi="Times New Roman" w:cs="Times New Roman"/>
          <w:sz w:val="24"/>
          <w:szCs w:val="24"/>
        </w:rPr>
        <w:t>125</w:t>
      </w:r>
      <w:r w:rsidR="0034757B">
        <w:rPr>
          <w:rFonts w:ascii="Times New Roman" w:hAnsi="Times New Roman" w:cs="Times New Roman"/>
          <w:sz w:val="24"/>
          <w:szCs w:val="24"/>
        </w:rPr>
        <w:t xml:space="preserve"> </w:t>
      </w:r>
      <w:r w:rsidRPr="004145EF">
        <w:rPr>
          <w:rFonts w:ascii="Times New Roman" w:hAnsi="Times New Roman" w:cs="Times New Roman"/>
          <w:sz w:val="24"/>
          <w:szCs w:val="24"/>
        </w:rPr>
        <w:t>+</w:t>
      </w:r>
      <w:r w:rsidR="0034757B">
        <w:rPr>
          <w:rFonts w:ascii="Times New Roman" w:hAnsi="Times New Roman" w:cs="Times New Roman"/>
          <w:sz w:val="24"/>
          <w:szCs w:val="24"/>
        </w:rPr>
        <w:t xml:space="preserve"> </w:t>
      </w:r>
      <w:r w:rsidRPr="004145EF">
        <w:rPr>
          <w:rFonts w:ascii="Times New Roman" w:hAnsi="Times New Roman" w:cs="Times New Roman"/>
          <w:sz w:val="24"/>
          <w:szCs w:val="24"/>
        </w:rPr>
        <w:t>165.</w:t>
      </w:r>
    </w:p>
    <w:p w14:paraId="5232205C" w14:textId="4564F473" w:rsidR="008F01A8" w:rsidRPr="004145EF" w:rsidRDefault="008F01A8" w:rsidP="008F01A8">
      <w:pPr>
        <w:rPr>
          <w:rFonts w:ascii="Times New Roman" w:hAnsi="Times New Roman" w:cs="Times New Roman"/>
          <w:sz w:val="24"/>
          <w:szCs w:val="24"/>
        </w:rPr>
      </w:pPr>
      <w:r w:rsidRPr="004145EF">
        <w:rPr>
          <w:rFonts w:ascii="Times New Roman" w:hAnsi="Times New Roman" w:cs="Times New Roman"/>
          <w:sz w:val="24"/>
          <w:szCs w:val="24"/>
        </w:rPr>
        <w:t>[4] Zheng Z</w:t>
      </w:r>
      <w:r w:rsidR="0034757B">
        <w:rPr>
          <w:rFonts w:ascii="Times New Roman" w:hAnsi="Times New Roman" w:cs="Times New Roman"/>
          <w:sz w:val="24"/>
          <w:szCs w:val="24"/>
        </w:rPr>
        <w:t>D, 1998,</w:t>
      </w:r>
      <w:r w:rsidRPr="004145EF">
        <w:rPr>
          <w:rFonts w:ascii="Times New Roman" w:hAnsi="Times New Roman" w:cs="Times New Roman"/>
          <w:sz w:val="24"/>
          <w:szCs w:val="24"/>
        </w:rPr>
        <w:t xml:space="preserve"> Manifesto of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World</w:t>
      </w:r>
      <w:r w:rsidR="0034757B">
        <w:rPr>
          <w:rFonts w:ascii="Times New Roman" w:hAnsi="Times New Roman" w:cs="Times New Roman"/>
          <w:sz w:val="24"/>
          <w:szCs w:val="24"/>
        </w:rPr>
        <w:t xml:space="preserve">. </w:t>
      </w:r>
      <w:r w:rsidRPr="004145EF">
        <w:rPr>
          <w:rFonts w:ascii="Times New Roman" w:hAnsi="Times New Roman" w:cs="Times New Roman"/>
          <w:sz w:val="24"/>
          <w:szCs w:val="24"/>
        </w:rPr>
        <w:t xml:space="preserve">Complete Works of Zheng Zhenduo (Volume 13). Huashan Literature and Art Publishing House, </w:t>
      </w:r>
      <w:r w:rsidR="0034757B">
        <w:rPr>
          <w:rFonts w:ascii="Times New Roman" w:hAnsi="Times New Roman" w:cs="Times New Roman"/>
          <w:sz w:val="24"/>
          <w:szCs w:val="24"/>
        </w:rPr>
        <w:t xml:space="preserve">Hebei, </w:t>
      </w:r>
      <w:r w:rsidRPr="004145EF">
        <w:rPr>
          <w:rFonts w:ascii="Times New Roman" w:hAnsi="Times New Roman" w:cs="Times New Roman"/>
          <w:sz w:val="24"/>
          <w:szCs w:val="24"/>
        </w:rPr>
        <w:t>3.</w:t>
      </w:r>
    </w:p>
    <w:p w14:paraId="6810395E" w14:textId="73662F68" w:rsidR="008F01A8" w:rsidRPr="004145EF" w:rsidRDefault="008F01A8" w:rsidP="008F01A8">
      <w:pPr>
        <w:rPr>
          <w:rFonts w:ascii="Times New Roman" w:hAnsi="Times New Roman" w:cs="Times New Roman"/>
          <w:sz w:val="24"/>
          <w:szCs w:val="24"/>
        </w:rPr>
      </w:pPr>
      <w:r w:rsidRPr="004145EF">
        <w:rPr>
          <w:rFonts w:ascii="Times New Roman" w:hAnsi="Times New Roman" w:cs="Times New Roman"/>
          <w:sz w:val="24"/>
          <w:szCs w:val="24"/>
        </w:rPr>
        <w:t>[5] Lin X</w:t>
      </w:r>
      <w:r w:rsidR="0034757B">
        <w:rPr>
          <w:rFonts w:ascii="Times New Roman" w:hAnsi="Times New Roman" w:cs="Times New Roman"/>
          <w:sz w:val="24"/>
          <w:szCs w:val="24"/>
        </w:rPr>
        <w:t>L, 2015,</w:t>
      </w:r>
      <w:r w:rsidRPr="004145EF">
        <w:rPr>
          <w:rFonts w:ascii="Times New Roman" w:hAnsi="Times New Roman" w:cs="Times New Roman"/>
          <w:sz w:val="24"/>
          <w:szCs w:val="24"/>
        </w:rPr>
        <w:t xml:space="preserve"> A Research on Translations in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World Edited by Zheng Zhenduo</w:t>
      </w:r>
      <w:r w:rsidR="0034757B">
        <w:rPr>
          <w:rFonts w:ascii="Times New Roman" w:hAnsi="Times New Roman" w:cs="Times New Roman"/>
          <w:sz w:val="24"/>
          <w:szCs w:val="24"/>
        </w:rPr>
        <w:t xml:space="preserve">, thesis, </w:t>
      </w:r>
      <w:r w:rsidRPr="004145EF">
        <w:rPr>
          <w:rFonts w:ascii="Times New Roman" w:hAnsi="Times New Roman" w:cs="Times New Roman"/>
          <w:sz w:val="24"/>
          <w:szCs w:val="24"/>
        </w:rPr>
        <w:t>Shanxi University.</w:t>
      </w:r>
    </w:p>
    <w:p w14:paraId="5175C415" w14:textId="7EECE763" w:rsidR="008F01A8" w:rsidRPr="004145EF" w:rsidRDefault="008F01A8" w:rsidP="008F01A8">
      <w:pPr>
        <w:rPr>
          <w:rFonts w:ascii="Times New Roman" w:hAnsi="Times New Roman" w:cs="Times New Roman"/>
          <w:sz w:val="24"/>
          <w:szCs w:val="24"/>
        </w:rPr>
      </w:pPr>
      <w:r w:rsidRPr="004145EF">
        <w:rPr>
          <w:rFonts w:ascii="Times New Roman" w:hAnsi="Times New Roman" w:cs="Times New Roman"/>
          <w:sz w:val="24"/>
          <w:szCs w:val="24"/>
        </w:rPr>
        <w:t>[6] Zheng Z</w:t>
      </w:r>
      <w:r w:rsidR="0034757B">
        <w:rPr>
          <w:rFonts w:ascii="Times New Roman" w:hAnsi="Times New Roman" w:cs="Times New Roman"/>
          <w:sz w:val="24"/>
          <w:szCs w:val="24"/>
        </w:rPr>
        <w:t>D, 1984,</w:t>
      </w:r>
      <w:r w:rsidRPr="004145EF">
        <w:rPr>
          <w:rFonts w:ascii="Times New Roman" w:hAnsi="Times New Roman" w:cs="Times New Roman"/>
          <w:sz w:val="24"/>
          <w:szCs w:val="24"/>
        </w:rPr>
        <w:t xml:space="preserve"> Teaching Methods of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Literature. Fujian Tribune (Literature &amp; History Edition), 1984(2)</w:t>
      </w:r>
      <w:r w:rsidR="007D5CAA" w:rsidRPr="004145EF">
        <w:rPr>
          <w:rFonts w:ascii="Times New Roman" w:hAnsi="Times New Roman" w:cs="Times New Roman"/>
          <w:sz w:val="24"/>
          <w:szCs w:val="24"/>
        </w:rPr>
        <w:t>:</w:t>
      </w:r>
      <w:r w:rsidR="0034757B">
        <w:rPr>
          <w:rFonts w:ascii="Times New Roman" w:hAnsi="Times New Roman" w:cs="Times New Roman"/>
          <w:sz w:val="24"/>
          <w:szCs w:val="24"/>
        </w:rPr>
        <w:t xml:space="preserve"> </w:t>
      </w:r>
      <w:r w:rsidRPr="004145EF">
        <w:rPr>
          <w:rFonts w:ascii="Times New Roman" w:hAnsi="Times New Roman" w:cs="Times New Roman"/>
          <w:sz w:val="24"/>
          <w:szCs w:val="24"/>
        </w:rPr>
        <w:t>67</w:t>
      </w:r>
      <w:r w:rsidR="0034757B">
        <w:rPr>
          <w:rFonts w:ascii="Times New Roman" w:hAnsi="Times New Roman" w:cs="Times New Roman"/>
          <w:sz w:val="24"/>
          <w:szCs w:val="24"/>
        </w:rPr>
        <w:t>–</w:t>
      </w:r>
      <w:r w:rsidRPr="004145EF">
        <w:rPr>
          <w:rFonts w:ascii="Times New Roman" w:hAnsi="Times New Roman" w:cs="Times New Roman"/>
          <w:sz w:val="24"/>
          <w:szCs w:val="24"/>
        </w:rPr>
        <w:t>69.</w:t>
      </w:r>
    </w:p>
    <w:p w14:paraId="3241AFBB" w14:textId="2AB91DF3" w:rsidR="005B4DD1" w:rsidRDefault="008F01A8" w:rsidP="008F01A8">
      <w:pPr>
        <w:rPr>
          <w:rFonts w:ascii="Times New Roman" w:hAnsi="Times New Roman" w:cs="Times New Roman"/>
          <w:sz w:val="24"/>
          <w:szCs w:val="24"/>
        </w:rPr>
      </w:pPr>
      <w:r w:rsidRPr="004145EF">
        <w:rPr>
          <w:rFonts w:ascii="Times New Roman" w:hAnsi="Times New Roman" w:cs="Times New Roman"/>
          <w:sz w:val="24"/>
          <w:szCs w:val="24"/>
        </w:rPr>
        <w:t>[7] Xiao C</w:t>
      </w:r>
      <w:r w:rsidR="005B4DD1">
        <w:rPr>
          <w:rFonts w:ascii="Times New Roman" w:hAnsi="Times New Roman" w:cs="Times New Roman"/>
          <w:sz w:val="24"/>
          <w:szCs w:val="24"/>
        </w:rPr>
        <w:t>, 2000,</w:t>
      </w:r>
      <w:r w:rsidRPr="004145EF">
        <w:rPr>
          <w:rFonts w:ascii="Times New Roman" w:hAnsi="Times New Roman" w:cs="Times New Roman"/>
          <w:sz w:val="24"/>
          <w:szCs w:val="24"/>
        </w:rPr>
        <w:t xml:space="preserve"> Zheng Zhenduo and the Modernization of Chinese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Literature. Fujian Forum (Humanities and Social Sciences Edition), 2000(5)</w:t>
      </w:r>
      <w:r w:rsidR="007D5CAA" w:rsidRPr="004145EF">
        <w:rPr>
          <w:rFonts w:ascii="Times New Roman" w:hAnsi="Times New Roman" w:cs="Times New Roman"/>
          <w:sz w:val="24"/>
          <w:szCs w:val="24"/>
        </w:rPr>
        <w:t>:</w:t>
      </w:r>
      <w:r w:rsidR="005B4DD1">
        <w:rPr>
          <w:rFonts w:ascii="Times New Roman" w:hAnsi="Times New Roman" w:cs="Times New Roman"/>
          <w:sz w:val="24"/>
          <w:szCs w:val="24"/>
        </w:rPr>
        <w:t xml:space="preserve"> </w:t>
      </w:r>
      <w:r w:rsidRPr="004145EF">
        <w:rPr>
          <w:rFonts w:ascii="Times New Roman" w:hAnsi="Times New Roman" w:cs="Times New Roman"/>
          <w:sz w:val="24"/>
          <w:szCs w:val="24"/>
        </w:rPr>
        <w:t>9</w:t>
      </w:r>
      <w:r w:rsidR="005B4DD1">
        <w:rPr>
          <w:rFonts w:ascii="Times New Roman" w:hAnsi="Times New Roman" w:cs="Times New Roman"/>
          <w:sz w:val="24"/>
          <w:szCs w:val="24"/>
        </w:rPr>
        <w:t>–</w:t>
      </w:r>
      <w:r w:rsidRPr="004145EF">
        <w:rPr>
          <w:rFonts w:ascii="Times New Roman" w:hAnsi="Times New Roman" w:cs="Times New Roman"/>
          <w:sz w:val="24"/>
          <w:szCs w:val="24"/>
        </w:rPr>
        <w:t>13.</w:t>
      </w:r>
    </w:p>
    <w:p w14:paraId="771D48EF" w14:textId="24B0F392" w:rsidR="007D5CAA" w:rsidRPr="004145EF" w:rsidRDefault="008F01A8" w:rsidP="008F01A8">
      <w:pPr>
        <w:rPr>
          <w:rFonts w:ascii="Times New Roman" w:hAnsi="Times New Roman" w:cs="Times New Roman"/>
          <w:sz w:val="24"/>
          <w:szCs w:val="24"/>
        </w:rPr>
      </w:pPr>
      <w:r w:rsidRPr="004145EF">
        <w:rPr>
          <w:rFonts w:ascii="Times New Roman" w:hAnsi="Times New Roman" w:cs="Times New Roman"/>
          <w:sz w:val="24"/>
          <w:szCs w:val="24"/>
        </w:rPr>
        <w:t>[8] Xiao C</w:t>
      </w:r>
      <w:r w:rsidR="005B4DD1">
        <w:rPr>
          <w:rFonts w:ascii="Times New Roman" w:hAnsi="Times New Roman" w:cs="Times New Roman"/>
          <w:sz w:val="24"/>
          <w:szCs w:val="24"/>
        </w:rPr>
        <w:t>, 2000,</w:t>
      </w:r>
      <w:r w:rsidRPr="004145EF">
        <w:rPr>
          <w:rFonts w:ascii="Times New Roman" w:hAnsi="Times New Roman" w:cs="Times New Roman"/>
          <w:sz w:val="24"/>
          <w:szCs w:val="24"/>
        </w:rPr>
        <w:t xml:space="preserve"> Zheng Zhenduo and the Modernization of Chinese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Literature. Fujian Forum</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Humanities, History and Philosophy Edition, 2000. </w:t>
      </w:r>
      <w:r w:rsidR="005B4DD1" w:rsidRPr="005B4DD1">
        <w:rPr>
          <w:rFonts w:ascii="Times New Roman" w:hAnsi="Times New Roman" w:cs="Times New Roman"/>
          <w:sz w:val="24"/>
          <w:szCs w:val="24"/>
        </w:rPr>
        <w:t>https://doi.org/</w:t>
      </w:r>
      <w:r w:rsidRPr="004145EF">
        <w:rPr>
          <w:rFonts w:ascii="Times New Roman" w:hAnsi="Times New Roman" w:cs="Times New Roman"/>
          <w:sz w:val="24"/>
          <w:szCs w:val="24"/>
        </w:rPr>
        <w:t>CNKI</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SUN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FJLW.0.2000-05-001</w:t>
      </w:r>
    </w:p>
    <w:p w14:paraId="1CFF722D" w14:textId="31E6BA14" w:rsidR="005B4DD1" w:rsidRDefault="008F01A8" w:rsidP="008F01A8">
      <w:pPr>
        <w:rPr>
          <w:rFonts w:ascii="Times New Roman" w:hAnsi="Times New Roman" w:cs="Times New Roman"/>
          <w:sz w:val="24"/>
          <w:szCs w:val="24"/>
        </w:rPr>
      </w:pPr>
      <w:r w:rsidRPr="004145EF">
        <w:rPr>
          <w:rFonts w:ascii="Times New Roman" w:hAnsi="Times New Roman" w:cs="Times New Roman"/>
          <w:sz w:val="24"/>
          <w:szCs w:val="24"/>
        </w:rPr>
        <w:t>[9] Wang X</w:t>
      </w:r>
      <w:r w:rsidR="005B4DD1">
        <w:rPr>
          <w:rFonts w:ascii="Times New Roman" w:hAnsi="Times New Roman" w:cs="Times New Roman"/>
          <w:sz w:val="24"/>
          <w:szCs w:val="24"/>
        </w:rPr>
        <w:t>R</w:t>
      </w:r>
      <w:r w:rsidRPr="004145EF">
        <w:rPr>
          <w:rFonts w:ascii="Times New Roman" w:hAnsi="Times New Roman" w:cs="Times New Roman"/>
          <w:sz w:val="24"/>
          <w:szCs w:val="24"/>
        </w:rPr>
        <w:t>, Jin Y</w:t>
      </w:r>
      <w:r w:rsidR="005B4DD1">
        <w:rPr>
          <w:rFonts w:ascii="Times New Roman" w:hAnsi="Times New Roman" w:cs="Times New Roman"/>
          <w:sz w:val="24"/>
          <w:szCs w:val="24"/>
        </w:rPr>
        <w:t>Y, 1984,</w:t>
      </w:r>
      <w:r w:rsidRPr="004145EF">
        <w:rPr>
          <w:rFonts w:ascii="Times New Roman" w:hAnsi="Times New Roman" w:cs="Times New Roman"/>
          <w:sz w:val="24"/>
          <w:szCs w:val="24"/>
        </w:rPr>
        <w:t xml:space="preserve"> Evaluation of Zheng Zhenduo</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s </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Teaching Methods for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Literature</w:t>
      </w:r>
      <w:r w:rsidR="00B23222">
        <w:rPr>
          <w:rFonts w:ascii="Times New Roman" w:hAnsi="Times New Roman" w:cs="Times New Roman"/>
          <w:sz w:val="24"/>
          <w:szCs w:val="24"/>
        </w:rPr>
        <w:t>.”</w:t>
      </w:r>
      <w:r w:rsidRPr="004145EF">
        <w:rPr>
          <w:rFonts w:ascii="Times New Roman" w:hAnsi="Times New Roman" w:cs="Times New Roman"/>
          <w:sz w:val="24"/>
          <w:szCs w:val="24"/>
        </w:rPr>
        <w:t xml:space="preserve"> Fujian Forum (Humanities and Social Sciences Edition), 1984(2)</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64</w:t>
      </w:r>
      <w:r w:rsidR="005B4DD1">
        <w:rPr>
          <w:rFonts w:ascii="Times New Roman" w:hAnsi="Times New Roman" w:cs="Times New Roman"/>
          <w:sz w:val="24"/>
          <w:szCs w:val="24"/>
        </w:rPr>
        <w:t>–</w:t>
      </w:r>
      <w:r w:rsidRPr="004145EF">
        <w:rPr>
          <w:rFonts w:ascii="Times New Roman" w:hAnsi="Times New Roman" w:cs="Times New Roman"/>
          <w:sz w:val="24"/>
          <w:szCs w:val="24"/>
        </w:rPr>
        <w:t>66.</w:t>
      </w:r>
    </w:p>
    <w:p w14:paraId="55503EAF" w14:textId="50B2C557" w:rsidR="007D5CAA" w:rsidRPr="004145EF" w:rsidRDefault="008F01A8" w:rsidP="008F01A8">
      <w:pPr>
        <w:rPr>
          <w:rFonts w:ascii="Times New Roman" w:hAnsi="Times New Roman" w:cs="Times New Roman"/>
          <w:sz w:val="24"/>
          <w:szCs w:val="24"/>
        </w:rPr>
      </w:pPr>
      <w:r w:rsidRPr="004145EF">
        <w:rPr>
          <w:rFonts w:ascii="Times New Roman" w:hAnsi="Times New Roman" w:cs="Times New Roman"/>
          <w:sz w:val="24"/>
          <w:szCs w:val="24"/>
        </w:rPr>
        <w:t>[10] Qiu S</w:t>
      </w:r>
      <w:r w:rsidR="005B4DD1">
        <w:rPr>
          <w:rFonts w:ascii="Times New Roman" w:hAnsi="Times New Roman" w:cs="Times New Roman"/>
          <w:sz w:val="24"/>
          <w:szCs w:val="24"/>
        </w:rPr>
        <w:t>J, 2015,</w:t>
      </w:r>
      <w:r w:rsidRPr="004145EF">
        <w:rPr>
          <w:rFonts w:ascii="Times New Roman" w:hAnsi="Times New Roman" w:cs="Times New Roman"/>
          <w:sz w:val="24"/>
          <w:szCs w:val="24"/>
        </w:rPr>
        <w:t xml:space="preserve"> A Study on the Chinese Translation of The Wind in the Willows from a Child-Centered Perspective</w:t>
      </w:r>
      <w:r w:rsidR="005B4DD1">
        <w:rPr>
          <w:rFonts w:ascii="Times New Roman" w:hAnsi="Times New Roman" w:cs="Times New Roman"/>
          <w:sz w:val="24"/>
          <w:szCs w:val="24"/>
        </w:rPr>
        <w:t>, thesis,</w:t>
      </w:r>
      <w:r w:rsidRPr="004145EF">
        <w:rPr>
          <w:rFonts w:ascii="Times New Roman" w:hAnsi="Times New Roman" w:cs="Times New Roman"/>
          <w:sz w:val="24"/>
          <w:szCs w:val="24"/>
        </w:rPr>
        <w:t xml:space="preserve"> Hunan Normal University. </w:t>
      </w:r>
      <w:r w:rsidR="005B4DD1" w:rsidRPr="005B4DD1">
        <w:rPr>
          <w:rFonts w:ascii="Times New Roman" w:hAnsi="Times New Roman" w:cs="Times New Roman"/>
          <w:sz w:val="24"/>
          <w:szCs w:val="24"/>
        </w:rPr>
        <w:t>https://doi.org/</w:t>
      </w:r>
      <w:r w:rsidRPr="004145EF">
        <w:rPr>
          <w:rFonts w:ascii="Times New Roman" w:hAnsi="Times New Roman" w:cs="Times New Roman"/>
          <w:sz w:val="24"/>
          <w:szCs w:val="24"/>
        </w:rPr>
        <w:t>10.7666/d.Y2800869.</w:t>
      </w:r>
    </w:p>
    <w:p w14:paraId="3FCD95DB" w14:textId="732B7003" w:rsidR="007D5CAA" w:rsidRPr="004145EF" w:rsidRDefault="008F01A8" w:rsidP="008F01A8">
      <w:pPr>
        <w:rPr>
          <w:rFonts w:ascii="Times New Roman" w:hAnsi="Times New Roman" w:cs="Times New Roman"/>
          <w:sz w:val="24"/>
          <w:szCs w:val="24"/>
        </w:rPr>
      </w:pPr>
      <w:r w:rsidRPr="004145EF">
        <w:rPr>
          <w:rFonts w:ascii="Times New Roman" w:hAnsi="Times New Roman" w:cs="Times New Roman"/>
          <w:sz w:val="24"/>
          <w:szCs w:val="24"/>
        </w:rPr>
        <w:t>[11] Zhao W</w:t>
      </w:r>
      <w:r w:rsidR="005B4DD1">
        <w:rPr>
          <w:rFonts w:ascii="Times New Roman" w:hAnsi="Times New Roman" w:cs="Times New Roman"/>
          <w:sz w:val="24"/>
          <w:szCs w:val="24"/>
        </w:rPr>
        <w:t>J, 2023,</w:t>
      </w:r>
      <w:r w:rsidRPr="004145EF">
        <w:rPr>
          <w:rFonts w:ascii="Times New Roman" w:hAnsi="Times New Roman" w:cs="Times New Roman"/>
          <w:sz w:val="24"/>
          <w:szCs w:val="24"/>
        </w:rPr>
        <w:t xml:space="preserve"> On Zheng Zhenduo</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Pioneering Contributions to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s Publishing </w:t>
      </w:r>
      <w:r w:rsidRPr="004145EF">
        <w:rPr>
          <w:rFonts w:ascii="Times New Roman" w:hAnsi="Times New Roman" w:cs="Times New Roman"/>
          <w:sz w:val="24"/>
          <w:szCs w:val="24"/>
        </w:rPr>
        <w:lastRenderedPageBreak/>
        <w:t>in China. Democracy, 2023(8)</w:t>
      </w:r>
      <w:r w:rsidR="007D5CAA" w:rsidRPr="004145EF">
        <w:rPr>
          <w:rFonts w:ascii="Times New Roman" w:hAnsi="Times New Roman" w:cs="Times New Roman"/>
          <w:sz w:val="24"/>
          <w:szCs w:val="24"/>
        </w:rPr>
        <w:t>:</w:t>
      </w:r>
      <w:r w:rsidR="005B4DD1">
        <w:rPr>
          <w:rFonts w:ascii="Times New Roman" w:hAnsi="Times New Roman" w:cs="Times New Roman"/>
          <w:sz w:val="24"/>
          <w:szCs w:val="24"/>
        </w:rPr>
        <w:t xml:space="preserve"> </w:t>
      </w:r>
      <w:r w:rsidRPr="004145EF">
        <w:rPr>
          <w:rFonts w:ascii="Times New Roman" w:hAnsi="Times New Roman" w:cs="Times New Roman"/>
          <w:sz w:val="24"/>
          <w:szCs w:val="24"/>
        </w:rPr>
        <w:t>45</w:t>
      </w:r>
      <w:r w:rsidR="005B4DD1">
        <w:rPr>
          <w:rFonts w:ascii="Times New Roman" w:hAnsi="Times New Roman" w:cs="Times New Roman"/>
          <w:sz w:val="24"/>
          <w:szCs w:val="24"/>
        </w:rPr>
        <w:t>–</w:t>
      </w:r>
      <w:r w:rsidRPr="004145EF">
        <w:rPr>
          <w:rFonts w:ascii="Times New Roman" w:hAnsi="Times New Roman" w:cs="Times New Roman"/>
          <w:sz w:val="24"/>
          <w:szCs w:val="24"/>
        </w:rPr>
        <w:t>47.</w:t>
      </w:r>
    </w:p>
    <w:p w14:paraId="49B76DCD" w14:textId="34C95D11" w:rsidR="007D5CAA" w:rsidRPr="004145EF" w:rsidRDefault="008F01A8" w:rsidP="008F01A8">
      <w:pPr>
        <w:rPr>
          <w:rFonts w:ascii="Times New Roman" w:hAnsi="Times New Roman" w:cs="Times New Roman"/>
          <w:sz w:val="24"/>
          <w:szCs w:val="24"/>
        </w:rPr>
      </w:pPr>
      <w:r w:rsidRPr="004145EF">
        <w:rPr>
          <w:rFonts w:ascii="Times New Roman" w:hAnsi="Times New Roman" w:cs="Times New Roman"/>
          <w:sz w:val="24"/>
          <w:szCs w:val="24"/>
        </w:rPr>
        <w:t>[12] Wang Q</w:t>
      </w:r>
      <w:r w:rsidR="005B4DD1">
        <w:rPr>
          <w:rFonts w:ascii="Times New Roman" w:hAnsi="Times New Roman" w:cs="Times New Roman"/>
          <w:sz w:val="24"/>
          <w:szCs w:val="24"/>
        </w:rPr>
        <w:t xml:space="preserve">G, 1986, </w:t>
      </w:r>
      <w:r w:rsidRPr="004145EF">
        <w:rPr>
          <w:rFonts w:ascii="Times New Roman" w:hAnsi="Times New Roman" w:cs="Times New Roman"/>
          <w:sz w:val="24"/>
          <w:szCs w:val="24"/>
        </w:rPr>
        <w:t>On the Literary Research Society</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Translation of Foreign Children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Literature. Journal of Yuxi Teachers College, 1986(Z1)</w:t>
      </w:r>
      <w:r w:rsidR="007D5CAA" w:rsidRPr="004145EF">
        <w:rPr>
          <w:rFonts w:ascii="Times New Roman" w:hAnsi="Times New Roman" w:cs="Times New Roman"/>
          <w:sz w:val="24"/>
          <w:szCs w:val="24"/>
        </w:rPr>
        <w:t>:</w:t>
      </w:r>
      <w:r w:rsidR="005B4DD1">
        <w:rPr>
          <w:rFonts w:ascii="Times New Roman" w:hAnsi="Times New Roman" w:cs="Times New Roman"/>
          <w:sz w:val="24"/>
          <w:szCs w:val="24"/>
        </w:rPr>
        <w:t xml:space="preserve"> </w:t>
      </w:r>
      <w:r w:rsidRPr="004145EF">
        <w:rPr>
          <w:rFonts w:ascii="Times New Roman" w:hAnsi="Times New Roman" w:cs="Times New Roman"/>
          <w:sz w:val="24"/>
          <w:szCs w:val="24"/>
        </w:rPr>
        <w:t>93</w:t>
      </w:r>
      <w:r w:rsidR="005B4DD1">
        <w:rPr>
          <w:rFonts w:ascii="Times New Roman" w:hAnsi="Times New Roman" w:cs="Times New Roman"/>
          <w:sz w:val="24"/>
          <w:szCs w:val="24"/>
        </w:rPr>
        <w:t>–</w:t>
      </w:r>
      <w:r w:rsidRPr="004145EF">
        <w:rPr>
          <w:rFonts w:ascii="Times New Roman" w:hAnsi="Times New Roman" w:cs="Times New Roman"/>
          <w:sz w:val="24"/>
          <w:szCs w:val="24"/>
        </w:rPr>
        <w:t xml:space="preserve">99. </w:t>
      </w:r>
      <w:r w:rsidR="005B4DD1" w:rsidRPr="005B4DD1">
        <w:rPr>
          <w:rFonts w:ascii="Times New Roman" w:hAnsi="Times New Roman" w:cs="Times New Roman"/>
          <w:sz w:val="24"/>
          <w:szCs w:val="24"/>
        </w:rPr>
        <w:t>https://doi.org/</w:t>
      </w:r>
      <w:r w:rsidRPr="004145EF">
        <w:rPr>
          <w:rFonts w:ascii="Times New Roman" w:hAnsi="Times New Roman" w:cs="Times New Roman"/>
          <w:sz w:val="24"/>
          <w:szCs w:val="24"/>
        </w:rPr>
        <w:t>CNKI</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SUN</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YXSG.0.1986-Z1-008</w:t>
      </w:r>
    </w:p>
    <w:p w14:paraId="0ECBE8A4" w14:textId="21B9CCC4" w:rsidR="005B4DD1" w:rsidRDefault="008F01A8" w:rsidP="008F01A8">
      <w:pPr>
        <w:rPr>
          <w:rFonts w:ascii="Times New Roman" w:hAnsi="Times New Roman" w:cs="Times New Roman"/>
          <w:sz w:val="24"/>
          <w:szCs w:val="24"/>
        </w:rPr>
      </w:pPr>
      <w:r w:rsidRPr="004145EF">
        <w:rPr>
          <w:rFonts w:ascii="Times New Roman" w:hAnsi="Times New Roman" w:cs="Times New Roman"/>
          <w:sz w:val="24"/>
          <w:szCs w:val="24"/>
        </w:rPr>
        <w:t>[13] Zhang A</w:t>
      </w:r>
      <w:r w:rsidR="005B4DD1">
        <w:rPr>
          <w:rFonts w:ascii="Times New Roman" w:hAnsi="Times New Roman" w:cs="Times New Roman"/>
          <w:sz w:val="24"/>
          <w:szCs w:val="24"/>
        </w:rPr>
        <w:t>Q, 2009,</w:t>
      </w:r>
      <w:r w:rsidRPr="004145EF">
        <w:rPr>
          <w:rFonts w:ascii="Times New Roman" w:hAnsi="Times New Roman" w:cs="Times New Roman"/>
          <w:sz w:val="24"/>
          <w:szCs w:val="24"/>
        </w:rPr>
        <w:t xml:space="preserve"> Translation and Creation of Modern Chinese Fairy Tales in the 1930s. Anhui Literature (Lower Half), 2009(2)</w:t>
      </w:r>
      <w:r w:rsidR="007D5CAA" w:rsidRPr="004145EF">
        <w:rPr>
          <w:rFonts w:ascii="Times New Roman" w:hAnsi="Times New Roman" w:cs="Times New Roman"/>
          <w:sz w:val="24"/>
          <w:szCs w:val="24"/>
        </w:rPr>
        <w:t>:</w:t>
      </w:r>
      <w:r w:rsidR="005B4DD1">
        <w:rPr>
          <w:rFonts w:ascii="Times New Roman" w:hAnsi="Times New Roman" w:cs="Times New Roman"/>
          <w:sz w:val="24"/>
          <w:szCs w:val="24"/>
        </w:rPr>
        <w:t xml:space="preserve"> </w:t>
      </w:r>
      <w:r w:rsidRPr="004145EF">
        <w:rPr>
          <w:rFonts w:ascii="Times New Roman" w:hAnsi="Times New Roman" w:cs="Times New Roman"/>
          <w:sz w:val="24"/>
          <w:szCs w:val="24"/>
        </w:rPr>
        <w:t>161</w:t>
      </w:r>
      <w:r w:rsidR="005B4DD1">
        <w:rPr>
          <w:rFonts w:ascii="Times New Roman" w:hAnsi="Times New Roman" w:cs="Times New Roman"/>
          <w:sz w:val="24"/>
          <w:szCs w:val="24"/>
        </w:rPr>
        <w:t>–</w:t>
      </w:r>
      <w:r w:rsidRPr="004145EF">
        <w:rPr>
          <w:rFonts w:ascii="Times New Roman" w:hAnsi="Times New Roman" w:cs="Times New Roman"/>
          <w:sz w:val="24"/>
          <w:szCs w:val="24"/>
        </w:rPr>
        <w:t xml:space="preserve">162. </w:t>
      </w:r>
      <w:r w:rsidR="005B4DD1" w:rsidRPr="005B4DD1">
        <w:rPr>
          <w:rFonts w:ascii="Times New Roman" w:hAnsi="Times New Roman" w:cs="Times New Roman"/>
          <w:sz w:val="24"/>
          <w:szCs w:val="24"/>
        </w:rPr>
        <w:t>https://doi.org/</w:t>
      </w:r>
      <w:r w:rsidRPr="004145EF">
        <w:rPr>
          <w:rFonts w:ascii="Times New Roman" w:hAnsi="Times New Roman" w:cs="Times New Roman"/>
          <w:sz w:val="24"/>
          <w:szCs w:val="24"/>
        </w:rPr>
        <w:t>10.3969/j.issn.1671-0703.2009.02.110</w:t>
      </w:r>
    </w:p>
    <w:p w14:paraId="706E3CF3" w14:textId="125DF716" w:rsidR="008F01A8" w:rsidRPr="004145EF" w:rsidRDefault="008F01A8" w:rsidP="008F01A8">
      <w:pPr>
        <w:rPr>
          <w:rFonts w:ascii="Times New Roman" w:hAnsi="Times New Roman" w:cs="Times New Roman"/>
          <w:sz w:val="24"/>
          <w:szCs w:val="24"/>
        </w:rPr>
      </w:pPr>
      <w:r w:rsidRPr="004145EF">
        <w:rPr>
          <w:rFonts w:ascii="Times New Roman" w:hAnsi="Times New Roman" w:cs="Times New Roman"/>
          <w:sz w:val="24"/>
          <w:szCs w:val="24"/>
        </w:rPr>
        <w:t>[14] Shen L</w:t>
      </w:r>
      <w:r w:rsidR="005B4DD1">
        <w:rPr>
          <w:rFonts w:ascii="Times New Roman" w:hAnsi="Times New Roman" w:cs="Times New Roman"/>
          <w:sz w:val="24"/>
          <w:szCs w:val="24"/>
        </w:rPr>
        <w:t>F, 2016,</w:t>
      </w:r>
      <w:r w:rsidRPr="004145EF">
        <w:rPr>
          <w:rFonts w:ascii="Times New Roman" w:hAnsi="Times New Roman" w:cs="Times New Roman"/>
          <w:sz w:val="24"/>
          <w:szCs w:val="24"/>
        </w:rPr>
        <w:t xml:space="preserve"> Promotion, Compression, and Deepening—The Reception of Western Fairy Tales in China Since the 20th Century. Journal of Hubei University (Philosophy and Social Sciences Edition), 43(3)</w:t>
      </w:r>
      <w:r w:rsidR="007D5CAA" w:rsidRPr="004145EF">
        <w:rPr>
          <w:rFonts w:ascii="Times New Roman" w:hAnsi="Times New Roman" w:cs="Times New Roman"/>
          <w:sz w:val="24"/>
          <w:szCs w:val="24"/>
        </w:rPr>
        <w:t>:</w:t>
      </w:r>
      <w:r w:rsidR="005B4DD1">
        <w:rPr>
          <w:rFonts w:ascii="Times New Roman" w:hAnsi="Times New Roman" w:cs="Times New Roman"/>
          <w:sz w:val="24"/>
          <w:szCs w:val="24"/>
        </w:rPr>
        <w:t xml:space="preserve"> </w:t>
      </w:r>
      <w:r w:rsidRPr="004145EF">
        <w:rPr>
          <w:rFonts w:ascii="Times New Roman" w:hAnsi="Times New Roman" w:cs="Times New Roman"/>
          <w:sz w:val="24"/>
          <w:szCs w:val="24"/>
        </w:rPr>
        <w:t>123</w:t>
      </w:r>
      <w:r w:rsidR="005B4DD1">
        <w:rPr>
          <w:rFonts w:ascii="Times New Roman" w:hAnsi="Times New Roman" w:cs="Times New Roman"/>
          <w:sz w:val="24"/>
          <w:szCs w:val="24"/>
        </w:rPr>
        <w:t>–</w:t>
      </w:r>
      <w:r w:rsidRPr="004145EF">
        <w:rPr>
          <w:rFonts w:ascii="Times New Roman" w:hAnsi="Times New Roman" w:cs="Times New Roman"/>
          <w:sz w:val="24"/>
          <w:szCs w:val="24"/>
        </w:rPr>
        <w:t>129</w:t>
      </w:r>
      <w:r w:rsidR="005B4DD1">
        <w:rPr>
          <w:rFonts w:ascii="Times New Roman" w:hAnsi="Times New Roman" w:cs="Times New Roman"/>
          <w:sz w:val="24"/>
          <w:szCs w:val="24"/>
        </w:rPr>
        <w:t xml:space="preserve"> </w:t>
      </w:r>
      <w:r w:rsidRPr="004145EF">
        <w:rPr>
          <w:rFonts w:ascii="Times New Roman" w:hAnsi="Times New Roman" w:cs="Times New Roman"/>
          <w:sz w:val="24"/>
          <w:szCs w:val="24"/>
        </w:rPr>
        <w:t>+</w:t>
      </w:r>
      <w:r w:rsidR="005B4DD1">
        <w:rPr>
          <w:rFonts w:ascii="Times New Roman" w:hAnsi="Times New Roman" w:cs="Times New Roman"/>
          <w:sz w:val="24"/>
          <w:szCs w:val="24"/>
        </w:rPr>
        <w:t xml:space="preserve"> </w:t>
      </w:r>
      <w:r w:rsidRPr="004145EF">
        <w:rPr>
          <w:rFonts w:ascii="Times New Roman" w:hAnsi="Times New Roman" w:cs="Times New Roman"/>
          <w:sz w:val="24"/>
          <w:szCs w:val="24"/>
        </w:rPr>
        <w:t xml:space="preserve">161. </w:t>
      </w:r>
      <w:r w:rsidR="005B4DD1" w:rsidRPr="005B4DD1">
        <w:rPr>
          <w:rFonts w:ascii="Times New Roman" w:hAnsi="Times New Roman" w:cs="Times New Roman"/>
          <w:sz w:val="24"/>
          <w:szCs w:val="24"/>
        </w:rPr>
        <w:t>https://doi.org/</w:t>
      </w:r>
      <w:r w:rsidRPr="004145EF">
        <w:rPr>
          <w:rFonts w:ascii="Times New Roman" w:hAnsi="Times New Roman" w:cs="Times New Roman"/>
          <w:sz w:val="24"/>
          <w:szCs w:val="24"/>
        </w:rPr>
        <w:t>10.13793/j.cnki.42-1020/c.2016.03.020</w:t>
      </w:r>
    </w:p>
    <w:p w14:paraId="534E8F00" w14:textId="2388DC38" w:rsidR="008F01A8" w:rsidRPr="004145EF" w:rsidRDefault="008F01A8" w:rsidP="008F01A8">
      <w:pPr>
        <w:rPr>
          <w:rFonts w:ascii="Times New Roman" w:hAnsi="Times New Roman" w:cs="Times New Roman"/>
          <w:sz w:val="24"/>
          <w:szCs w:val="24"/>
        </w:rPr>
      </w:pPr>
      <w:r w:rsidRPr="004145EF">
        <w:rPr>
          <w:rFonts w:ascii="Times New Roman" w:hAnsi="Times New Roman" w:cs="Times New Roman"/>
          <w:sz w:val="24"/>
          <w:szCs w:val="24"/>
        </w:rPr>
        <w:t>[15] Peng Y</w:t>
      </w:r>
      <w:r w:rsidR="005B4DD1">
        <w:rPr>
          <w:rFonts w:ascii="Times New Roman" w:hAnsi="Times New Roman" w:cs="Times New Roman"/>
          <w:sz w:val="24"/>
          <w:szCs w:val="24"/>
        </w:rPr>
        <w:t>H, 2007,</w:t>
      </w:r>
      <w:r w:rsidRPr="004145EF">
        <w:rPr>
          <w:rFonts w:ascii="Times New Roman" w:hAnsi="Times New Roman" w:cs="Times New Roman"/>
          <w:sz w:val="24"/>
          <w:szCs w:val="24"/>
        </w:rPr>
        <w:t xml:space="preserve"> A Discussion on Western Fairy Tales</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 xml:space="preserve"> Influence on Ye Shengtao</w:t>
      </w:r>
      <w:r w:rsidR="007D5CAA" w:rsidRPr="004145EF">
        <w:rPr>
          <w:rFonts w:ascii="Times New Roman" w:hAnsi="Times New Roman" w:cs="Times New Roman"/>
          <w:sz w:val="24"/>
          <w:szCs w:val="24"/>
        </w:rPr>
        <w:t>’</w:t>
      </w:r>
      <w:r w:rsidRPr="004145EF">
        <w:rPr>
          <w:rFonts w:ascii="Times New Roman" w:hAnsi="Times New Roman" w:cs="Times New Roman"/>
          <w:sz w:val="24"/>
          <w:szCs w:val="24"/>
        </w:rPr>
        <w:t>s Early Fairy Tale Creation. Journal of Guangzhou University (Social Science Edition), 2007(4)</w:t>
      </w:r>
      <w:r w:rsidR="007D5CAA" w:rsidRPr="004145EF">
        <w:rPr>
          <w:rFonts w:ascii="Times New Roman" w:hAnsi="Times New Roman" w:cs="Times New Roman"/>
          <w:sz w:val="24"/>
          <w:szCs w:val="24"/>
        </w:rPr>
        <w:t>:</w:t>
      </w:r>
      <w:r w:rsidR="005B4DD1">
        <w:rPr>
          <w:rFonts w:ascii="Times New Roman" w:hAnsi="Times New Roman" w:cs="Times New Roman"/>
          <w:sz w:val="24"/>
          <w:szCs w:val="24"/>
        </w:rPr>
        <w:t xml:space="preserve"> </w:t>
      </w:r>
      <w:r w:rsidRPr="004145EF">
        <w:rPr>
          <w:rFonts w:ascii="Times New Roman" w:hAnsi="Times New Roman" w:cs="Times New Roman"/>
          <w:sz w:val="24"/>
          <w:szCs w:val="24"/>
        </w:rPr>
        <w:t>85</w:t>
      </w:r>
      <w:r w:rsidR="005B4DD1">
        <w:rPr>
          <w:rFonts w:ascii="Times New Roman" w:hAnsi="Times New Roman" w:cs="Times New Roman"/>
          <w:sz w:val="24"/>
          <w:szCs w:val="24"/>
        </w:rPr>
        <w:t>–</w:t>
      </w:r>
      <w:r w:rsidRPr="004145EF">
        <w:rPr>
          <w:rFonts w:ascii="Times New Roman" w:hAnsi="Times New Roman" w:cs="Times New Roman"/>
          <w:sz w:val="24"/>
          <w:szCs w:val="24"/>
        </w:rPr>
        <w:t>88.</w:t>
      </w:r>
    </w:p>
    <w:p w14:paraId="65864BE9" w14:textId="77777777" w:rsidR="007D5CAA" w:rsidRPr="004145EF" w:rsidRDefault="007D5CAA" w:rsidP="008F01A8">
      <w:pPr>
        <w:rPr>
          <w:rFonts w:ascii="Times New Roman" w:hAnsi="Times New Roman" w:cs="Times New Roman"/>
          <w:sz w:val="24"/>
          <w:szCs w:val="24"/>
        </w:rPr>
      </w:pPr>
    </w:p>
    <w:p w14:paraId="7248856C" w14:textId="77777777" w:rsidR="007D5CAA" w:rsidRPr="004145EF" w:rsidRDefault="007D5CAA" w:rsidP="007D5CAA">
      <w:pPr>
        <w:rPr>
          <w:rFonts w:ascii="Times New Roman" w:hAnsi="Times New Roman"/>
          <w:b/>
          <w:bCs/>
          <w:sz w:val="20"/>
          <w:szCs w:val="20"/>
        </w:rPr>
      </w:pPr>
      <w:r w:rsidRPr="004145EF">
        <w:rPr>
          <w:rFonts w:ascii="Times New Roman" w:hAnsi="Times New Roman"/>
          <w:b/>
          <w:bCs/>
          <w:sz w:val="20"/>
          <w:szCs w:val="20"/>
        </w:rPr>
        <w:t>Publisher’s note</w:t>
      </w:r>
    </w:p>
    <w:p w14:paraId="650B0194" w14:textId="53954D8E" w:rsidR="007D5CAA" w:rsidRPr="007D5CAA" w:rsidRDefault="007D5CAA" w:rsidP="008F01A8">
      <w:pPr>
        <w:rPr>
          <w:rFonts w:ascii="Times New Roman" w:hAnsi="Times New Roman"/>
          <w:sz w:val="20"/>
          <w:szCs w:val="20"/>
        </w:rPr>
      </w:pPr>
      <w:r w:rsidRPr="004145EF">
        <w:rPr>
          <w:rFonts w:ascii="Times New Roman" w:hAnsi="Times New Roman"/>
          <w:sz w:val="20"/>
          <w:szCs w:val="20"/>
        </w:rPr>
        <w:t>Bio-Byword Scientific Publishing remains neutral with regard to jurisdictional claims in published maps and institutional affiliations.</w:t>
      </w:r>
    </w:p>
    <w:sectPr w:rsidR="007D5CAA" w:rsidRPr="007D5CAA">
      <w:headerReference w:type="default" r:id="rId6"/>
      <w:footerReference w:type="default" r:id="rId7"/>
      <w:pgSz w:w="11905"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7B91B" w14:textId="77777777" w:rsidR="00A44396" w:rsidRPr="004145EF" w:rsidRDefault="00A44396">
      <w:r w:rsidRPr="004145EF">
        <w:separator/>
      </w:r>
    </w:p>
  </w:endnote>
  <w:endnote w:type="continuationSeparator" w:id="0">
    <w:p w14:paraId="772C02DE" w14:textId="77777777" w:rsidR="00A44396" w:rsidRPr="004145EF" w:rsidRDefault="00A44396">
      <w:r w:rsidRPr="004145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8B216" w14:textId="77777777" w:rsidR="000D516F" w:rsidRPr="004145EF" w:rsidRDefault="000D516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9A157" w14:textId="77777777" w:rsidR="00A44396" w:rsidRPr="004145EF" w:rsidRDefault="00A44396">
      <w:r w:rsidRPr="004145EF">
        <w:separator/>
      </w:r>
    </w:p>
  </w:footnote>
  <w:footnote w:type="continuationSeparator" w:id="0">
    <w:p w14:paraId="052868B7" w14:textId="77777777" w:rsidR="00A44396" w:rsidRPr="004145EF" w:rsidRDefault="00A44396">
      <w:r w:rsidRPr="004145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4121E" w14:textId="77777777" w:rsidR="000D516F" w:rsidRPr="004145EF" w:rsidRDefault="000D516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16F"/>
    <w:rsid w:val="00070F4E"/>
    <w:rsid w:val="000A30D9"/>
    <w:rsid w:val="000C149E"/>
    <w:rsid w:val="000D516F"/>
    <w:rsid w:val="00173E9A"/>
    <w:rsid w:val="0034757B"/>
    <w:rsid w:val="003C7556"/>
    <w:rsid w:val="004145EF"/>
    <w:rsid w:val="004159C1"/>
    <w:rsid w:val="0049394F"/>
    <w:rsid w:val="00574B88"/>
    <w:rsid w:val="0058373B"/>
    <w:rsid w:val="005B4DD1"/>
    <w:rsid w:val="00733B6D"/>
    <w:rsid w:val="007862B5"/>
    <w:rsid w:val="007D5CAA"/>
    <w:rsid w:val="00847E51"/>
    <w:rsid w:val="008F01A8"/>
    <w:rsid w:val="00A44396"/>
    <w:rsid w:val="00A468C6"/>
    <w:rsid w:val="00AF100E"/>
    <w:rsid w:val="00B23222"/>
    <w:rsid w:val="00B51CF6"/>
    <w:rsid w:val="00BB03E8"/>
    <w:rsid w:val="00BC44E6"/>
    <w:rsid w:val="00C25EF6"/>
    <w:rsid w:val="00CD2DE2"/>
    <w:rsid w:val="00CD7F39"/>
    <w:rsid w:val="00D064C5"/>
    <w:rsid w:val="00D9451A"/>
    <w:rsid w:val="00DA355E"/>
    <w:rsid w:val="00E04F9B"/>
    <w:rsid w:val="00F128BE"/>
    <w:rsid w:val="00F84C1C"/>
    <w:rsid w:val="3563346C"/>
    <w:rsid w:val="3B322852"/>
    <w:rsid w:val="404726D1"/>
    <w:rsid w:val="5D3C7686"/>
    <w:rsid w:val="746915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355D2"/>
  <w15:docId w15:val="{843B9F9C-4FE7-4125-8ECC-E4EC86D80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sz w:val="21"/>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jc w:val="left"/>
    </w:pPr>
  </w:style>
  <w:style w:type="character" w:styleId="Strong">
    <w:name w:val="Strong"/>
    <w:basedOn w:val="DefaultParagraphFont"/>
    <w:qFormat/>
    <w:rPr>
      <w:b/>
    </w:rPr>
  </w:style>
  <w:style w:type="paragraph" w:styleId="Revision">
    <w:name w:val="Revision"/>
    <w:hidden/>
    <w:uiPriority w:val="99"/>
    <w:unhideWhenUsed/>
    <w:rsid w:val="00BB03E8"/>
    <w:rPr>
      <w:rFonts w:asciiTheme="minorHAnsi" w:eastAsiaTheme="minorEastAsia" w:hAnsiTheme="minorHAnsi" w:cstheme="minorBidi"/>
      <w:sz w:val="21"/>
      <w:szCs w:val="22"/>
    </w:rPr>
  </w:style>
  <w:style w:type="character" w:styleId="Hyperlink">
    <w:name w:val="Hyperlink"/>
    <w:basedOn w:val="DefaultParagraphFont"/>
    <w:rsid w:val="005B4DD1"/>
    <w:rPr>
      <w:color w:val="0000FF" w:themeColor="hyperlink"/>
      <w:u w:val="single"/>
    </w:rPr>
  </w:style>
  <w:style w:type="character" w:styleId="UnresolvedMention">
    <w:name w:val="Unresolved Mention"/>
    <w:basedOn w:val="DefaultParagraphFont"/>
    <w:uiPriority w:val="99"/>
    <w:semiHidden/>
    <w:unhideWhenUsed/>
    <w:rsid w:val="005B4D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2811</Words>
  <Characters>16026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Acer NB</cp:lastModifiedBy>
  <cp:revision>3</cp:revision>
  <dcterms:created xsi:type="dcterms:W3CDTF">2026-07-30T05:53:00Z</dcterms:created>
  <dcterms:modified xsi:type="dcterms:W3CDTF">2026-07-31T01:17:00Z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{"Label":"1","ContentProducer":"001191110102MACQD9K64010000","ProduceID":"7659715344529148901","ReservedCode1":"","ContentPropagator":"","PropagateID":"","ReservedCode2":""}</vt:lpwstr>
  </property>
  <property fmtid="{D5CDD505-2E9C-101B-9397-08002B2CF9AE}" pid="3" name="KSOTemplateDocerSaveRecord">
    <vt:lpwstr>eyJoZGlkIjoiYWM4ODQ5ZGM0Yzg2MWYxZjA0NGRlMDEyODcyYTQ1NTIiLCJ1c2VySWQiOiIyNTY3MDg3MDgifQ==</vt:lpwstr>
  </property>
  <property fmtid="{D5CDD505-2E9C-101B-9397-08002B2CF9AE}" pid="4" name="KSOProductBuildVer">
    <vt:lpwstr>2052-12.1.0.26895</vt:lpwstr>
  </property>
  <property fmtid="{D5CDD505-2E9C-101B-9397-08002B2CF9AE}" pid="5" name="ICV">
    <vt:lpwstr>E9B8372FF2CD42C5BCAC32CFB6655A34_13</vt:lpwstr>
  </property>
  <property fmtid="{D5CDD505-2E9C-101B-9397-08002B2CF9AE}" pid="6" name="GrammarlyDocumentId">
    <vt:lpwstr>090c0096-d627-405d-a846-920363b80cd3</vt:lpwstr>
  </property>
</Properties>
</file>