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F2940" w14:textId="77777777" w:rsidR="004C1A3D" w:rsidRPr="006A1466" w:rsidRDefault="004A7B39" w:rsidP="006A1466">
      <w:pPr>
        <w:pStyle w:val="MainTitle"/>
        <w:snapToGrid w:val="0"/>
        <w:jc w:val="left"/>
        <w:rPr>
          <w:sz w:val="24"/>
          <w:szCs w:val="24"/>
        </w:rPr>
      </w:pPr>
      <w:r w:rsidRPr="006A1466">
        <w:rPr>
          <w:sz w:val="24"/>
          <w:szCs w:val="24"/>
        </w:rPr>
        <w:fldChar w:fldCharType="begin"/>
      </w:r>
      <w:r w:rsidRPr="006A1466">
        <w:rPr>
          <w:sz w:val="24"/>
          <w:szCs w:val="24"/>
        </w:rPr>
        <w:instrText xml:space="preserve"> MACROBUTTON MTEditEquationSection2 </w:instrText>
      </w:r>
      <w:r w:rsidRPr="006A1466">
        <w:rPr>
          <w:rStyle w:val="MTEquationSection"/>
          <w:b/>
          <w:sz w:val="24"/>
          <w:szCs w:val="24"/>
        </w:rPr>
        <w:instrText>公式章</w:instrText>
      </w:r>
      <w:r w:rsidRPr="006A1466">
        <w:rPr>
          <w:rStyle w:val="MTEquationSection"/>
          <w:b/>
          <w:sz w:val="24"/>
          <w:szCs w:val="24"/>
        </w:rPr>
        <w:instrText xml:space="preserve"> 1 </w:instrText>
      </w:r>
      <w:r w:rsidRPr="006A1466">
        <w:rPr>
          <w:rStyle w:val="MTEquationSection"/>
          <w:b/>
          <w:sz w:val="24"/>
          <w:szCs w:val="24"/>
        </w:rPr>
        <w:instrText>节</w:instrText>
      </w:r>
      <w:r w:rsidRPr="006A1466">
        <w:rPr>
          <w:rStyle w:val="MTEquationSection"/>
          <w:b/>
          <w:sz w:val="24"/>
          <w:szCs w:val="24"/>
        </w:rPr>
        <w:instrText xml:space="preserve"> 1</w:instrText>
      </w:r>
      <w:r w:rsidRPr="006A1466">
        <w:rPr>
          <w:sz w:val="24"/>
          <w:szCs w:val="24"/>
        </w:rPr>
        <w:fldChar w:fldCharType="begin"/>
      </w:r>
      <w:r w:rsidRPr="006A1466">
        <w:rPr>
          <w:sz w:val="24"/>
          <w:szCs w:val="24"/>
        </w:rPr>
        <w:instrText xml:space="preserve"> SEQ MTEqn \r \h \* MERGEFORMAT </w:instrText>
      </w:r>
      <w:r w:rsidRPr="006A1466">
        <w:rPr>
          <w:sz w:val="24"/>
          <w:szCs w:val="24"/>
        </w:rPr>
        <w:fldChar w:fldCharType="end"/>
      </w:r>
      <w:r w:rsidRPr="006A1466">
        <w:rPr>
          <w:sz w:val="24"/>
          <w:szCs w:val="24"/>
        </w:rPr>
        <w:fldChar w:fldCharType="begin"/>
      </w:r>
      <w:r w:rsidRPr="006A1466">
        <w:rPr>
          <w:sz w:val="24"/>
          <w:szCs w:val="24"/>
        </w:rPr>
        <w:instrText xml:space="preserve"> SEQ MTSec \r 1 \h \* MERGEFORMAT </w:instrText>
      </w:r>
      <w:r w:rsidRPr="006A1466">
        <w:rPr>
          <w:sz w:val="24"/>
          <w:szCs w:val="24"/>
        </w:rPr>
        <w:fldChar w:fldCharType="end"/>
      </w:r>
      <w:r w:rsidRPr="006A1466">
        <w:rPr>
          <w:sz w:val="24"/>
          <w:szCs w:val="24"/>
        </w:rPr>
        <w:fldChar w:fldCharType="begin"/>
      </w:r>
      <w:r w:rsidRPr="006A1466">
        <w:rPr>
          <w:sz w:val="24"/>
          <w:szCs w:val="24"/>
        </w:rPr>
        <w:instrText xml:space="preserve"> SEQ MTChap \r 1 \h \* MERGEFORMAT </w:instrText>
      </w:r>
      <w:r w:rsidRPr="006A1466">
        <w:rPr>
          <w:sz w:val="24"/>
          <w:szCs w:val="24"/>
        </w:rPr>
        <w:fldChar w:fldCharType="end"/>
      </w:r>
      <w:r w:rsidRPr="006A1466">
        <w:rPr>
          <w:sz w:val="24"/>
          <w:szCs w:val="24"/>
        </w:rPr>
        <w:fldChar w:fldCharType="end"/>
      </w:r>
      <w:r w:rsidRPr="006A1466">
        <w:rPr>
          <w:sz w:val="44"/>
          <w:szCs w:val="44"/>
        </w:rPr>
        <w:t>Design and Implementation of a Dual-Layer Decoupled Gimbal Electronic Control System for Mobile Robots</w:t>
      </w:r>
    </w:p>
    <w:p w14:paraId="128F2941" w14:textId="77777777" w:rsidR="004C1A3D" w:rsidRPr="006A1466" w:rsidRDefault="004A7B39" w:rsidP="006A1466">
      <w:pPr>
        <w:pStyle w:val="BodyText"/>
        <w:snapToGrid w:val="0"/>
        <w:ind w:right="56"/>
        <w:rPr>
          <w:b/>
          <w:bCs/>
        </w:rPr>
      </w:pPr>
      <w:r w:rsidRPr="006A1466">
        <w:rPr>
          <w:b/>
          <w:bCs/>
        </w:rPr>
        <w:t>Xiaoyu Yang*</w:t>
      </w:r>
    </w:p>
    <w:p w14:paraId="128F2942" w14:textId="77777777" w:rsidR="004C1A3D" w:rsidRPr="00084E00" w:rsidRDefault="004A7B39" w:rsidP="006A1466">
      <w:pPr>
        <w:pStyle w:val="BodyText"/>
        <w:snapToGrid w:val="0"/>
        <w:ind w:right="57"/>
      </w:pPr>
      <w:r w:rsidRPr="00084E00">
        <w:t xml:space="preserve">School of Electrical and Electronic Engineering, Shijiazhuang </w:t>
      </w:r>
      <w:proofErr w:type="spellStart"/>
      <w:r w:rsidRPr="00084E00">
        <w:t>Tiedao</w:t>
      </w:r>
      <w:proofErr w:type="spellEnd"/>
      <w:r w:rsidRPr="00084E00">
        <w:t xml:space="preserve"> University, Shijiazhuang 050000, China</w:t>
      </w:r>
    </w:p>
    <w:p w14:paraId="128F2943" w14:textId="77777777" w:rsidR="004C1A3D" w:rsidRPr="00084E00" w:rsidRDefault="004A7B39" w:rsidP="006A1466">
      <w:pPr>
        <w:pStyle w:val="BodyText"/>
        <w:snapToGrid w:val="0"/>
        <w:ind w:right="57"/>
      </w:pPr>
      <w:hyperlink r:id="rId6">
        <w:r w:rsidRPr="006A1466">
          <w:rPr>
            <w:b/>
            <w:bCs/>
            <w:i/>
            <w:iCs/>
          </w:rPr>
          <w:t>*</w:t>
        </w:r>
        <w:r w:rsidRPr="006A1466">
          <w:rPr>
            <w:rFonts w:eastAsia="SimSun"/>
            <w:b/>
            <w:bCs/>
            <w:i/>
            <w:iCs/>
          </w:rPr>
          <w:t>Corresponding author:</w:t>
        </w:r>
        <w:r w:rsidRPr="006A1466">
          <w:rPr>
            <w:rFonts w:eastAsia="SimSun"/>
          </w:rPr>
          <w:t xml:space="preserve"> Xiaoyu Yang, </w:t>
        </w:r>
        <w:r w:rsidRPr="00084E00">
          <w:t>20233848@student.stdu.edu.cn.</w:t>
        </w:r>
      </w:hyperlink>
    </w:p>
    <w:p w14:paraId="0E8E9CFF" w14:textId="77777777" w:rsidR="00084E00" w:rsidRDefault="00084E00" w:rsidP="00084E00">
      <w:pPr>
        <w:snapToGrid w:val="0"/>
        <w:rPr>
          <w:b/>
          <w:bCs/>
          <w:szCs w:val="24"/>
        </w:rPr>
      </w:pPr>
    </w:p>
    <w:p w14:paraId="624ED924" w14:textId="42A295D8" w:rsidR="00084E00" w:rsidRPr="006A1466" w:rsidRDefault="00901F0F" w:rsidP="00084E00">
      <w:pPr>
        <w:snapToGrid w:val="0"/>
        <w:rPr>
          <w:sz w:val="20"/>
          <w:szCs w:val="20"/>
        </w:rPr>
      </w:pPr>
      <w:r w:rsidRPr="006A1466">
        <w:rPr>
          <w:b/>
          <w:bCs/>
          <w:sz w:val="20"/>
          <w:szCs w:val="20"/>
        </w:rPr>
        <w:t xml:space="preserve">Copyright: </w:t>
      </w:r>
      <w:r w:rsidRPr="006A1466">
        <w:rPr>
          <w:sz w:val="20"/>
          <w:szCs w:val="20"/>
        </w:rPr>
        <w:t>© 2026 Author(s). This is an open-access article distributed under the terms of the Creative Commons Attribution License (CC BY 4.0), permitting distribution and reproduction in any medium, provided the original work is cited.</w:t>
      </w:r>
    </w:p>
    <w:p w14:paraId="7C77CDD4" w14:textId="77777777" w:rsidR="00901F0F" w:rsidRDefault="00901F0F" w:rsidP="00084E00">
      <w:pPr>
        <w:snapToGrid w:val="0"/>
        <w:rPr>
          <w:b/>
          <w:bCs/>
          <w:szCs w:val="24"/>
        </w:rPr>
      </w:pPr>
    </w:p>
    <w:p w14:paraId="128F2945" w14:textId="416B3778" w:rsidR="004C1A3D" w:rsidRPr="00084E00" w:rsidRDefault="004A7B39" w:rsidP="006A1466">
      <w:pPr>
        <w:snapToGrid w:val="0"/>
        <w:rPr>
          <w:szCs w:val="24"/>
        </w:rPr>
      </w:pPr>
      <w:r w:rsidRPr="00084E00">
        <w:rPr>
          <w:b/>
          <w:bCs/>
          <w:szCs w:val="24"/>
        </w:rPr>
        <w:t>Abstract</w:t>
      </w:r>
      <w:r w:rsidR="00901F0F" w:rsidRPr="006A1466">
        <w:rPr>
          <w:b/>
          <w:bCs/>
          <w:szCs w:val="24"/>
        </w:rPr>
        <w:t xml:space="preserve">: </w:t>
      </w:r>
      <w:r w:rsidRPr="00084E00">
        <w:rPr>
          <w:szCs w:val="24"/>
        </w:rPr>
        <w:t xml:space="preserve">This paper proposes a dual-layer decoupled gimbal electronic control system for mobile robots. The hardware platform employs the STM32F407IGH6TR microcontroller with a BMI088 IMU and </w:t>
      </w:r>
      <w:proofErr w:type="spellStart"/>
      <w:r w:rsidRPr="00084E00">
        <w:rPr>
          <w:szCs w:val="24"/>
        </w:rPr>
        <w:t>DaMiao</w:t>
      </w:r>
      <w:proofErr w:type="spellEnd"/>
      <w:r w:rsidRPr="00084E00">
        <w:rPr>
          <w:szCs w:val="24"/>
        </w:rPr>
        <w:t xml:space="preserve"> J4310 / DJI GM6020 actuators. A three-layer software architecture running under a preemptive real-time kernel maintains a 1 </w:t>
      </w:r>
      <w:proofErr w:type="spellStart"/>
      <w:r w:rsidRPr="00084E00">
        <w:rPr>
          <w:szCs w:val="24"/>
        </w:rPr>
        <w:t>ms</w:t>
      </w:r>
      <w:proofErr w:type="spellEnd"/>
      <w:r w:rsidRPr="00084E00">
        <w:rPr>
          <w:szCs w:val="24"/>
        </w:rPr>
        <w:t xml:space="preserve"> attitude estimation loop and 2 </w:t>
      </w:r>
      <w:proofErr w:type="spellStart"/>
      <w:r w:rsidRPr="00084E00">
        <w:rPr>
          <w:szCs w:val="24"/>
        </w:rPr>
        <w:t>ms</w:t>
      </w:r>
      <w:proofErr w:type="spellEnd"/>
      <w:r w:rsidRPr="00084E00">
        <w:rPr>
          <w:szCs w:val="24"/>
        </w:rPr>
        <w:t xml:space="preserve"> motion control loops. A velocity coordinate rotation algorithm is derived to eliminate chassis–gimbal directional coupling inherent to the dual-layer Yaw structu</w:t>
      </w:r>
      <w:r w:rsidRPr="00084E00">
        <w:rPr>
          <w:szCs w:val="24"/>
        </w:rPr>
        <w:t xml:space="preserve">re. Angle–velocity cascaded PID controllers are implemented for both gimbal layers, incorporating derivative-on-measurement, conditional integration, and velocity feedforward compensation. Experimental results demonstrate that the inner gimbal Yaw step response rise time is approximately 50 </w:t>
      </w:r>
      <w:proofErr w:type="spellStart"/>
      <w:r w:rsidRPr="00084E00">
        <w:rPr>
          <w:szCs w:val="24"/>
        </w:rPr>
        <w:t>ms</w:t>
      </w:r>
      <w:proofErr w:type="spellEnd"/>
      <w:r w:rsidRPr="00084E00">
        <w:rPr>
          <w:szCs w:val="24"/>
        </w:rPr>
        <w:t xml:space="preserve"> with steady-state error below 0.3°; feedforward compensation reduces constant-velocity tracking RMS error by approximately 60% compared to pure PID; all control loops meet their timing requirements at a total CPU util</w:t>
      </w:r>
      <w:r w:rsidRPr="00084E00">
        <w:rPr>
          <w:szCs w:val="24"/>
        </w:rPr>
        <w:t>ization of approximately 85%.</w:t>
      </w:r>
    </w:p>
    <w:p w14:paraId="128F2946" w14:textId="0B61F575" w:rsidR="004C1A3D" w:rsidRDefault="004A7B39" w:rsidP="00084E00">
      <w:pPr>
        <w:snapToGrid w:val="0"/>
        <w:rPr>
          <w:szCs w:val="24"/>
        </w:rPr>
      </w:pPr>
      <w:r w:rsidRPr="00084E00">
        <w:rPr>
          <w:b/>
          <w:szCs w:val="24"/>
        </w:rPr>
        <w:t>Keywords:</w:t>
      </w:r>
      <w:r w:rsidRPr="00084E00">
        <w:rPr>
          <w:szCs w:val="24"/>
        </w:rPr>
        <w:t xml:space="preserve"> </w:t>
      </w:r>
      <w:r w:rsidR="00901F0F">
        <w:rPr>
          <w:szCs w:val="24"/>
        </w:rPr>
        <w:t>M</w:t>
      </w:r>
      <w:r w:rsidR="00901F0F" w:rsidRPr="00084E00">
        <w:rPr>
          <w:szCs w:val="24"/>
        </w:rPr>
        <w:t xml:space="preserve">obile </w:t>
      </w:r>
      <w:r w:rsidRPr="00084E00">
        <w:rPr>
          <w:szCs w:val="24"/>
        </w:rPr>
        <w:t xml:space="preserve">robot; </w:t>
      </w:r>
      <w:r w:rsidR="00901F0F">
        <w:rPr>
          <w:szCs w:val="24"/>
        </w:rPr>
        <w:t>D</w:t>
      </w:r>
      <w:r w:rsidRPr="00084E00">
        <w:rPr>
          <w:szCs w:val="24"/>
        </w:rPr>
        <w:t xml:space="preserve">ual-layer gimbal; </w:t>
      </w:r>
      <w:r w:rsidR="00901F0F">
        <w:rPr>
          <w:szCs w:val="24"/>
        </w:rPr>
        <w:t>C</w:t>
      </w:r>
      <w:r w:rsidRPr="00084E00">
        <w:rPr>
          <w:szCs w:val="24"/>
        </w:rPr>
        <w:t xml:space="preserve">ascaded PID; </w:t>
      </w:r>
      <w:r w:rsidR="00901F0F">
        <w:rPr>
          <w:szCs w:val="24"/>
        </w:rPr>
        <w:t>O</w:t>
      </w:r>
      <w:r w:rsidRPr="00084E00">
        <w:rPr>
          <w:szCs w:val="24"/>
        </w:rPr>
        <w:t>mnidirectional wheel kinematics</w:t>
      </w:r>
      <w:r w:rsidRPr="006A1466">
        <w:rPr>
          <w:szCs w:val="24"/>
        </w:rPr>
        <w:t xml:space="preserve">; </w:t>
      </w:r>
      <w:r w:rsidR="00901F0F">
        <w:rPr>
          <w:szCs w:val="24"/>
        </w:rPr>
        <w:t>E</w:t>
      </w:r>
      <w:r w:rsidRPr="006A1466">
        <w:rPr>
          <w:szCs w:val="24"/>
        </w:rPr>
        <w:t>mbedded real-time control</w:t>
      </w:r>
    </w:p>
    <w:p w14:paraId="2FA63DE2" w14:textId="77777777" w:rsidR="00901F0F" w:rsidRDefault="00901F0F" w:rsidP="00084E00">
      <w:pPr>
        <w:snapToGrid w:val="0"/>
        <w:rPr>
          <w:szCs w:val="24"/>
        </w:rPr>
      </w:pPr>
    </w:p>
    <w:p w14:paraId="7AB5939D" w14:textId="56C11B9C" w:rsidR="00901F0F" w:rsidRPr="006A1466" w:rsidRDefault="00901F0F" w:rsidP="00084E00">
      <w:pPr>
        <w:snapToGrid w:val="0"/>
        <w:rPr>
          <w:b/>
          <w:bCs/>
          <w:szCs w:val="24"/>
        </w:rPr>
      </w:pPr>
      <w:r w:rsidRPr="006A1466">
        <w:rPr>
          <w:b/>
          <w:bCs/>
          <w:szCs w:val="24"/>
        </w:rPr>
        <w:t>Online publication:</w:t>
      </w:r>
    </w:p>
    <w:p w14:paraId="481F76DC" w14:textId="77777777" w:rsidR="00901F0F" w:rsidRPr="00084E00" w:rsidRDefault="00901F0F" w:rsidP="006A1466">
      <w:pPr>
        <w:snapToGrid w:val="0"/>
        <w:rPr>
          <w:szCs w:val="24"/>
        </w:rPr>
      </w:pPr>
    </w:p>
    <w:p w14:paraId="128F2947" w14:textId="77777777" w:rsidR="004C1A3D" w:rsidRPr="00084E00" w:rsidRDefault="004A7B39" w:rsidP="006A1466">
      <w:pPr>
        <w:pStyle w:val="Firstlevelsectiontitle"/>
        <w:snapToGrid w:val="0"/>
        <w:rPr>
          <w:szCs w:val="24"/>
        </w:rPr>
      </w:pPr>
      <w:r w:rsidRPr="00084E00">
        <w:rPr>
          <w:szCs w:val="24"/>
        </w:rPr>
        <w:t>1. Introduction</w:t>
      </w:r>
    </w:p>
    <w:p w14:paraId="128F2948" w14:textId="77777777" w:rsidR="004C1A3D" w:rsidRPr="00084E00" w:rsidRDefault="004A7B39" w:rsidP="006A1466">
      <w:pPr>
        <w:snapToGrid w:val="0"/>
        <w:rPr>
          <w:szCs w:val="24"/>
        </w:rPr>
      </w:pPr>
      <w:r w:rsidRPr="00084E00">
        <w:rPr>
          <w:szCs w:val="24"/>
        </w:rPr>
        <w:t xml:space="preserve">Precise perception and rapid response capability of mobile robotic combat platforms are critical requirements in modern competitive robotics. Events such as the </w:t>
      </w:r>
      <w:proofErr w:type="spellStart"/>
      <w:r w:rsidRPr="00084E00">
        <w:rPr>
          <w:szCs w:val="24"/>
        </w:rPr>
        <w:t>RoboMaster</w:t>
      </w:r>
      <w:proofErr w:type="spellEnd"/>
      <w:r w:rsidRPr="00084E00">
        <w:rPr>
          <w:szCs w:val="24"/>
        </w:rPr>
        <w:t xml:space="preserve"> Super Combat Competition provide high-intensity engineering validation environments: field robots must maintain stable gimbal pointing and achieve millisecond-level auto-aiming responses during high-speed maneuvers, imposing stringent demands on real-time performance, control precision, and mechanical–control decoupling.</w:t>
      </w:r>
    </w:p>
    <w:p w14:paraId="128F2949" w14:textId="481232CA" w:rsidR="004C1A3D" w:rsidRPr="00084E00" w:rsidRDefault="00901F0F" w:rsidP="006A1466">
      <w:pPr>
        <w:snapToGrid w:val="0"/>
        <w:rPr>
          <w:szCs w:val="24"/>
        </w:rPr>
      </w:pPr>
      <w:r>
        <w:rPr>
          <w:szCs w:val="24"/>
        </w:rPr>
        <w:tab/>
      </w:r>
      <w:r w:rsidR="004A7B39" w:rsidRPr="00084E00">
        <w:rPr>
          <w:szCs w:val="24"/>
        </w:rPr>
        <w:t>Conventional single-layer gimbal solutions achieve aiming control through a single-degree-of-freedom Yaw–Pitch structure; however, because a single mechanism must carry both the wide-range orientation task and the fine-aiming task, its reflected inertia is set by the requirement to rotate the full upper assembly, which limits the achievable closed-loop bandwidth; at the same time</w:t>
      </w:r>
      <w:r w:rsidR="00F66B97">
        <w:rPr>
          <w:szCs w:val="24"/>
        </w:rPr>
        <w:t>,</w:t>
      </w:r>
      <w:r w:rsidR="004A7B39" w:rsidRPr="00084E00">
        <w:rPr>
          <w:szCs w:val="24"/>
        </w:rPr>
        <w:t xml:space="preserve"> the gimbal rotation angle is restricted by mechanical hard stops, rendering continuous multi-turn rotation impractical</w:t>
      </w:r>
      <w:r>
        <w:rPr>
          <w:szCs w:val="24"/>
        </w:rPr>
        <w:t xml:space="preserve"> </w:t>
      </w:r>
      <w:r w:rsidR="004A7B39" w:rsidRPr="006A1466">
        <w:rPr>
          <w:szCs w:val="24"/>
          <w:vertAlign w:val="superscript"/>
        </w:rPr>
        <w:t>[1,</w:t>
      </w:r>
      <w:r w:rsidR="004A7B39" w:rsidRPr="006A1466">
        <w:rPr>
          <w:szCs w:val="24"/>
          <w:vertAlign w:val="superscript"/>
        </w:rPr>
        <w:t>2]</w:t>
      </w:r>
      <w:r w:rsidR="004A7B39" w:rsidRPr="00084E00">
        <w:rPr>
          <w:szCs w:val="24"/>
        </w:rPr>
        <w:t>. When a robot is required to perceive and track multiple high-speed moving targets over a full 360° range, single-layer solutions can no longer satisfy the simultaneous demands of wide-range situational awareness and high-precision aiming. To this end, this paper proposes a dual-layer decoupled gimbal architecture: the outer large Yaw axis (</w:t>
      </w:r>
      <w:proofErr w:type="spellStart"/>
      <w:r w:rsidR="004A7B39" w:rsidRPr="00084E00">
        <w:rPr>
          <w:szCs w:val="24"/>
        </w:rPr>
        <w:t>DaMiao</w:t>
      </w:r>
      <w:proofErr w:type="spellEnd"/>
      <w:r w:rsidR="004A7B39" w:rsidRPr="00084E00">
        <w:rPr>
          <w:szCs w:val="24"/>
        </w:rPr>
        <w:t xml:space="preserve"> J4310) is responsible for wide-range, continuous multi-turn rotation to achieve omnidirectional situational awareness, while the inner small gimbal (DJI GM6020) </w:t>
      </w:r>
      <w:r w:rsidR="004A7B39" w:rsidRPr="00084E00">
        <w:rPr>
          <w:szCs w:val="24"/>
        </w:rPr>
        <w:t>handles only fine aiming and tracking within a limited angular range. Because the inner axis drives only the barrel-and-camera group, it carries substantially less inertia and attains a correspondingly higher closed-loop bandwidth; step-response measurements on the implemented platform give a bandwidth ratio of approximately 2.4 between the inner and outer axes (Section 7.</w:t>
      </w:r>
      <w:r w:rsidR="004A7B39" w:rsidRPr="006A1466">
        <w:rPr>
          <w:szCs w:val="24"/>
        </w:rPr>
        <w:t>1</w:t>
      </w:r>
      <w:r w:rsidR="004A7B39" w:rsidRPr="00084E00">
        <w:rPr>
          <w:szCs w:val="24"/>
        </w:rPr>
        <w:t xml:space="preserve">). The architecture is designed to exploit this separation rather than to duplicate a </w:t>
      </w:r>
      <w:r w:rsidR="004A7B39" w:rsidRPr="00084E00">
        <w:rPr>
          <w:szCs w:val="24"/>
        </w:rPr>
        <w:lastRenderedPageBreak/>
        <w:t xml:space="preserve">single capability. The system is implemented on a resource-constrained Cortex-M4 platform under a priority-based preemptive real-time kernel, which maintains the concurrent 1 </w:t>
      </w:r>
      <w:proofErr w:type="spellStart"/>
      <w:r w:rsidR="004A7B39" w:rsidRPr="00084E00">
        <w:rPr>
          <w:szCs w:val="24"/>
        </w:rPr>
        <w:t>ms</w:t>
      </w:r>
      <w:proofErr w:type="spellEnd"/>
      <w:r w:rsidR="004A7B39" w:rsidRPr="00084E00">
        <w:rPr>
          <w:szCs w:val="24"/>
        </w:rPr>
        <w:t xml:space="preserve"> attitude estimation and 2 </w:t>
      </w:r>
      <w:proofErr w:type="spellStart"/>
      <w:r w:rsidR="004A7B39" w:rsidRPr="00084E00">
        <w:rPr>
          <w:szCs w:val="24"/>
        </w:rPr>
        <w:t>ms</w:t>
      </w:r>
      <w:proofErr w:type="spellEnd"/>
      <w:r w:rsidR="004A7B39" w:rsidRPr="00084E00">
        <w:rPr>
          <w:szCs w:val="24"/>
        </w:rPr>
        <w:t xml:space="preserve"> motion control loops required by the architecture.</w:t>
      </w:r>
    </w:p>
    <w:p w14:paraId="128F294A" w14:textId="4482E900" w:rsidR="004C1A3D" w:rsidRPr="00084E00" w:rsidRDefault="00813FB5" w:rsidP="006A1466">
      <w:pPr>
        <w:snapToGrid w:val="0"/>
        <w:rPr>
          <w:szCs w:val="24"/>
        </w:rPr>
      </w:pPr>
      <w:r>
        <w:rPr>
          <w:szCs w:val="24"/>
        </w:rPr>
        <w:tab/>
      </w:r>
      <w:r w:rsidR="004A7B39" w:rsidRPr="00084E00">
        <w:rPr>
          <w:szCs w:val="24"/>
        </w:rPr>
        <w:t>At the motion control level, the four-wheel omnidirectional chassis provides simultaneous independent actuation with three planar degrees of freedom (lateral, longitudinal, and rotational), and its kinematic model has been extensively studied</w:t>
      </w:r>
      <w:r>
        <w:rPr>
          <w:szCs w:val="24"/>
        </w:rPr>
        <w:t xml:space="preserve"> </w:t>
      </w:r>
      <w:r w:rsidR="004A7B39" w:rsidRPr="006A1466">
        <w:rPr>
          <w:szCs w:val="24"/>
          <w:vertAlign w:val="superscript"/>
        </w:rPr>
        <w:t>[3</w:t>
      </w:r>
      <w:r>
        <w:rPr>
          <w:szCs w:val="24"/>
          <w:vertAlign w:val="superscript"/>
        </w:rPr>
        <w:t>–</w:t>
      </w:r>
      <w:r w:rsidR="004A7B39" w:rsidRPr="006A1466">
        <w:rPr>
          <w:szCs w:val="24"/>
          <w:vertAlign w:val="superscript"/>
        </w:rPr>
        <w:t>5]</w:t>
      </w:r>
      <w:r w:rsidR="004A7B39" w:rsidRPr="006A1466">
        <w:rPr>
          <w:szCs w:val="24"/>
        </w:rPr>
        <w:t>.</w:t>
      </w:r>
      <w:r w:rsidR="004A7B39" w:rsidRPr="00084E00">
        <w:rPr>
          <w:szCs w:val="24"/>
        </w:rPr>
        <w:t xml:space="preserve"> However, under the dual-layer Yaw structure, the chassis coordinate frame and the gimbal coordinate frame exhibit a continuously varying relative yaw offset. If operator commands are decomposed directly in the chassis coordinate frame, the actual motion direction deviates from the operator's intent. This paper addresses this problem through rigorous mathematical modeling, deriving a velocity coordinate rotation pre-processing algorithm based on the real-time yaw deflection angle of the outer Yaw axis.</w:t>
      </w:r>
    </w:p>
    <w:p w14:paraId="128F294B" w14:textId="7D9336AC" w:rsidR="004C1A3D" w:rsidRPr="00084E00" w:rsidRDefault="00813FB5" w:rsidP="006A1466">
      <w:pPr>
        <w:snapToGrid w:val="0"/>
        <w:rPr>
          <w:szCs w:val="24"/>
        </w:rPr>
      </w:pPr>
      <w:r>
        <w:rPr>
          <w:szCs w:val="24"/>
        </w:rPr>
        <w:tab/>
      </w:r>
      <w:r w:rsidR="004A7B39" w:rsidRPr="00084E00">
        <w:rPr>
          <w:szCs w:val="24"/>
        </w:rPr>
        <w:t>At the control algorithm level, cascaded PID is widely adopted in industrial and competitive robotics platforms owing to its simple structure, strong robustness, and ease of engineering tuning</w:t>
      </w:r>
      <w:r>
        <w:rPr>
          <w:szCs w:val="24"/>
        </w:rPr>
        <w:t xml:space="preserve"> </w:t>
      </w:r>
      <w:r w:rsidR="004A7B39" w:rsidRPr="006A1466">
        <w:rPr>
          <w:szCs w:val="24"/>
          <w:vertAlign w:val="superscript"/>
        </w:rPr>
        <w:t>[6, 7]</w:t>
      </w:r>
      <w:r w:rsidR="004A7B39" w:rsidRPr="00084E00">
        <w:rPr>
          <w:szCs w:val="24"/>
        </w:rPr>
        <w:t>. This paper analyzes the decoupling conditions of the angle–velocity cascaded PID from a transfer function perspective and provides systematic solutions to engineering challenges including gyroscope angle accumulation, integral windup, and derivative kick. In the auto-aiming tracking scenario, a feedforward compensation term based on target velocity estimation is introduced, and its theoretical improvement on phase lag for constant-velocity targets is analyzed from a frequency-domain perspective.</w:t>
      </w:r>
    </w:p>
    <w:p w14:paraId="128F294C" w14:textId="6667AA40" w:rsidR="004C1A3D" w:rsidRPr="00084E00" w:rsidRDefault="00813FB5" w:rsidP="006A1466">
      <w:pPr>
        <w:snapToGrid w:val="0"/>
        <w:rPr>
          <w:szCs w:val="24"/>
        </w:rPr>
      </w:pPr>
      <w:r>
        <w:rPr>
          <w:szCs w:val="24"/>
        </w:rPr>
        <w:tab/>
      </w:r>
      <w:r w:rsidR="004A7B39" w:rsidRPr="00084E00">
        <w:rPr>
          <w:szCs w:val="24"/>
        </w:rPr>
        <w:t>The main contributions of this paper are as follows:</w:t>
      </w:r>
    </w:p>
    <w:p w14:paraId="298950F9" w14:textId="59D42807" w:rsidR="00813FB5" w:rsidRPr="00084E00" w:rsidRDefault="004A7B39" w:rsidP="006A1466">
      <w:pPr>
        <w:snapToGrid w:val="0"/>
        <w:ind w:left="709" w:hanging="709"/>
        <w:rPr>
          <w:szCs w:val="24"/>
        </w:rPr>
      </w:pPr>
      <w:r w:rsidRPr="00084E00">
        <w:rPr>
          <w:szCs w:val="24"/>
        </w:rPr>
        <w:t xml:space="preserve">(1) </w:t>
      </w:r>
      <w:r w:rsidR="00813FB5">
        <w:rPr>
          <w:szCs w:val="24"/>
        </w:rPr>
        <w:tab/>
      </w:r>
      <w:r w:rsidRPr="00084E00">
        <w:rPr>
          <w:szCs w:val="24"/>
        </w:rPr>
        <w:t>A dual-layer decoupled gimbal architecture is realized on an STM32F407-class platform, including actuator topology, dual-CAN motor assignment, and integration with BMI088-based attitude estimation.</w:t>
      </w:r>
    </w:p>
    <w:p w14:paraId="08B241D7" w14:textId="62E092EF" w:rsidR="005E41DC" w:rsidRPr="00084E00" w:rsidRDefault="004A7B39" w:rsidP="006A1466">
      <w:pPr>
        <w:snapToGrid w:val="0"/>
        <w:ind w:left="709" w:hanging="709"/>
        <w:rPr>
          <w:szCs w:val="24"/>
        </w:rPr>
      </w:pPr>
      <w:r w:rsidRPr="00084E00">
        <w:rPr>
          <w:szCs w:val="24"/>
        </w:rPr>
        <w:t xml:space="preserve">(2) </w:t>
      </w:r>
      <w:r w:rsidR="00813FB5">
        <w:rPr>
          <w:szCs w:val="24"/>
        </w:rPr>
        <w:tab/>
      </w:r>
      <w:r w:rsidRPr="00084E00">
        <w:rPr>
          <w:szCs w:val="24"/>
        </w:rPr>
        <w:t>Complete omnidirectional chassis inverse kinematics are established, and a velocity coordinate rotation algorithm is derived and verified to resolve chassis–gimbal directional coupling under the dual-layer Yaw structure.</w:t>
      </w:r>
    </w:p>
    <w:p w14:paraId="128F294F" w14:textId="3D2C08A0" w:rsidR="004C1A3D" w:rsidRDefault="004A7B39" w:rsidP="005E41DC">
      <w:pPr>
        <w:snapToGrid w:val="0"/>
        <w:ind w:left="709" w:hanging="709"/>
        <w:rPr>
          <w:szCs w:val="24"/>
        </w:rPr>
      </w:pPr>
      <w:r w:rsidRPr="00084E00">
        <w:rPr>
          <w:szCs w:val="24"/>
        </w:rPr>
        <w:t>(</w:t>
      </w:r>
      <w:r w:rsidRPr="006A1466">
        <w:rPr>
          <w:szCs w:val="24"/>
        </w:rPr>
        <w:t>3</w:t>
      </w:r>
      <w:r w:rsidRPr="00084E00">
        <w:rPr>
          <w:szCs w:val="24"/>
        </w:rPr>
        <w:t xml:space="preserve">) </w:t>
      </w:r>
      <w:r w:rsidR="005E41DC">
        <w:rPr>
          <w:szCs w:val="24"/>
        </w:rPr>
        <w:tab/>
      </w:r>
      <w:r w:rsidRPr="00084E00">
        <w:rPr>
          <w:szCs w:val="24"/>
        </w:rPr>
        <w:t>A complete cascaded PID design is implemented with discretization, derivative-on-measurement, anti-windup, and velocity feedforward compensation, validated by step response and tracking experiments.</w:t>
      </w:r>
    </w:p>
    <w:p w14:paraId="4E57A456" w14:textId="77777777" w:rsidR="005E41DC" w:rsidRPr="00084E00" w:rsidRDefault="005E41DC" w:rsidP="006A1466">
      <w:pPr>
        <w:snapToGrid w:val="0"/>
        <w:ind w:left="709" w:hanging="709"/>
        <w:rPr>
          <w:szCs w:val="24"/>
        </w:rPr>
      </w:pPr>
    </w:p>
    <w:p w14:paraId="128F2950" w14:textId="606EF335" w:rsidR="004C1A3D" w:rsidRPr="00084E00" w:rsidRDefault="004A7B39" w:rsidP="006A1466">
      <w:pPr>
        <w:pStyle w:val="Firstlevelsectiontitle"/>
        <w:snapToGrid w:val="0"/>
        <w:rPr>
          <w:szCs w:val="24"/>
        </w:rPr>
      </w:pPr>
      <w:r w:rsidRPr="00084E00">
        <w:rPr>
          <w:szCs w:val="24"/>
        </w:rPr>
        <w:t xml:space="preserve">2. Overall </w:t>
      </w:r>
      <w:r w:rsidR="005E41DC" w:rsidRPr="00084E00">
        <w:rPr>
          <w:szCs w:val="24"/>
        </w:rPr>
        <w:t>system architecture</w:t>
      </w:r>
    </w:p>
    <w:p w14:paraId="128F2951" w14:textId="5C71CA3E" w:rsidR="004C1A3D" w:rsidRPr="00084E00" w:rsidRDefault="004A7B39" w:rsidP="006A1466">
      <w:pPr>
        <w:pStyle w:val="Secondarysectiontitle"/>
        <w:snapToGrid w:val="0"/>
        <w:rPr>
          <w:szCs w:val="24"/>
        </w:rPr>
      </w:pPr>
      <w:r w:rsidRPr="00084E00">
        <w:rPr>
          <w:szCs w:val="24"/>
        </w:rPr>
        <w:t>2.1</w:t>
      </w:r>
      <w:r w:rsidR="005E41DC">
        <w:rPr>
          <w:szCs w:val="24"/>
        </w:rPr>
        <w:t>.</w:t>
      </w:r>
      <w:r w:rsidRPr="00084E00">
        <w:rPr>
          <w:szCs w:val="24"/>
        </w:rPr>
        <w:t xml:space="preserve"> Hardware </w:t>
      </w:r>
      <w:r w:rsidR="005E41DC">
        <w:rPr>
          <w:szCs w:val="24"/>
        </w:rPr>
        <w:t>t</w:t>
      </w:r>
      <w:r w:rsidR="005E41DC" w:rsidRPr="00084E00">
        <w:rPr>
          <w:szCs w:val="24"/>
        </w:rPr>
        <w:t>opology</w:t>
      </w:r>
    </w:p>
    <w:p w14:paraId="128F2952" w14:textId="52C32384" w:rsidR="004C1A3D" w:rsidRDefault="004A7B39" w:rsidP="00084E00">
      <w:pPr>
        <w:snapToGrid w:val="0"/>
        <w:rPr>
          <w:szCs w:val="24"/>
        </w:rPr>
      </w:pPr>
      <w:r w:rsidRPr="00084E00">
        <w:rPr>
          <w:szCs w:val="24"/>
        </w:rPr>
        <w:t xml:space="preserve">The main controller is the </w:t>
      </w:r>
      <w:proofErr w:type="spellStart"/>
      <w:r w:rsidRPr="00084E00">
        <w:rPr>
          <w:szCs w:val="24"/>
        </w:rPr>
        <w:t>RoboMaster</w:t>
      </w:r>
      <w:proofErr w:type="spellEnd"/>
      <w:r w:rsidRPr="00084E00">
        <w:rPr>
          <w:szCs w:val="24"/>
        </w:rPr>
        <w:t xml:space="preserve"> Development Board Type C (STM32F407IGH6TR, ARM Cortex-M4). The principal hardware specifications are listed in </w:t>
      </w:r>
      <w:r w:rsidRPr="006A1466">
        <w:rPr>
          <w:b/>
          <w:bCs/>
          <w:szCs w:val="24"/>
        </w:rPr>
        <w:t>Table 1</w:t>
      </w:r>
      <w:r w:rsidR="005E41DC">
        <w:rPr>
          <w:szCs w:val="24"/>
        </w:rPr>
        <w:t xml:space="preserve"> </w:t>
      </w:r>
      <w:r w:rsidR="005E41DC" w:rsidRPr="006A1466">
        <w:rPr>
          <w:szCs w:val="24"/>
        </w:rPr>
        <w:t xml:space="preserve">and </w:t>
      </w:r>
      <w:r w:rsidR="005E41DC">
        <w:rPr>
          <w:b/>
          <w:bCs/>
          <w:szCs w:val="24"/>
        </w:rPr>
        <w:t>Table 2</w:t>
      </w:r>
      <w:r w:rsidRPr="00084E00">
        <w:rPr>
          <w:szCs w:val="24"/>
        </w:rPr>
        <w:t>.</w:t>
      </w:r>
    </w:p>
    <w:p w14:paraId="768296DD" w14:textId="77777777" w:rsidR="005E41DC" w:rsidRPr="00084E00" w:rsidRDefault="005E41DC" w:rsidP="006A1466">
      <w:pPr>
        <w:snapToGrid w:val="0"/>
        <w:rPr>
          <w:szCs w:val="24"/>
        </w:rPr>
      </w:pPr>
    </w:p>
    <w:p w14:paraId="128F2953" w14:textId="08FFE029" w:rsidR="004C1A3D" w:rsidRPr="00084E00" w:rsidRDefault="005E41DC" w:rsidP="006A1466">
      <w:pPr>
        <w:pStyle w:val="Table"/>
        <w:snapToGrid w:val="0"/>
        <w:jc w:val="both"/>
        <w:rPr>
          <w:szCs w:val="24"/>
        </w:rPr>
      </w:pPr>
      <w:r>
        <w:rPr>
          <w:szCs w:val="24"/>
        </w:rPr>
        <w:t xml:space="preserve"> </w:t>
      </w:r>
      <w:r w:rsidR="004A7B39" w:rsidRPr="00084E00">
        <w:rPr>
          <w:szCs w:val="24"/>
        </w:rPr>
        <w:t xml:space="preserve">Table 1. </w:t>
      </w:r>
      <w:r w:rsidR="004A7B39" w:rsidRPr="006A1466">
        <w:rPr>
          <w:b w:val="0"/>
          <w:bCs w:val="0"/>
          <w:szCs w:val="24"/>
        </w:rPr>
        <w:t xml:space="preserve">Main </w:t>
      </w:r>
      <w:r w:rsidRPr="006A1466">
        <w:rPr>
          <w:b w:val="0"/>
          <w:bCs w:val="0"/>
          <w:szCs w:val="24"/>
        </w:rPr>
        <w:t>controller hardware specifications</w:t>
      </w:r>
    </w:p>
    <w:tbl>
      <w:tblPr>
        <w:tblStyle w:val="a"/>
        <w:tblW w:w="5000" w:type="pct"/>
        <w:tblBorders>
          <w:top w:val="single" w:sz="12" w:space="0" w:color="000000"/>
          <w:bottom w:val="single" w:sz="12" w:space="0" w:color="000000"/>
        </w:tblBorders>
        <w:tblLook w:val="04A0" w:firstRow="1" w:lastRow="0" w:firstColumn="1" w:lastColumn="0" w:noHBand="0" w:noVBand="1"/>
      </w:tblPr>
      <w:tblGrid>
        <w:gridCol w:w="3759"/>
        <w:gridCol w:w="5879"/>
      </w:tblGrid>
      <w:tr w:rsidR="004C1A3D" w:rsidRPr="00084E00" w14:paraId="128F2956" w14:textId="77777777" w:rsidTr="006A1466">
        <w:trPr>
          <w:cnfStyle w:val="100000000000" w:firstRow="1" w:lastRow="0" w:firstColumn="0" w:lastColumn="0" w:oddVBand="0" w:evenVBand="0" w:oddHBand="0" w:evenHBand="0" w:firstRowFirstColumn="0" w:firstRowLastColumn="0" w:lastRowFirstColumn="0" w:lastRowLastColumn="0"/>
        </w:trPr>
        <w:tc>
          <w:tcPr>
            <w:tcW w:w="1950" w:type="pct"/>
            <w:tcBorders>
              <w:top w:val="single" w:sz="4" w:space="0" w:color="auto"/>
              <w:bottom w:val="single" w:sz="6" w:space="0" w:color="000000"/>
            </w:tcBorders>
            <w:vAlign w:val="center"/>
          </w:tcPr>
          <w:p w14:paraId="128F2954" w14:textId="77777777" w:rsidR="004C1A3D" w:rsidRPr="00084E00" w:rsidRDefault="004A7B39" w:rsidP="006A1466">
            <w:pPr>
              <w:snapToGrid w:val="0"/>
              <w:jc w:val="left"/>
              <w:rPr>
                <w:b/>
                <w:bCs/>
                <w:szCs w:val="24"/>
              </w:rPr>
            </w:pPr>
            <w:r w:rsidRPr="00084E00">
              <w:rPr>
                <w:b/>
                <w:bCs/>
                <w:szCs w:val="24"/>
              </w:rPr>
              <w:t>Parameter</w:t>
            </w:r>
          </w:p>
        </w:tc>
        <w:tc>
          <w:tcPr>
            <w:tcW w:w="3050" w:type="pct"/>
            <w:tcBorders>
              <w:top w:val="single" w:sz="4" w:space="0" w:color="auto"/>
              <w:bottom w:val="single" w:sz="6" w:space="0" w:color="000000"/>
            </w:tcBorders>
            <w:vAlign w:val="center"/>
          </w:tcPr>
          <w:p w14:paraId="128F2955" w14:textId="77777777" w:rsidR="004C1A3D" w:rsidRPr="00084E00" w:rsidRDefault="004A7B39" w:rsidP="006A1466">
            <w:pPr>
              <w:snapToGrid w:val="0"/>
              <w:jc w:val="center"/>
              <w:rPr>
                <w:b/>
                <w:bCs/>
                <w:szCs w:val="24"/>
              </w:rPr>
            </w:pPr>
            <w:r w:rsidRPr="00084E00">
              <w:rPr>
                <w:b/>
                <w:bCs/>
                <w:szCs w:val="24"/>
              </w:rPr>
              <w:t>Specification</w:t>
            </w:r>
          </w:p>
        </w:tc>
      </w:tr>
      <w:tr w:rsidR="004C1A3D" w:rsidRPr="00084E00" w14:paraId="128F2959" w14:textId="77777777" w:rsidTr="004C1A3D">
        <w:tc>
          <w:tcPr>
            <w:tcW w:w="1950" w:type="pct"/>
          </w:tcPr>
          <w:p w14:paraId="128F2957" w14:textId="77777777" w:rsidR="004C1A3D" w:rsidRPr="00084E00" w:rsidRDefault="004A7B39" w:rsidP="006A1466">
            <w:pPr>
              <w:snapToGrid w:val="0"/>
              <w:jc w:val="left"/>
              <w:rPr>
                <w:szCs w:val="24"/>
              </w:rPr>
            </w:pPr>
            <w:r w:rsidRPr="00084E00">
              <w:rPr>
                <w:szCs w:val="24"/>
              </w:rPr>
              <w:t>Processor</w:t>
            </w:r>
          </w:p>
        </w:tc>
        <w:tc>
          <w:tcPr>
            <w:tcW w:w="3050" w:type="pct"/>
          </w:tcPr>
          <w:p w14:paraId="128F2958" w14:textId="77777777" w:rsidR="004C1A3D" w:rsidRPr="00084E00" w:rsidRDefault="004A7B39" w:rsidP="006A1466">
            <w:pPr>
              <w:snapToGrid w:val="0"/>
              <w:jc w:val="center"/>
              <w:rPr>
                <w:szCs w:val="24"/>
              </w:rPr>
            </w:pPr>
            <w:r w:rsidRPr="00084E00">
              <w:rPr>
                <w:szCs w:val="24"/>
              </w:rPr>
              <w:t>STM32F407IGH6TR, ARM Cortex-M4</w:t>
            </w:r>
          </w:p>
        </w:tc>
      </w:tr>
      <w:tr w:rsidR="004C1A3D" w:rsidRPr="00084E00" w14:paraId="128F295C" w14:textId="77777777" w:rsidTr="004C1A3D">
        <w:tc>
          <w:tcPr>
            <w:tcW w:w="1950" w:type="pct"/>
          </w:tcPr>
          <w:p w14:paraId="128F295A" w14:textId="77777777" w:rsidR="004C1A3D" w:rsidRPr="00084E00" w:rsidRDefault="004A7B39" w:rsidP="006A1466">
            <w:pPr>
              <w:snapToGrid w:val="0"/>
              <w:jc w:val="left"/>
              <w:rPr>
                <w:szCs w:val="24"/>
              </w:rPr>
            </w:pPr>
            <w:r w:rsidRPr="00084E00">
              <w:rPr>
                <w:szCs w:val="24"/>
              </w:rPr>
              <w:t>Clock Frequency</w:t>
            </w:r>
          </w:p>
        </w:tc>
        <w:tc>
          <w:tcPr>
            <w:tcW w:w="3050" w:type="pct"/>
          </w:tcPr>
          <w:p w14:paraId="128F295B" w14:textId="77777777" w:rsidR="004C1A3D" w:rsidRPr="00084E00" w:rsidRDefault="004A7B39" w:rsidP="006A1466">
            <w:pPr>
              <w:snapToGrid w:val="0"/>
              <w:jc w:val="center"/>
              <w:rPr>
                <w:szCs w:val="24"/>
              </w:rPr>
            </w:pPr>
            <w:r w:rsidRPr="00084E00">
              <w:rPr>
                <w:szCs w:val="24"/>
              </w:rPr>
              <w:t>168 MHz</w:t>
            </w:r>
          </w:p>
        </w:tc>
      </w:tr>
      <w:tr w:rsidR="004C1A3D" w:rsidRPr="00084E00" w14:paraId="128F295F" w14:textId="77777777" w:rsidTr="004C1A3D">
        <w:tc>
          <w:tcPr>
            <w:tcW w:w="1950" w:type="pct"/>
          </w:tcPr>
          <w:p w14:paraId="128F295D" w14:textId="77777777" w:rsidR="004C1A3D" w:rsidRPr="00084E00" w:rsidRDefault="004A7B39" w:rsidP="006A1466">
            <w:pPr>
              <w:snapToGrid w:val="0"/>
              <w:jc w:val="left"/>
              <w:rPr>
                <w:szCs w:val="24"/>
              </w:rPr>
            </w:pPr>
            <w:r w:rsidRPr="00084E00">
              <w:rPr>
                <w:szCs w:val="24"/>
              </w:rPr>
              <w:t>Flash</w:t>
            </w:r>
          </w:p>
        </w:tc>
        <w:tc>
          <w:tcPr>
            <w:tcW w:w="3050" w:type="pct"/>
          </w:tcPr>
          <w:p w14:paraId="128F295E" w14:textId="77777777" w:rsidR="004C1A3D" w:rsidRPr="00084E00" w:rsidRDefault="004A7B39" w:rsidP="006A1466">
            <w:pPr>
              <w:snapToGrid w:val="0"/>
              <w:jc w:val="center"/>
              <w:rPr>
                <w:szCs w:val="24"/>
              </w:rPr>
            </w:pPr>
            <w:r w:rsidRPr="00084E00">
              <w:rPr>
                <w:szCs w:val="24"/>
              </w:rPr>
              <w:t>1 MB</w:t>
            </w:r>
          </w:p>
        </w:tc>
      </w:tr>
      <w:tr w:rsidR="004C1A3D" w:rsidRPr="00084E00" w14:paraId="128F2962" w14:textId="77777777" w:rsidTr="004C1A3D">
        <w:tc>
          <w:tcPr>
            <w:tcW w:w="1950" w:type="pct"/>
          </w:tcPr>
          <w:p w14:paraId="128F2960" w14:textId="77777777" w:rsidR="004C1A3D" w:rsidRPr="00084E00" w:rsidRDefault="004A7B39" w:rsidP="006A1466">
            <w:pPr>
              <w:snapToGrid w:val="0"/>
              <w:jc w:val="left"/>
              <w:rPr>
                <w:szCs w:val="24"/>
              </w:rPr>
            </w:pPr>
            <w:r w:rsidRPr="00084E00">
              <w:rPr>
                <w:szCs w:val="24"/>
              </w:rPr>
              <w:t>RAM</w:t>
            </w:r>
          </w:p>
        </w:tc>
        <w:tc>
          <w:tcPr>
            <w:tcW w:w="3050" w:type="pct"/>
          </w:tcPr>
          <w:p w14:paraId="128F2961" w14:textId="77777777" w:rsidR="004C1A3D" w:rsidRPr="00084E00" w:rsidRDefault="004A7B39" w:rsidP="006A1466">
            <w:pPr>
              <w:snapToGrid w:val="0"/>
              <w:jc w:val="center"/>
              <w:rPr>
                <w:szCs w:val="24"/>
              </w:rPr>
            </w:pPr>
            <w:r w:rsidRPr="00084E00">
              <w:rPr>
                <w:szCs w:val="24"/>
              </w:rPr>
              <w:t>192 KB</w:t>
            </w:r>
          </w:p>
        </w:tc>
      </w:tr>
      <w:tr w:rsidR="004C1A3D" w:rsidRPr="00084E00" w14:paraId="128F2965" w14:textId="77777777" w:rsidTr="004C1A3D">
        <w:tc>
          <w:tcPr>
            <w:tcW w:w="1950" w:type="pct"/>
          </w:tcPr>
          <w:p w14:paraId="128F2963" w14:textId="77777777" w:rsidR="004C1A3D" w:rsidRPr="00084E00" w:rsidRDefault="004A7B39" w:rsidP="006A1466">
            <w:pPr>
              <w:snapToGrid w:val="0"/>
              <w:jc w:val="left"/>
              <w:rPr>
                <w:szCs w:val="24"/>
              </w:rPr>
            </w:pPr>
            <w:r w:rsidRPr="00084E00">
              <w:rPr>
                <w:szCs w:val="24"/>
              </w:rPr>
              <w:t>Supply Voltage</w:t>
            </w:r>
          </w:p>
        </w:tc>
        <w:tc>
          <w:tcPr>
            <w:tcW w:w="3050" w:type="pct"/>
          </w:tcPr>
          <w:p w14:paraId="128F2964" w14:textId="77777777" w:rsidR="004C1A3D" w:rsidRPr="00084E00" w:rsidRDefault="004A7B39" w:rsidP="006A1466">
            <w:pPr>
              <w:snapToGrid w:val="0"/>
              <w:jc w:val="center"/>
              <w:rPr>
                <w:szCs w:val="24"/>
              </w:rPr>
            </w:pPr>
            <w:r w:rsidRPr="00084E00">
              <w:rPr>
                <w:szCs w:val="24"/>
              </w:rPr>
              <w:t>8–28 V wide-range input</w:t>
            </w:r>
          </w:p>
        </w:tc>
      </w:tr>
      <w:tr w:rsidR="004C1A3D" w:rsidRPr="00084E00" w14:paraId="128F2968" w14:textId="77777777" w:rsidTr="004C1A3D">
        <w:tc>
          <w:tcPr>
            <w:tcW w:w="1950" w:type="pct"/>
          </w:tcPr>
          <w:p w14:paraId="128F2966" w14:textId="77777777" w:rsidR="004C1A3D" w:rsidRPr="00084E00" w:rsidRDefault="004A7B39" w:rsidP="006A1466">
            <w:pPr>
              <w:snapToGrid w:val="0"/>
              <w:jc w:val="left"/>
              <w:rPr>
                <w:szCs w:val="24"/>
              </w:rPr>
            </w:pPr>
            <w:r w:rsidRPr="00084E00">
              <w:rPr>
                <w:szCs w:val="24"/>
              </w:rPr>
              <w:t>On-board IMU</w:t>
            </w:r>
          </w:p>
        </w:tc>
        <w:tc>
          <w:tcPr>
            <w:tcW w:w="3050" w:type="pct"/>
          </w:tcPr>
          <w:p w14:paraId="128F2967" w14:textId="77777777" w:rsidR="004C1A3D" w:rsidRPr="00084E00" w:rsidRDefault="004A7B39" w:rsidP="006A1466">
            <w:pPr>
              <w:snapToGrid w:val="0"/>
              <w:jc w:val="center"/>
              <w:rPr>
                <w:szCs w:val="24"/>
              </w:rPr>
            </w:pPr>
            <w:r w:rsidRPr="00084E00">
              <w:rPr>
                <w:szCs w:val="24"/>
              </w:rPr>
              <w:t>BMI088 six-axis IMU</w:t>
            </w:r>
          </w:p>
        </w:tc>
      </w:tr>
      <w:tr w:rsidR="004C1A3D" w:rsidRPr="00084E00" w14:paraId="128F296B" w14:textId="77777777" w:rsidTr="004C1A3D">
        <w:tc>
          <w:tcPr>
            <w:tcW w:w="1950" w:type="pct"/>
          </w:tcPr>
          <w:p w14:paraId="128F2969" w14:textId="77777777" w:rsidR="004C1A3D" w:rsidRPr="00084E00" w:rsidRDefault="004A7B39" w:rsidP="006A1466">
            <w:pPr>
              <w:snapToGrid w:val="0"/>
              <w:jc w:val="left"/>
              <w:rPr>
                <w:szCs w:val="24"/>
              </w:rPr>
            </w:pPr>
            <w:r w:rsidRPr="00084E00">
              <w:rPr>
                <w:szCs w:val="24"/>
              </w:rPr>
              <w:t>On-board Magnetometer</w:t>
            </w:r>
          </w:p>
        </w:tc>
        <w:tc>
          <w:tcPr>
            <w:tcW w:w="3050" w:type="pct"/>
          </w:tcPr>
          <w:p w14:paraId="128F296A" w14:textId="77777777" w:rsidR="004C1A3D" w:rsidRPr="00084E00" w:rsidRDefault="004A7B39" w:rsidP="006A1466">
            <w:pPr>
              <w:snapToGrid w:val="0"/>
              <w:jc w:val="center"/>
              <w:rPr>
                <w:szCs w:val="24"/>
              </w:rPr>
            </w:pPr>
            <w:r w:rsidRPr="00084E00">
              <w:rPr>
                <w:szCs w:val="24"/>
              </w:rPr>
              <w:t>IST8310</w:t>
            </w:r>
          </w:p>
        </w:tc>
      </w:tr>
      <w:tr w:rsidR="004C1A3D" w:rsidRPr="00084E00" w14:paraId="128F296E" w14:textId="77777777" w:rsidTr="006A1466">
        <w:tc>
          <w:tcPr>
            <w:tcW w:w="1950" w:type="pct"/>
            <w:tcBorders>
              <w:bottom w:val="single" w:sz="4" w:space="0" w:color="auto"/>
            </w:tcBorders>
          </w:tcPr>
          <w:p w14:paraId="128F296C" w14:textId="77777777" w:rsidR="004C1A3D" w:rsidRPr="00084E00" w:rsidRDefault="004A7B39" w:rsidP="006A1466">
            <w:pPr>
              <w:snapToGrid w:val="0"/>
              <w:jc w:val="left"/>
              <w:rPr>
                <w:szCs w:val="24"/>
              </w:rPr>
            </w:pPr>
            <w:r w:rsidRPr="00084E00">
              <w:rPr>
                <w:szCs w:val="24"/>
              </w:rPr>
              <w:t>CAN Bus</w:t>
            </w:r>
          </w:p>
        </w:tc>
        <w:tc>
          <w:tcPr>
            <w:tcW w:w="3050" w:type="pct"/>
            <w:tcBorders>
              <w:bottom w:val="single" w:sz="4" w:space="0" w:color="auto"/>
            </w:tcBorders>
          </w:tcPr>
          <w:p w14:paraId="128F296D" w14:textId="77777777" w:rsidR="004C1A3D" w:rsidRPr="00084E00" w:rsidRDefault="004A7B39" w:rsidP="006A1466">
            <w:pPr>
              <w:snapToGrid w:val="0"/>
              <w:jc w:val="center"/>
              <w:rPr>
                <w:szCs w:val="24"/>
              </w:rPr>
            </w:pPr>
            <w:r w:rsidRPr="00084E00">
              <w:rPr>
                <w:szCs w:val="24"/>
              </w:rPr>
              <w:t>CAN1 / CAN2 dual channel</w:t>
            </w:r>
          </w:p>
        </w:tc>
      </w:tr>
    </w:tbl>
    <w:p w14:paraId="209FDA85" w14:textId="77777777" w:rsidR="005E41DC" w:rsidRDefault="005E41DC" w:rsidP="005E41DC">
      <w:pPr>
        <w:pStyle w:val="Table"/>
        <w:snapToGrid w:val="0"/>
        <w:ind w:left="440"/>
        <w:jc w:val="both"/>
        <w:rPr>
          <w:szCs w:val="24"/>
        </w:rPr>
      </w:pPr>
    </w:p>
    <w:p w14:paraId="128F296F" w14:textId="1468A131" w:rsidR="004C1A3D" w:rsidRPr="00084E00" w:rsidRDefault="004A7B39" w:rsidP="006A1466">
      <w:pPr>
        <w:pStyle w:val="Table"/>
        <w:snapToGrid w:val="0"/>
        <w:jc w:val="both"/>
        <w:rPr>
          <w:szCs w:val="24"/>
        </w:rPr>
      </w:pPr>
      <w:r w:rsidRPr="00084E00">
        <w:rPr>
          <w:szCs w:val="24"/>
        </w:rPr>
        <w:t xml:space="preserve">Table 2. </w:t>
      </w:r>
      <w:r w:rsidRPr="006A1466">
        <w:rPr>
          <w:b w:val="0"/>
          <w:bCs w:val="0"/>
          <w:szCs w:val="24"/>
        </w:rPr>
        <w:t xml:space="preserve">Actuator </w:t>
      </w:r>
      <w:r w:rsidR="005E41DC">
        <w:rPr>
          <w:b w:val="0"/>
          <w:bCs w:val="0"/>
          <w:szCs w:val="24"/>
        </w:rPr>
        <w:t>c</w:t>
      </w:r>
      <w:r w:rsidRPr="006A1466">
        <w:rPr>
          <w:b w:val="0"/>
          <w:bCs w:val="0"/>
          <w:szCs w:val="24"/>
        </w:rPr>
        <w:t>onfiguration</w:t>
      </w:r>
    </w:p>
    <w:tbl>
      <w:tblPr>
        <w:tblStyle w:val="a"/>
        <w:tblW w:w="5000" w:type="pct"/>
        <w:tblBorders>
          <w:top w:val="none" w:sz="0" w:space="0" w:color="auto"/>
          <w:bottom w:val="none" w:sz="0" w:space="0" w:color="auto"/>
        </w:tblBorders>
        <w:tblLook w:val="04A0" w:firstRow="1" w:lastRow="0" w:firstColumn="1" w:lastColumn="0" w:noHBand="0" w:noVBand="1"/>
      </w:tblPr>
      <w:tblGrid>
        <w:gridCol w:w="2627"/>
        <w:gridCol w:w="2153"/>
        <w:gridCol w:w="1507"/>
        <w:gridCol w:w="1130"/>
        <w:gridCol w:w="2221"/>
      </w:tblGrid>
      <w:tr w:rsidR="004C1A3D" w:rsidRPr="00084E00" w14:paraId="128F2975" w14:textId="77777777" w:rsidTr="006A1466">
        <w:trPr>
          <w:cnfStyle w:val="100000000000" w:firstRow="1" w:lastRow="0" w:firstColumn="0" w:lastColumn="0" w:oddVBand="0" w:evenVBand="0" w:oddHBand="0" w:evenHBand="0" w:firstRowFirstColumn="0" w:firstRowLastColumn="0" w:lastRowFirstColumn="0" w:lastRowLastColumn="0"/>
        </w:trPr>
        <w:tc>
          <w:tcPr>
            <w:tcW w:w="1363"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70" w14:textId="77777777" w:rsidR="004C1A3D" w:rsidRPr="00084E00" w:rsidRDefault="004A7B39" w:rsidP="006A1466">
            <w:pPr>
              <w:snapToGrid w:val="0"/>
              <w:jc w:val="left"/>
              <w:rPr>
                <w:b/>
                <w:bCs/>
                <w:szCs w:val="24"/>
              </w:rPr>
            </w:pPr>
            <w:r w:rsidRPr="00084E00">
              <w:rPr>
                <w:b/>
                <w:bCs/>
                <w:szCs w:val="24"/>
              </w:rPr>
              <w:t>Actuator</w:t>
            </w:r>
          </w:p>
        </w:tc>
        <w:tc>
          <w:tcPr>
            <w:tcW w:w="1117"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71" w14:textId="77777777" w:rsidR="004C1A3D" w:rsidRPr="00084E00" w:rsidRDefault="004A7B39" w:rsidP="006A1466">
            <w:pPr>
              <w:snapToGrid w:val="0"/>
              <w:jc w:val="center"/>
              <w:rPr>
                <w:b/>
                <w:bCs/>
                <w:szCs w:val="24"/>
              </w:rPr>
            </w:pPr>
            <w:r w:rsidRPr="00084E00">
              <w:rPr>
                <w:b/>
                <w:bCs/>
                <w:szCs w:val="24"/>
              </w:rPr>
              <w:t>Model</w:t>
            </w:r>
          </w:p>
        </w:tc>
        <w:tc>
          <w:tcPr>
            <w:tcW w:w="782"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72" w14:textId="77777777" w:rsidR="004C1A3D" w:rsidRPr="00084E00" w:rsidRDefault="004A7B39" w:rsidP="006A1466">
            <w:pPr>
              <w:snapToGrid w:val="0"/>
              <w:jc w:val="center"/>
              <w:rPr>
                <w:b/>
                <w:bCs/>
                <w:szCs w:val="24"/>
              </w:rPr>
            </w:pPr>
            <w:r w:rsidRPr="00084E00">
              <w:rPr>
                <w:b/>
                <w:bCs/>
                <w:szCs w:val="24"/>
              </w:rPr>
              <w:t>Quantity</w:t>
            </w:r>
          </w:p>
        </w:tc>
        <w:tc>
          <w:tcPr>
            <w:tcW w:w="586"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73" w14:textId="77777777" w:rsidR="004C1A3D" w:rsidRPr="00084E00" w:rsidRDefault="004A7B39" w:rsidP="006A1466">
            <w:pPr>
              <w:snapToGrid w:val="0"/>
              <w:jc w:val="center"/>
              <w:rPr>
                <w:b/>
                <w:bCs/>
                <w:szCs w:val="24"/>
              </w:rPr>
            </w:pPr>
            <w:r w:rsidRPr="00084E00">
              <w:rPr>
                <w:b/>
                <w:bCs/>
                <w:szCs w:val="24"/>
              </w:rPr>
              <w:t>Bus</w:t>
            </w:r>
          </w:p>
        </w:tc>
        <w:tc>
          <w:tcPr>
            <w:tcW w:w="1152"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74" w14:textId="77777777" w:rsidR="004C1A3D" w:rsidRPr="00084E00" w:rsidRDefault="004A7B39" w:rsidP="006A1466">
            <w:pPr>
              <w:snapToGrid w:val="0"/>
              <w:jc w:val="center"/>
              <w:rPr>
                <w:b/>
                <w:bCs/>
                <w:szCs w:val="24"/>
              </w:rPr>
            </w:pPr>
            <w:r w:rsidRPr="00084E00">
              <w:rPr>
                <w:b/>
                <w:bCs/>
                <w:szCs w:val="24"/>
              </w:rPr>
              <w:t>Control Mode</w:t>
            </w:r>
          </w:p>
        </w:tc>
      </w:tr>
      <w:tr w:rsidR="004C1A3D" w:rsidRPr="00084E00" w14:paraId="128F297B" w14:textId="77777777" w:rsidTr="006A1466">
        <w:tc>
          <w:tcPr>
            <w:tcW w:w="1363" w:type="pct"/>
            <w:tcBorders>
              <w:top w:val="single" w:sz="4" w:space="0" w:color="auto"/>
            </w:tcBorders>
          </w:tcPr>
          <w:p w14:paraId="128F2976" w14:textId="77777777" w:rsidR="004C1A3D" w:rsidRPr="00084E00" w:rsidRDefault="004A7B39" w:rsidP="006A1466">
            <w:pPr>
              <w:snapToGrid w:val="0"/>
              <w:jc w:val="left"/>
              <w:rPr>
                <w:szCs w:val="24"/>
              </w:rPr>
            </w:pPr>
            <w:r w:rsidRPr="00084E00">
              <w:rPr>
                <w:szCs w:val="24"/>
              </w:rPr>
              <w:t>Chassis motors</w:t>
            </w:r>
          </w:p>
        </w:tc>
        <w:tc>
          <w:tcPr>
            <w:tcW w:w="1117" w:type="pct"/>
            <w:tcBorders>
              <w:top w:val="single" w:sz="4" w:space="0" w:color="auto"/>
            </w:tcBorders>
          </w:tcPr>
          <w:p w14:paraId="128F2977" w14:textId="77777777" w:rsidR="004C1A3D" w:rsidRPr="00084E00" w:rsidRDefault="004A7B39" w:rsidP="006A1466">
            <w:pPr>
              <w:snapToGrid w:val="0"/>
              <w:jc w:val="center"/>
              <w:rPr>
                <w:szCs w:val="24"/>
              </w:rPr>
            </w:pPr>
            <w:r w:rsidRPr="00084E00">
              <w:rPr>
                <w:szCs w:val="24"/>
              </w:rPr>
              <w:t>DJI M3508</w:t>
            </w:r>
          </w:p>
        </w:tc>
        <w:tc>
          <w:tcPr>
            <w:tcW w:w="782" w:type="pct"/>
            <w:tcBorders>
              <w:top w:val="single" w:sz="4" w:space="0" w:color="auto"/>
            </w:tcBorders>
          </w:tcPr>
          <w:p w14:paraId="128F2978" w14:textId="77777777" w:rsidR="004C1A3D" w:rsidRPr="00084E00" w:rsidRDefault="004A7B39" w:rsidP="006A1466">
            <w:pPr>
              <w:snapToGrid w:val="0"/>
              <w:jc w:val="center"/>
              <w:rPr>
                <w:szCs w:val="24"/>
              </w:rPr>
            </w:pPr>
            <w:r w:rsidRPr="00084E00">
              <w:rPr>
                <w:szCs w:val="24"/>
              </w:rPr>
              <w:t>4</w:t>
            </w:r>
          </w:p>
        </w:tc>
        <w:tc>
          <w:tcPr>
            <w:tcW w:w="586" w:type="pct"/>
            <w:tcBorders>
              <w:top w:val="single" w:sz="4" w:space="0" w:color="auto"/>
            </w:tcBorders>
          </w:tcPr>
          <w:p w14:paraId="128F2979" w14:textId="77777777" w:rsidR="004C1A3D" w:rsidRPr="00084E00" w:rsidRDefault="004A7B39" w:rsidP="006A1466">
            <w:pPr>
              <w:snapToGrid w:val="0"/>
              <w:jc w:val="center"/>
              <w:rPr>
                <w:szCs w:val="24"/>
              </w:rPr>
            </w:pPr>
            <w:r w:rsidRPr="00084E00">
              <w:rPr>
                <w:szCs w:val="24"/>
              </w:rPr>
              <w:t>CAN1</w:t>
            </w:r>
          </w:p>
        </w:tc>
        <w:tc>
          <w:tcPr>
            <w:tcW w:w="1152" w:type="pct"/>
            <w:tcBorders>
              <w:top w:val="single" w:sz="4" w:space="0" w:color="auto"/>
            </w:tcBorders>
          </w:tcPr>
          <w:p w14:paraId="128F297A" w14:textId="77777777" w:rsidR="004C1A3D" w:rsidRPr="00084E00" w:rsidRDefault="004A7B39" w:rsidP="006A1466">
            <w:pPr>
              <w:snapToGrid w:val="0"/>
              <w:jc w:val="center"/>
              <w:rPr>
                <w:szCs w:val="24"/>
              </w:rPr>
            </w:pPr>
            <w:r w:rsidRPr="00084E00">
              <w:rPr>
                <w:szCs w:val="24"/>
              </w:rPr>
              <w:t>Current control</w:t>
            </w:r>
          </w:p>
        </w:tc>
      </w:tr>
      <w:tr w:rsidR="004C1A3D" w:rsidRPr="00084E00" w14:paraId="128F2981" w14:textId="77777777" w:rsidTr="006A1466">
        <w:tc>
          <w:tcPr>
            <w:tcW w:w="1363" w:type="pct"/>
          </w:tcPr>
          <w:p w14:paraId="128F297C" w14:textId="77777777" w:rsidR="004C1A3D" w:rsidRPr="00084E00" w:rsidRDefault="004A7B39" w:rsidP="006A1466">
            <w:pPr>
              <w:snapToGrid w:val="0"/>
              <w:jc w:val="left"/>
              <w:rPr>
                <w:szCs w:val="24"/>
              </w:rPr>
            </w:pPr>
            <w:r w:rsidRPr="00084E00">
              <w:rPr>
                <w:szCs w:val="24"/>
              </w:rPr>
              <w:t>Outer Yaw axis</w:t>
            </w:r>
          </w:p>
        </w:tc>
        <w:tc>
          <w:tcPr>
            <w:tcW w:w="1117" w:type="pct"/>
          </w:tcPr>
          <w:p w14:paraId="128F297D" w14:textId="77777777" w:rsidR="004C1A3D" w:rsidRPr="00084E00" w:rsidRDefault="004A7B39" w:rsidP="006A1466">
            <w:pPr>
              <w:snapToGrid w:val="0"/>
              <w:jc w:val="center"/>
              <w:rPr>
                <w:szCs w:val="24"/>
              </w:rPr>
            </w:pPr>
            <w:proofErr w:type="spellStart"/>
            <w:r w:rsidRPr="00084E00">
              <w:rPr>
                <w:szCs w:val="24"/>
              </w:rPr>
              <w:t>DaMiao</w:t>
            </w:r>
            <w:proofErr w:type="spellEnd"/>
            <w:r w:rsidRPr="00084E00">
              <w:rPr>
                <w:szCs w:val="24"/>
              </w:rPr>
              <w:t xml:space="preserve"> J4310</w:t>
            </w:r>
          </w:p>
        </w:tc>
        <w:tc>
          <w:tcPr>
            <w:tcW w:w="782" w:type="pct"/>
          </w:tcPr>
          <w:p w14:paraId="128F297E" w14:textId="77777777" w:rsidR="004C1A3D" w:rsidRPr="00084E00" w:rsidRDefault="004A7B39" w:rsidP="006A1466">
            <w:pPr>
              <w:snapToGrid w:val="0"/>
              <w:jc w:val="center"/>
              <w:rPr>
                <w:szCs w:val="24"/>
              </w:rPr>
            </w:pPr>
            <w:r w:rsidRPr="00084E00">
              <w:rPr>
                <w:szCs w:val="24"/>
              </w:rPr>
              <w:t>1</w:t>
            </w:r>
          </w:p>
        </w:tc>
        <w:tc>
          <w:tcPr>
            <w:tcW w:w="586" w:type="pct"/>
          </w:tcPr>
          <w:p w14:paraId="128F297F" w14:textId="77777777" w:rsidR="004C1A3D" w:rsidRPr="00084E00" w:rsidRDefault="004A7B39" w:rsidP="006A1466">
            <w:pPr>
              <w:snapToGrid w:val="0"/>
              <w:jc w:val="center"/>
              <w:rPr>
                <w:szCs w:val="24"/>
              </w:rPr>
            </w:pPr>
            <w:r w:rsidRPr="00084E00">
              <w:rPr>
                <w:szCs w:val="24"/>
              </w:rPr>
              <w:t>CAN</w:t>
            </w:r>
            <w:r w:rsidRPr="006A1466">
              <w:rPr>
                <w:szCs w:val="24"/>
              </w:rPr>
              <w:t>2</w:t>
            </w:r>
          </w:p>
        </w:tc>
        <w:tc>
          <w:tcPr>
            <w:tcW w:w="1152" w:type="pct"/>
          </w:tcPr>
          <w:p w14:paraId="128F2980" w14:textId="77777777" w:rsidR="004C1A3D" w:rsidRPr="00084E00" w:rsidRDefault="004A7B39" w:rsidP="006A1466">
            <w:pPr>
              <w:snapToGrid w:val="0"/>
              <w:jc w:val="center"/>
              <w:rPr>
                <w:szCs w:val="24"/>
              </w:rPr>
            </w:pPr>
            <w:r w:rsidRPr="00084E00">
              <w:rPr>
                <w:szCs w:val="24"/>
              </w:rPr>
              <w:t>Torque control</w:t>
            </w:r>
          </w:p>
        </w:tc>
      </w:tr>
      <w:tr w:rsidR="004C1A3D" w:rsidRPr="00084E00" w14:paraId="128F2987" w14:textId="77777777" w:rsidTr="006A1466">
        <w:tc>
          <w:tcPr>
            <w:tcW w:w="1363" w:type="pct"/>
          </w:tcPr>
          <w:p w14:paraId="128F2982" w14:textId="0CFC8129" w:rsidR="004C1A3D" w:rsidRPr="00084E00" w:rsidRDefault="004A7B39" w:rsidP="006A1466">
            <w:pPr>
              <w:snapToGrid w:val="0"/>
              <w:jc w:val="left"/>
              <w:rPr>
                <w:szCs w:val="24"/>
              </w:rPr>
            </w:pPr>
            <w:r w:rsidRPr="00084E00">
              <w:rPr>
                <w:szCs w:val="24"/>
              </w:rPr>
              <w:t xml:space="preserve">Inner gimbal </w:t>
            </w:r>
            <w:r w:rsidR="005E41DC">
              <w:rPr>
                <w:szCs w:val="24"/>
              </w:rPr>
              <w:t>y</w:t>
            </w:r>
            <w:r w:rsidRPr="00084E00">
              <w:rPr>
                <w:szCs w:val="24"/>
              </w:rPr>
              <w:t>aw</w:t>
            </w:r>
          </w:p>
        </w:tc>
        <w:tc>
          <w:tcPr>
            <w:tcW w:w="1117" w:type="pct"/>
          </w:tcPr>
          <w:p w14:paraId="128F2983" w14:textId="77777777" w:rsidR="004C1A3D" w:rsidRPr="00084E00" w:rsidRDefault="004A7B39" w:rsidP="006A1466">
            <w:pPr>
              <w:snapToGrid w:val="0"/>
              <w:jc w:val="center"/>
              <w:rPr>
                <w:szCs w:val="24"/>
              </w:rPr>
            </w:pPr>
            <w:r w:rsidRPr="00084E00">
              <w:rPr>
                <w:szCs w:val="24"/>
              </w:rPr>
              <w:t>DJI GM6020</w:t>
            </w:r>
          </w:p>
        </w:tc>
        <w:tc>
          <w:tcPr>
            <w:tcW w:w="782" w:type="pct"/>
          </w:tcPr>
          <w:p w14:paraId="128F2984" w14:textId="77777777" w:rsidR="004C1A3D" w:rsidRPr="00084E00" w:rsidRDefault="004A7B39" w:rsidP="006A1466">
            <w:pPr>
              <w:snapToGrid w:val="0"/>
              <w:jc w:val="center"/>
              <w:rPr>
                <w:szCs w:val="24"/>
              </w:rPr>
            </w:pPr>
            <w:r w:rsidRPr="00084E00">
              <w:rPr>
                <w:szCs w:val="24"/>
              </w:rPr>
              <w:t>1</w:t>
            </w:r>
          </w:p>
        </w:tc>
        <w:tc>
          <w:tcPr>
            <w:tcW w:w="586" w:type="pct"/>
          </w:tcPr>
          <w:p w14:paraId="128F2985" w14:textId="77777777" w:rsidR="004C1A3D" w:rsidRPr="00084E00" w:rsidRDefault="004A7B39" w:rsidP="006A1466">
            <w:pPr>
              <w:snapToGrid w:val="0"/>
              <w:jc w:val="center"/>
              <w:rPr>
                <w:szCs w:val="24"/>
              </w:rPr>
            </w:pPr>
            <w:r w:rsidRPr="00084E00">
              <w:rPr>
                <w:szCs w:val="24"/>
              </w:rPr>
              <w:t>CAN2</w:t>
            </w:r>
          </w:p>
        </w:tc>
        <w:tc>
          <w:tcPr>
            <w:tcW w:w="1152" w:type="pct"/>
          </w:tcPr>
          <w:p w14:paraId="128F2986" w14:textId="77777777" w:rsidR="004C1A3D" w:rsidRPr="00084E00" w:rsidRDefault="004A7B39" w:rsidP="006A1466">
            <w:pPr>
              <w:snapToGrid w:val="0"/>
              <w:jc w:val="center"/>
              <w:rPr>
                <w:szCs w:val="24"/>
              </w:rPr>
            </w:pPr>
            <w:r w:rsidRPr="00084E00">
              <w:rPr>
                <w:szCs w:val="24"/>
              </w:rPr>
              <w:t>Voltage control</w:t>
            </w:r>
          </w:p>
        </w:tc>
      </w:tr>
      <w:tr w:rsidR="004C1A3D" w:rsidRPr="00084E00" w14:paraId="128F298D" w14:textId="77777777" w:rsidTr="006A1466">
        <w:tc>
          <w:tcPr>
            <w:tcW w:w="1363" w:type="pct"/>
            <w:tcBorders>
              <w:bottom w:val="single" w:sz="4" w:space="0" w:color="auto"/>
            </w:tcBorders>
          </w:tcPr>
          <w:p w14:paraId="128F2988" w14:textId="4DF3C9C0" w:rsidR="004C1A3D" w:rsidRPr="00084E00" w:rsidRDefault="004A7B39" w:rsidP="006A1466">
            <w:pPr>
              <w:snapToGrid w:val="0"/>
              <w:jc w:val="left"/>
              <w:rPr>
                <w:szCs w:val="24"/>
              </w:rPr>
            </w:pPr>
            <w:r w:rsidRPr="00084E00">
              <w:rPr>
                <w:szCs w:val="24"/>
              </w:rPr>
              <w:t xml:space="preserve">Inner gimbal </w:t>
            </w:r>
            <w:r w:rsidR="005E41DC">
              <w:rPr>
                <w:szCs w:val="24"/>
              </w:rPr>
              <w:t>p</w:t>
            </w:r>
            <w:r w:rsidRPr="00084E00">
              <w:rPr>
                <w:szCs w:val="24"/>
              </w:rPr>
              <w:t>itch</w:t>
            </w:r>
          </w:p>
        </w:tc>
        <w:tc>
          <w:tcPr>
            <w:tcW w:w="1117" w:type="pct"/>
            <w:tcBorders>
              <w:bottom w:val="single" w:sz="4" w:space="0" w:color="auto"/>
            </w:tcBorders>
          </w:tcPr>
          <w:p w14:paraId="128F2989" w14:textId="77777777" w:rsidR="004C1A3D" w:rsidRPr="00084E00" w:rsidRDefault="004A7B39" w:rsidP="006A1466">
            <w:pPr>
              <w:snapToGrid w:val="0"/>
              <w:jc w:val="center"/>
              <w:rPr>
                <w:szCs w:val="24"/>
              </w:rPr>
            </w:pPr>
            <w:r w:rsidRPr="00084E00">
              <w:rPr>
                <w:szCs w:val="24"/>
              </w:rPr>
              <w:t>DJI GM6020</w:t>
            </w:r>
          </w:p>
        </w:tc>
        <w:tc>
          <w:tcPr>
            <w:tcW w:w="782" w:type="pct"/>
            <w:tcBorders>
              <w:bottom w:val="single" w:sz="4" w:space="0" w:color="auto"/>
            </w:tcBorders>
          </w:tcPr>
          <w:p w14:paraId="128F298A" w14:textId="77777777" w:rsidR="004C1A3D" w:rsidRPr="00084E00" w:rsidRDefault="004A7B39" w:rsidP="006A1466">
            <w:pPr>
              <w:snapToGrid w:val="0"/>
              <w:jc w:val="center"/>
              <w:rPr>
                <w:szCs w:val="24"/>
              </w:rPr>
            </w:pPr>
            <w:r w:rsidRPr="00084E00">
              <w:rPr>
                <w:szCs w:val="24"/>
              </w:rPr>
              <w:t>1</w:t>
            </w:r>
          </w:p>
        </w:tc>
        <w:tc>
          <w:tcPr>
            <w:tcW w:w="586" w:type="pct"/>
            <w:tcBorders>
              <w:bottom w:val="single" w:sz="4" w:space="0" w:color="auto"/>
            </w:tcBorders>
          </w:tcPr>
          <w:p w14:paraId="128F298B" w14:textId="77777777" w:rsidR="004C1A3D" w:rsidRPr="00084E00" w:rsidRDefault="004A7B39" w:rsidP="006A1466">
            <w:pPr>
              <w:snapToGrid w:val="0"/>
              <w:jc w:val="center"/>
              <w:rPr>
                <w:szCs w:val="24"/>
              </w:rPr>
            </w:pPr>
            <w:r w:rsidRPr="00084E00">
              <w:rPr>
                <w:szCs w:val="24"/>
              </w:rPr>
              <w:t>CAN2</w:t>
            </w:r>
          </w:p>
        </w:tc>
        <w:tc>
          <w:tcPr>
            <w:tcW w:w="1152" w:type="pct"/>
            <w:tcBorders>
              <w:bottom w:val="single" w:sz="4" w:space="0" w:color="auto"/>
            </w:tcBorders>
          </w:tcPr>
          <w:p w14:paraId="128F298C" w14:textId="77777777" w:rsidR="004C1A3D" w:rsidRPr="00084E00" w:rsidRDefault="004A7B39" w:rsidP="006A1466">
            <w:pPr>
              <w:snapToGrid w:val="0"/>
              <w:jc w:val="center"/>
              <w:rPr>
                <w:szCs w:val="24"/>
              </w:rPr>
            </w:pPr>
            <w:r w:rsidRPr="00084E00">
              <w:rPr>
                <w:szCs w:val="24"/>
              </w:rPr>
              <w:t>Voltage control</w:t>
            </w:r>
          </w:p>
        </w:tc>
      </w:tr>
    </w:tbl>
    <w:p w14:paraId="32332F4A" w14:textId="77777777" w:rsidR="005E41DC" w:rsidRDefault="005E41DC" w:rsidP="00084E00">
      <w:pPr>
        <w:pStyle w:val="Secondarysectiontitle"/>
        <w:snapToGrid w:val="0"/>
        <w:rPr>
          <w:szCs w:val="24"/>
        </w:rPr>
      </w:pPr>
    </w:p>
    <w:p w14:paraId="128F298E" w14:textId="1C8FAC02" w:rsidR="004C1A3D" w:rsidRPr="00084E00" w:rsidRDefault="004A7B39" w:rsidP="006A1466">
      <w:pPr>
        <w:pStyle w:val="Secondarysectiontitle"/>
        <w:snapToGrid w:val="0"/>
        <w:rPr>
          <w:szCs w:val="24"/>
        </w:rPr>
      </w:pPr>
      <w:r w:rsidRPr="00084E00">
        <w:rPr>
          <w:szCs w:val="24"/>
        </w:rPr>
        <w:t>2.2</w:t>
      </w:r>
      <w:r w:rsidR="005E41DC">
        <w:rPr>
          <w:szCs w:val="24"/>
        </w:rPr>
        <w:t>.</w:t>
      </w:r>
      <w:r w:rsidRPr="00084E00">
        <w:rPr>
          <w:szCs w:val="24"/>
        </w:rPr>
        <w:t xml:space="preserve"> Software </w:t>
      </w:r>
      <w:r w:rsidR="005E41DC">
        <w:rPr>
          <w:szCs w:val="24"/>
        </w:rPr>
        <w:t>a</w:t>
      </w:r>
      <w:r w:rsidR="005E41DC" w:rsidRPr="00084E00">
        <w:rPr>
          <w:szCs w:val="24"/>
        </w:rPr>
        <w:t>rchitecture</w:t>
      </w:r>
      <w:r w:rsidRPr="00084E00">
        <w:rPr>
          <w:szCs w:val="24"/>
        </w:rPr>
        <w:t xml:space="preserve">: Layered </w:t>
      </w:r>
      <w:r w:rsidR="005E41DC" w:rsidRPr="00084E00">
        <w:rPr>
          <w:szCs w:val="24"/>
        </w:rPr>
        <w:t>decoupled design</w:t>
      </w:r>
    </w:p>
    <w:p w14:paraId="128F298F" w14:textId="77777777" w:rsidR="004C1A3D" w:rsidRPr="00084E00" w:rsidRDefault="004A7B39" w:rsidP="006A1466">
      <w:pPr>
        <w:snapToGrid w:val="0"/>
        <w:rPr>
          <w:szCs w:val="24"/>
        </w:rPr>
      </w:pPr>
      <w:r w:rsidRPr="00084E00">
        <w:rPr>
          <w:szCs w:val="24"/>
        </w:rPr>
        <w:t xml:space="preserve">The firmware is developed on the open-source </w:t>
      </w:r>
      <w:proofErr w:type="spellStart"/>
      <w:r w:rsidRPr="00084E00">
        <w:rPr>
          <w:szCs w:val="24"/>
        </w:rPr>
        <w:t>RoboMaster</w:t>
      </w:r>
      <w:proofErr w:type="spellEnd"/>
      <w:r w:rsidRPr="00084E00">
        <w:rPr>
          <w:szCs w:val="24"/>
        </w:rPr>
        <w:t xml:space="preserve"> Development Board Type C reference framework, from which the CAN driver layer, the AHRS solver and the referee-protocol parser are retained; the contributions of this work are confined to the dual-layer Yaw architecture, the velocity rotation pre-processing of Section 4.3, the angle accumulation module of Section 5.2, and the cascaded controller design of Section 6.</w:t>
      </w:r>
    </w:p>
    <w:p w14:paraId="128F2990" w14:textId="60374B96" w:rsidR="004C1A3D" w:rsidRDefault="005E41DC" w:rsidP="00084E00">
      <w:pPr>
        <w:snapToGrid w:val="0"/>
        <w:rPr>
          <w:szCs w:val="24"/>
        </w:rPr>
      </w:pPr>
      <w:r>
        <w:rPr>
          <w:szCs w:val="24"/>
        </w:rPr>
        <w:tab/>
      </w:r>
      <w:r w:rsidR="004A7B39" w:rsidRPr="00084E00">
        <w:rPr>
          <w:szCs w:val="24"/>
        </w:rPr>
        <w:t xml:space="preserve">The system software adopts a three-layer structure, as illustrated in </w:t>
      </w:r>
      <w:r w:rsidR="004A7B39" w:rsidRPr="006A1466">
        <w:rPr>
          <w:b/>
          <w:bCs/>
          <w:szCs w:val="24"/>
        </w:rPr>
        <w:t>Figure 1</w:t>
      </w:r>
      <w:r w:rsidR="004A7B39" w:rsidRPr="00084E00">
        <w:rPr>
          <w:szCs w:val="24"/>
        </w:rPr>
        <w:t xml:space="preserve">: </w:t>
      </w:r>
    </w:p>
    <w:p w14:paraId="01D497A6" w14:textId="77777777" w:rsidR="005E41DC" w:rsidRPr="00084E00" w:rsidRDefault="005E41DC" w:rsidP="006A1466">
      <w:pPr>
        <w:snapToGrid w:val="0"/>
        <w:rPr>
          <w:szCs w:val="24"/>
        </w:rPr>
      </w:pPr>
    </w:p>
    <w:p w14:paraId="128F2991" w14:textId="77777777" w:rsidR="004C1A3D" w:rsidRPr="00084E00" w:rsidRDefault="004A7B39" w:rsidP="006A1466">
      <w:pPr>
        <w:snapToGrid w:val="0"/>
        <w:ind w:firstLineChars="300" w:firstLine="720"/>
        <w:rPr>
          <w:szCs w:val="24"/>
        </w:rPr>
      </w:pPr>
      <w:r w:rsidRPr="00084E00">
        <w:rPr>
          <w:noProof/>
          <w:szCs w:val="24"/>
        </w:rPr>
        <w:drawing>
          <wp:inline distT="0" distB="0" distL="0" distR="0" wp14:anchorId="128F2AEB" wp14:editId="128F2AEC">
            <wp:extent cx="1929765" cy="1919605"/>
            <wp:effectExtent l="0" t="0" r="0" b="4445"/>
            <wp:docPr id="8800810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81039"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0061" cy="1919873"/>
                    </a:xfrm>
                    <a:prstGeom prst="rect">
                      <a:avLst/>
                    </a:prstGeom>
                  </pic:spPr>
                </pic:pic>
              </a:graphicData>
            </a:graphic>
          </wp:inline>
        </w:drawing>
      </w:r>
      <w:r w:rsidRPr="006A1466">
        <w:rPr>
          <w:szCs w:val="24"/>
        </w:rPr>
        <w:t xml:space="preserve">     </w:t>
      </w:r>
      <w:r w:rsidRPr="00084E00">
        <w:rPr>
          <w:noProof/>
          <w:szCs w:val="24"/>
        </w:rPr>
        <w:drawing>
          <wp:inline distT="0" distB="0" distL="0" distR="0" wp14:anchorId="128F2AED" wp14:editId="128F2AEE">
            <wp:extent cx="2361565" cy="2148205"/>
            <wp:effectExtent l="0" t="0" r="635" b="4445"/>
            <wp:docPr id="12145603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60369"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741" cy="2158620"/>
                    </a:xfrm>
                    <a:prstGeom prst="rect">
                      <a:avLst/>
                    </a:prstGeom>
                  </pic:spPr>
                </pic:pic>
              </a:graphicData>
            </a:graphic>
          </wp:inline>
        </w:drawing>
      </w:r>
    </w:p>
    <w:p w14:paraId="128F2992" w14:textId="77777777" w:rsidR="004C1A3D" w:rsidRPr="006A1466" w:rsidRDefault="004A7B39" w:rsidP="006A1466">
      <w:pPr>
        <w:snapToGrid w:val="0"/>
        <w:jc w:val="center"/>
        <w:rPr>
          <w:bCs/>
          <w:sz w:val="20"/>
          <w:szCs w:val="20"/>
        </w:rPr>
      </w:pPr>
      <w:r w:rsidRPr="006A1466">
        <w:rPr>
          <w:b/>
          <w:sz w:val="20"/>
          <w:szCs w:val="20"/>
        </w:rPr>
        <w:t xml:space="preserve">Figure 1. </w:t>
      </w:r>
      <w:r w:rsidRPr="006A1466">
        <w:rPr>
          <w:bCs/>
          <w:sz w:val="20"/>
          <w:szCs w:val="20"/>
        </w:rPr>
        <w:t xml:space="preserve">Software layered architecture </w:t>
      </w:r>
      <w:r w:rsidRPr="006A1466">
        <w:rPr>
          <w:bCs/>
          <w:sz w:val="20"/>
          <w:szCs w:val="20"/>
        </w:rPr>
        <w:t>and</w:t>
      </w:r>
      <w:r w:rsidRPr="006A1466">
        <w:rPr>
          <w:bCs/>
          <w:sz w:val="20"/>
          <w:szCs w:val="20"/>
        </w:rPr>
        <w:t xml:space="preserve"> inter-task data flow diagram.</w:t>
      </w:r>
    </w:p>
    <w:p w14:paraId="10860F67" w14:textId="77777777" w:rsidR="005E41DC" w:rsidRPr="005E41DC" w:rsidRDefault="005E41DC" w:rsidP="006A1466">
      <w:pPr>
        <w:snapToGrid w:val="0"/>
        <w:rPr>
          <w:bCs/>
          <w:szCs w:val="24"/>
        </w:rPr>
      </w:pPr>
    </w:p>
    <w:p w14:paraId="128F2993" w14:textId="4EC699B9" w:rsidR="004C1A3D" w:rsidRPr="00084E00" w:rsidRDefault="005E41DC" w:rsidP="006A1466">
      <w:pPr>
        <w:snapToGrid w:val="0"/>
        <w:ind w:firstLine="426"/>
        <w:rPr>
          <w:szCs w:val="24"/>
        </w:rPr>
      </w:pPr>
      <w:r>
        <w:rPr>
          <w:szCs w:val="24"/>
        </w:rPr>
        <w:t>A</w:t>
      </w:r>
      <w:r w:rsidR="004A7B39" w:rsidRPr="00084E00">
        <w:rPr>
          <w:szCs w:val="24"/>
        </w:rPr>
        <w:t xml:space="preserve"> hardware abstraction layer providing CAN, SPI and timer drivers; an algorithm layer containing attitude estimation, chassis kinematics and the cascaded controllers; and an application layer in which the periodic control functions execute as concurrent tasks under a priority-based preemptive kernel</w:t>
      </w:r>
      <w:r>
        <w:rPr>
          <w:szCs w:val="24"/>
        </w:rPr>
        <w:t xml:space="preserve"> </w:t>
      </w:r>
      <w:r w:rsidR="004A7B39" w:rsidRPr="006A1466">
        <w:rPr>
          <w:szCs w:val="24"/>
          <w:vertAlign w:val="superscript"/>
        </w:rPr>
        <w:t>[8]</w:t>
      </w:r>
      <w:r w:rsidR="004A7B39" w:rsidRPr="00084E00">
        <w:rPr>
          <w:szCs w:val="24"/>
        </w:rPr>
        <w:t>.</w:t>
      </w:r>
    </w:p>
    <w:p w14:paraId="128F2994" w14:textId="3404359C" w:rsidR="004C1A3D" w:rsidRDefault="005E41DC" w:rsidP="00084E00">
      <w:pPr>
        <w:snapToGrid w:val="0"/>
        <w:rPr>
          <w:szCs w:val="24"/>
        </w:rPr>
      </w:pPr>
      <w:r>
        <w:rPr>
          <w:szCs w:val="24"/>
        </w:rPr>
        <w:tab/>
      </w:r>
      <w:r w:rsidR="004A7B39" w:rsidRPr="00084E00">
        <w:rPr>
          <w:szCs w:val="24"/>
        </w:rPr>
        <w:t xml:space="preserve">Task priorities are assigned in inverse order of period. Attitude estimation runs at the shortest period (1 </w:t>
      </w:r>
      <w:proofErr w:type="spellStart"/>
      <w:r w:rsidR="004A7B39" w:rsidRPr="00084E00">
        <w:rPr>
          <w:szCs w:val="24"/>
        </w:rPr>
        <w:t>ms</w:t>
      </w:r>
      <w:proofErr w:type="spellEnd"/>
      <w:r w:rsidR="004A7B39" w:rsidRPr="00084E00">
        <w:rPr>
          <w:szCs w:val="24"/>
        </w:rPr>
        <w:t xml:space="preserve">) and is given the highest priority, since both gimbal angle loops close on its output; the chassis and gimbal control functions run at 2 </w:t>
      </w:r>
      <w:proofErr w:type="spellStart"/>
      <w:r w:rsidR="004A7B39" w:rsidRPr="00084E00">
        <w:rPr>
          <w:szCs w:val="24"/>
        </w:rPr>
        <w:t>ms</w:t>
      </w:r>
      <w:proofErr w:type="spellEnd"/>
      <w:r w:rsidR="004A7B39" w:rsidRPr="00084E00">
        <w:rPr>
          <w:szCs w:val="24"/>
        </w:rPr>
        <w:t xml:space="preserve"> immediately below it; auxiliary functions such as device dropout detection and status indication occupy the lowest priorities. Quaternion-based AHRS attitude estimation is used for the attitude solver</w:t>
      </w:r>
      <w:r>
        <w:rPr>
          <w:szCs w:val="24"/>
        </w:rPr>
        <w:t xml:space="preserve"> </w:t>
      </w:r>
      <w:r w:rsidR="004A7B39" w:rsidRPr="006A1466">
        <w:rPr>
          <w:szCs w:val="24"/>
          <w:vertAlign w:val="superscript"/>
        </w:rPr>
        <w:t>[9,</w:t>
      </w:r>
      <w:r w:rsidR="004A7B39" w:rsidRPr="006A1466">
        <w:rPr>
          <w:szCs w:val="24"/>
          <w:vertAlign w:val="superscript"/>
        </w:rPr>
        <w:t>10]</w:t>
      </w:r>
      <w:r w:rsidR="004A7B39" w:rsidRPr="00084E00">
        <w:rPr>
          <w:szCs w:val="24"/>
        </w:rPr>
        <w:t>. Measured execution times and the resulting processor utilization are reported in Section 7.1.</w:t>
      </w:r>
    </w:p>
    <w:p w14:paraId="4AE76ADD" w14:textId="77777777" w:rsidR="005E41DC" w:rsidRPr="00084E00" w:rsidRDefault="005E41DC" w:rsidP="006A1466">
      <w:pPr>
        <w:snapToGrid w:val="0"/>
        <w:rPr>
          <w:szCs w:val="24"/>
        </w:rPr>
      </w:pPr>
    </w:p>
    <w:p w14:paraId="128F2995" w14:textId="095F765A" w:rsidR="004C1A3D" w:rsidRPr="00084E00" w:rsidRDefault="004A7B39" w:rsidP="006A1466">
      <w:pPr>
        <w:pStyle w:val="Firstlevelsectiontitle"/>
        <w:snapToGrid w:val="0"/>
        <w:rPr>
          <w:szCs w:val="24"/>
        </w:rPr>
      </w:pPr>
      <w:r w:rsidRPr="00084E00">
        <w:rPr>
          <w:szCs w:val="24"/>
        </w:rPr>
        <w:t>3. Low-</w:t>
      </w:r>
      <w:r w:rsidR="005E41DC" w:rsidRPr="00084E00">
        <w:rPr>
          <w:szCs w:val="24"/>
        </w:rPr>
        <w:t xml:space="preserve">level communication and motor </w:t>
      </w:r>
      <w:r w:rsidR="005E41DC" w:rsidRPr="005E41DC">
        <w:rPr>
          <w:szCs w:val="24"/>
        </w:rPr>
        <w:t>data encoding</w:t>
      </w:r>
    </w:p>
    <w:p w14:paraId="128F2996" w14:textId="77777777" w:rsidR="004C1A3D" w:rsidRPr="00084E00" w:rsidRDefault="004A7B39" w:rsidP="006A1466">
      <w:pPr>
        <w:pStyle w:val="MTDisplayEquation"/>
        <w:snapToGrid w:val="0"/>
        <w:rPr>
          <w:szCs w:val="24"/>
        </w:rPr>
      </w:pPr>
      <w:r w:rsidRPr="00084E00">
        <w:rPr>
          <w:szCs w:val="24"/>
        </w:rPr>
        <w:t>The DJI motor feedback frame employs a fixed-length8-byte format; the mechanical angle and speed are converted to physical quantities via linear scaling coefficients.</w:t>
      </w:r>
    </w:p>
    <w:p w14:paraId="128F2997" w14:textId="7A673CBE" w:rsidR="004C1A3D" w:rsidRDefault="005E41DC" w:rsidP="00084E00">
      <w:pPr>
        <w:adjustRightInd w:val="0"/>
        <w:snapToGrid w:val="0"/>
        <w:rPr>
          <w:szCs w:val="24"/>
        </w:rPr>
      </w:pPr>
      <w:r>
        <w:rPr>
          <w:szCs w:val="24"/>
        </w:rPr>
        <w:tab/>
      </w:r>
      <w:r w:rsidR="004A7B39" w:rsidRPr="00084E00">
        <w:rPr>
          <w:szCs w:val="24"/>
        </w:rPr>
        <w:t xml:space="preserve">The </w:t>
      </w:r>
      <w:proofErr w:type="spellStart"/>
      <w:r w:rsidR="004A7B39" w:rsidRPr="00084E00">
        <w:rPr>
          <w:szCs w:val="24"/>
        </w:rPr>
        <w:t>DaMiao</w:t>
      </w:r>
      <w:proofErr w:type="spellEnd"/>
      <w:r w:rsidR="004A7B39" w:rsidRPr="00084E00">
        <w:rPr>
          <w:szCs w:val="24"/>
        </w:rPr>
        <w:t xml:space="preserve"> J4310 uses16-bit linear fixed-point encoding for position and 12-bit encoding for velocity and torque; physical quantities are recovered via the inverse linear mapping</w:t>
      </w:r>
      <w:r w:rsidR="004A7B39" w:rsidRPr="006A1466">
        <w:rPr>
          <w:position w:val="-10"/>
          <w:szCs w:val="24"/>
        </w:rPr>
        <w:object w:dxaOrig="2820" w:dyaOrig="324" w14:anchorId="128F2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6.5pt" o:ole="">
            <v:imagedata r:id="rId9" o:title=""/>
          </v:shape>
          <o:OLEObject Type="Embed" ProgID="Equation.DSMT4" ShapeID="_x0000_i1025" DrawAspect="Content" ObjectID="_1846837284" r:id="rId10"/>
        </w:object>
      </w:r>
      <w:r w:rsidR="004A7B39" w:rsidRPr="00084E00">
        <w:rPr>
          <w:szCs w:val="24"/>
        </w:rPr>
        <w:t>.</w:t>
      </w:r>
    </w:p>
    <w:p w14:paraId="7D6A9E89" w14:textId="77777777" w:rsidR="005E41DC" w:rsidRPr="00084E00" w:rsidRDefault="005E41DC" w:rsidP="00084E00">
      <w:pPr>
        <w:adjustRightInd w:val="0"/>
        <w:snapToGrid w:val="0"/>
        <w:rPr>
          <w:szCs w:val="24"/>
        </w:rPr>
      </w:pPr>
    </w:p>
    <w:p w14:paraId="128F2998" w14:textId="56CD6FF1" w:rsidR="004C1A3D" w:rsidRPr="00084E00" w:rsidRDefault="004A7B39" w:rsidP="006A1466">
      <w:pPr>
        <w:pStyle w:val="Secondarysectiontitle"/>
        <w:snapToGrid w:val="0"/>
        <w:rPr>
          <w:szCs w:val="24"/>
        </w:rPr>
      </w:pPr>
      <w:r w:rsidRPr="00084E00">
        <w:rPr>
          <w:szCs w:val="24"/>
        </w:rPr>
        <w:t>3.</w:t>
      </w:r>
      <w:r w:rsidRPr="006A1466">
        <w:rPr>
          <w:szCs w:val="24"/>
        </w:rPr>
        <w:t>1</w:t>
      </w:r>
      <w:r w:rsidR="005E41DC">
        <w:rPr>
          <w:szCs w:val="24"/>
        </w:rPr>
        <w:t>.</w:t>
      </w:r>
      <w:r w:rsidRPr="00084E00">
        <w:rPr>
          <w:szCs w:val="24"/>
        </w:rPr>
        <w:t xml:space="preserve"> Motor–CAN ID </w:t>
      </w:r>
      <w:r w:rsidR="005E41DC" w:rsidRPr="00084E00">
        <w:rPr>
          <w:szCs w:val="24"/>
        </w:rPr>
        <w:t>mapping table</w:t>
      </w:r>
    </w:p>
    <w:p w14:paraId="128F2999" w14:textId="0064188A" w:rsidR="004C1A3D" w:rsidRPr="00084E00" w:rsidRDefault="004A7B39" w:rsidP="006A1466">
      <w:pPr>
        <w:pStyle w:val="Table"/>
        <w:snapToGrid w:val="0"/>
        <w:jc w:val="both"/>
        <w:rPr>
          <w:szCs w:val="24"/>
        </w:rPr>
      </w:pPr>
      <w:r w:rsidRPr="00084E00">
        <w:rPr>
          <w:szCs w:val="24"/>
        </w:rPr>
        <w:t xml:space="preserve">Table 3. </w:t>
      </w:r>
      <w:r w:rsidRPr="006A1466">
        <w:rPr>
          <w:b w:val="0"/>
          <w:bCs w:val="0"/>
          <w:szCs w:val="24"/>
        </w:rPr>
        <w:t xml:space="preserve">CAN </w:t>
      </w:r>
      <w:r w:rsidR="005E41DC">
        <w:rPr>
          <w:b w:val="0"/>
          <w:bCs w:val="0"/>
          <w:szCs w:val="24"/>
        </w:rPr>
        <w:t>b</w:t>
      </w:r>
      <w:r w:rsidRPr="006A1466">
        <w:rPr>
          <w:b w:val="0"/>
          <w:bCs w:val="0"/>
          <w:szCs w:val="24"/>
        </w:rPr>
        <w:t xml:space="preserve">us </w:t>
      </w:r>
      <w:r w:rsidR="005E41DC">
        <w:rPr>
          <w:b w:val="0"/>
          <w:bCs w:val="0"/>
          <w:szCs w:val="24"/>
        </w:rPr>
        <w:t>m</w:t>
      </w:r>
      <w:r w:rsidRPr="006A1466">
        <w:rPr>
          <w:b w:val="0"/>
          <w:bCs w:val="0"/>
          <w:szCs w:val="24"/>
        </w:rPr>
        <w:t xml:space="preserve">otor ID </w:t>
      </w:r>
      <w:r w:rsidR="005E41DC">
        <w:rPr>
          <w:b w:val="0"/>
          <w:bCs w:val="0"/>
          <w:szCs w:val="24"/>
        </w:rPr>
        <w:t>a</w:t>
      </w:r>
      <w:r w:rsidRPr="006A1466">
        <w:rPr>
          <w:b w:val="0"/>
          <w:bCs w:val="0"/>
          <w:szCs w:val="24"/>
        </w:rPr>
        <w:t>ssignment</w:t>
      </w:r>
    </w:p>
    <w:tbl>
      <w:tblPr>
        <w:tblStyle w:val="a"/>
        <w:tblW w:w="5000" w:type="pct"/>
        <w:tblBorders>
          <w:top w:val="single" w:sz="12" w:space="0" w:color="000000"/>
          <w:bottom w:val="single" w:sz="12" w:space="0" w:color="000000"/>
        </w:tblBorders>
        <w:tblLook w:val="04A0" w:firstRow="1" w:lastRow="0" w:firstColumn="1" w:lastColumn="0" w:noHBand="0" w:noVBand="1"/>
      </w:tblPr>
      <w:tblGrid>
        <w:gridCol w:w="3753"/>
        <w:gridCol w:w="1461"/>
        <w:gridCol w:w="1885"/>
        <w:gridCol w:w="2539"/>
      </w:tblGrid>
      <w:tr w:rsidR="004C1A3D" w:rsidRPr="00084E00" w14:paraId="128F299E" w14:textId="77777777" w:rsidTr="006A1466">
        <w:trPr>
          <w:cnfStyle w:val="100000000000" w:firstRow="1" w:lastRow="0" w:firstColumn="0" w:lastColumn="0" w:oddVBand="0" w:evenVBand="0" w:oddHBand="0" w:evenHBand="0" w:firstRowFirstColumn="0" w:firstRowLastColumn="0" w:lastRowFirstColumn="0" w:lastRowLastColumn="0"/>
        </w:trPr>
        <w:tc>
          <w:tcPr>
            <w:tcW w:w="1947" w:type="pct"/>
            <w:tcBorders>
              <w:top w:val="single" w:sz="4" w:space="0" w:color="auto"/>
              <w:bottom w:val="single" w:sz="6" w:space="0" w:color="000000"/>
            </w:tcBorders>
            <w:vAlign w:val="center"/>
          </w:tcPr>
          <w:p w14:paraId="128F299A" w14:textId="77777777" w:rsidR="004C1A3D" w:rsidRPr="00084E00" w:rsidRDefault="004A7B39" w:rsidP="006A1466">
            <w:pPr>
              <w:snapToGrid w:val="0"/>
              <w:rPr>
                <w:b/>
                <w:bCs/>
                <w:szCs w:val="24"/>
              </w:rPr>
            </w:pPr>
            <w:r w:rsidRPr="00084E00">
              <w:rPr>
                <w:b/>
                <w:bCs/>
                <w:szCs w:val="24"/>
              </w:rPr>
              <w:t>Motor</w:t>
            </w:r>
          </w:p>
        </w:tc>
        <w:tc>
          <w:tcPr>
            <w:tcW w:w="758" w:type="pct"/>
            <w:tcBorders>
              <w:top w:val="single" w:sz="4" w:space="0" w:color="auto"/>
              <w:bottom w:val="single" w:sz="6" w:space="0" w:color="000000"/>
            </w:tcBorders>
            <w:vAlign w:val="center"/>
          </w:tcPr>
          <w:p w14:paraId="128F299B" w14:textId="77777777" w:rsidR="004C1A3D" w:rsidRPr="00084E00" w:rsidRDefault="004A7B39" w:rsidP="006A1466">
            <w:pPr>
              <w:snapToGrid w:val="0"/>
              <w:jc w:val="center"/>
              <w:rPr>
                <w:b/>
                <w:bCs/>
                <w:szCs w:val="24"/>
              </w:rPr>
            </w:pPr>
            <w:r w:rsidRPr="00084E00">
              <w:rPr>
                <w:b/>
                <w:bCs/>
                <w:szCs w:val="24"/>
              </w:rPr>
              <w:t>CAN Bus</w:t>
            </w:r>
          </w:p>
        </w:tc>
        <w:tc>
          <w:tcPr>
            <w:tcW w:w="978" w:type="pct"/>
            <w:tcBorders>
              <w:top w:val="single" w:sz="4" w:space="0" w:color="auto"/>
              <w:bottom w:val="single" w:sz="6" w:space="0" w:color="000000"/>
            </w:tcBorders>
            <w:vAlign w:val="center"/>
          </w:tcPr>
          <w:p w14:paraId="128F299C" w14:textId="77777777" w:rsidR="004C1A3D" w:rsidRPr="00084E00" w:rsidRDefault="004A7B39" w:rsidP="006A1466">
            <w:pPr>
              <w:snapToGrid w:val="0"/>
              <w:jc w:val="center"/>
              <w:rPr>
                <w:b/>
                <w:bCs/>
                <w:szCs w:val="24"/>
              </w:rPr>
            </w:pPr>
            <w:r w:rsidRPr="00084E00">
              <w:rPr>
                <w:b/>
                <w:bCs/>
                <w:szCs w:val="24"/>
              </w:rPr>
              <w:t>CAN ID</w:t>
            </w:r>
          </w:p>
        </w:tc>
        <w:tc>
          <w:tcPr>
            <w:tcW w:w="1317" w:type="pct"/>
            <w:tcBorders>
              <w:top w:val="single" w:sz="4" w:space="0" w:color="auto"/>
              <w:bottom w:val="single" w:sz="6" w:space="0" w:color="000000"/>
            </w:tcBorders>
            <w:vAlign w:val="center"/>
          </w:tcPr>
          <w:p w14:paraId="128F299D" w14:textId="77777777" w:rsidR="004C1A3D" w:rsidRPr="00084E00" w:rsidRDefault="004A7B39" w:rsidP="006A1466">
            <w:pPr>
              <w:snapToGrid w:val="0"/>
              <w:jc w:val="center"/>
              <w:rPr>
                <w:b/>
                <w:bCs/>
                <w:szCs w:val="24"/>
              </w:rPr>
            </w:pPr>
            <w:r w:rsidRPr="00084E00">
              <w:rPr>
                <w:b/>
                <w:bCs/>
                <w:szCs w:val="24"/>
              </w:rPr>
              <w:t>Control Frame ID</w:t>
            </w:r>
          </w:p>
        </w:tc>
      </w:tr>
      <w:tr w:rsidR="004C1A3D" w:rsidRPr="00084E00" w14:paraId="128F29A3" w14:textId="77777777" w:rsidTr="004C1A3D">
        <w:tc>
          <w:tcPr>
            <w:tcW w:w="1947" w:type="pct"/>
          </w:tcPr>
          <w:p w14:paraId="128F299F" w14:textId="77777777" w:rsidR="004C1A3D" w:rsidRPr="00084E00" w:rsidRDefault="004A7B39" w:rsidP="006A1466">
            <w:pPr>
              <w:snapToGrid w:val="0"/>
              <w:rPr>
                <w:szCs w:val="24"/>
              </w:rPr>
            </w:pPr>
            <w:r w:rsidRPr="00084E00">
              <w:rPr>
                <w:szCs w:val="24"/>
              </w:rPr>
              <w:t>Chassis motors1–4 (M3508)</w:t>
            </w:r>
          </w:p>
        </w:tc>
        <w:tc>
          <w:tcPr>
            <w:tcW w:w="758" w:type="pct"/>
          </w:tcPr>
          <w:p w14:paraId="128F29A0" w14:textId="77777777" w:rsidR="004C1A3D" w:rsidRPr="00084E00" w:rsidRDefault="004A7B39" w:rsidP="006A1466">
            <w:pPr>
              <w:snapToGrid w:val="0"/>
              <w:jc w:val="center"/>
              <w:rPr>
                <w:szCs w:val="24"/>
              </w:rPr>
            </w:pPr>
            <w:r w:rsidRPr="00084E00">
              <w:rPr>
                <w:szCs w:val="24"/>
              </w:rPr>
              <w:t>CAN1</w:t>
            </w:r>
          </w:p>
        </w:tc>
        <w:tc>
          <w:tcPr>
            <w:tcW w:w="978" w:type="pct"/>
          </w:tcPr>
          <w:p w14:paraId="128F29A1" w14:textId="77777777" w:rsidR="004C1A3D" w:rsidRPr="00084E00" w:rsidRDefault="004A7B39" w:rsidP="006A1466">
            <w:pPr>
              <w:snapToGrid w:val="0"/>
              <w:jc w:val="center"/>
              <w:rPr>
                <w:szCs w:val="24"/>
              </w:rPr>
            </w:pPr>
            <w:r w:rsidRPr="00084E00">
              <w:rPr>
                <w:szCs w:val="24"/>
              </w:rPr>
              <w:t>0x201–0x204</w:t>
            </w:r>
          </w:p>
        </w:tc>
        <w:tc>
          <w:tcPr>
            <w:tcW w:w="1317" w:type="pct"/>
          </w:tcPr>
          <w:p w14:paraId="128F29A2" w14:textId="77777777" w:rsidR="004C1A3D" w:rsidRPr="00084E00" w:rsidRDefault="004A7B39" w:rsidP="006A1466">
            <w:pPr>
              <w:snapToGrid w:val="0"/>
              <w:jc w:val="center"/>
              <w:rPr>
                <w:szCs w:val="24"/>
              </w:rPr>
            </w:pPr>
            <w:r w:rsidRPr="00084E00">
              <w:rPr>
                <w:szCs w:val="24"/>
              </w:rPr>
              <w:t>0x200</w:t>
            </w:r>
          </w:p>
        </w:tc>
      </w:tr>
      <w:tr w:rsidR="004C1A3D" w:rsidRPr="00084E00" w14:paraId="128F29A8" w14:textId="77777777" w:rsidTr="004C1A3D">
        <w:tc>
          <w:tcPr>
            <w:tcW w:w="1947" w:type="pct"/>
          </w:tcPr>
          <w:p w14:paraId="128F29A4" w14:textId="77777777" w:rsidR="004C1A3D" w:rsidRPr="00084E00" w:rsidRDefault="004A7B39" w:rsidP="006A1466">
            <w:pPr>
              <w:snapToGrid w:val="0"/>
              <w:rPr>
                <w:szCs w:val="24"/>
              </w:rPr>
            </w:pPr>
            <w:r w:rsidRPr="00084E00">
              <w:rPr>
                <w:szCs w:val="24"/>
              </w:rPr>
              <w:t>Outer Yaw axis (J4310)</w:t>
            </w:r>
          </w:p>
        </w:tc>
        <w:tc>
          <w:tcPr>
            <w:tcW w:w="758" w:type="pct"/>
          </w:tcPr>
          <w:p w14:paraId="128F29A5" w14:textId="77777777" w:rsidR="004C1A3D" w:rsidRPr="00084E00" w:rsidRDefault="004A7B39" w:rsidP="006A1466">
            <w:pPr>
              <w:snapToGrid w:val="0"/>
              <w:jc w:val="center"/>
              <w:rPr>
                <w:szCs w:val="24"/>
              </w:rPr>
            </w:pPr>
            <w:r w:rsidRPr="00084E00">
              <w:rPr>
                <w:szCs w:val="24"/>
              </w:rPr>
              <w:t>CAN</w:t>
            </w:r>
            <w:r w:rsidRPr="006A1466">
              <w:rPr>
                <w:szCs w:val="24"/>
              </w:rPr>
              <w:t>2</w:t>
            </w:r>
          </w:p>
        </w:tc>
        <w:tc>
          <w:tcPr>
            <w:tcW w:w="978" w:type="pct"/>
          </w:tcPr>
          <w:p w14:paraId="128F29A6" w14:textId="77777777" w:rsidR="004C1A3D" w:rsidRPr="00084E00" w:rsidRDefault="004A7B39" w:rsidP="006A1466">
            <w:pPr>
              <w:snapToGrid w:val="0"/>
              <w:jc w:val="center"/>
              <w:rPr>
                <w:szCs w:val="24"/>
              </w:rPr>
            </w:pPr>
            <w:r w:rsidRPr="00084E00">
              <w:rPr>
                <w:szCs w:val="24"/>
              </w:rPr>
              <w:t>0x141</w:t>
            </w:r>
          </w:p>
        </w:tc>
        <w:tc>
          <w:tcPr>
            <w:tcW w:w="1317" w:type="pct"/>
          </w:tcPr>
          <w:p w14:paraId="128F29A7" w14:textId="77777777" w:rsidR="004C1A3D" w:rsidRPr="00084E00" w:rsidRDefault="004A7B39" w:rsidP="006A1466">
            <w:pPr>
              <w:snapToGrid w:val="0"/>
              <w:jc w:val="center"/>
              <w:rPr>
                <w:szCs w:val="24"/>
              </w:rPr>
            </w:pPr>
            <w:r w:rsidRPr="00084E00">
              <w:rPr>
                <w:szCs w:val="24"/>
              </w:rPr>
              <w:t>0x141</w:t>
            </w:r>
          </w:p>
        </w:tc>
      </w:tr>
      <w:tr w:rsidR="004C1A3D" w:rsidRPr="00084E00" w14:paraId="128F29AD" w14:textId="77777777" w:rsidTr="004C1A3D">
        <w:tc>
          <w:tcPr>
            <w:tcW w:w="1947" w:type="pct"/>
          </w:tcPr>
          <w:p w14:paraId="128F29A9" w14:textId="77777777" w:rsidR="004C1A3D" w:rsidRPr="00084E00" w:rsidRDefault="004A7B39" w:rsidP="006A1466">
            <w:pPr>
              <w:snapToGrid w:val="0"/>
              <w:rPr>
                <w:szCs w:val="24"/>
              </w:rPr>
            </w:pPr>
            <w:r w:rsidRPr="00084E00">
              <w:rPr>
                <w:szCs w:val="24"/>
              </w:rPr>
              <w:t>Inner gimbal Yaw (GM6020)</w:t>
            </w:r>
          </w:p>
        </w:tc>
        <w:tc>
          <w:tcPr>
            <w:tcW w:w="758" w:type="pct"/>
          </w:tcPr>
          <w:p w14:paraId="128F29AA" w14:textId="77777777" w:rsidR="004C1A3D" w:rsidRPr="00084E00" w:rsidRDefault="004A7B39" w:rsidP="006A1466">
            <w:pPr>
              <w:snapToGrid w:val="0"/>
              <w:jc w:val="center"/>
              <w:rPr>
                <w:szCs w:val="24"/>
              </w:rPr>
            </w:pPr>
            <w:r w:rsidRPr="00084E00">
              <w:rPr>
                <w:szCs w:val="24"/>
              </w:rPr>
              <w:t>CAN2</w:t>
            </w:r>
          </w:p>
        </w:tc>
        <w:tc>
          <w:tcPr>
            <w:tcW w:w="978" w:type="pct"/>
          </w:tcPr>
          <w:p w14:paraId="128F29AB" w14:textId="77777777" w:rsidR="004C1A3D" w:rsidRPr="00084E00" w:rsidRDefault="004A7B39" w:rsidP="006A1466">
            <w:pPr>
              <w:snapToGrid w:val="0"/>
              <w:jc w:val="center"/>
              <w:rPr>
                <w:szCs w:val="24"/>
              </w:rPr>
            </w:pPr>
            <w:r w:rsidRPr="00084E00">
              <w:rPr>
                <w:szCs w:val="24"/>
              </w:rPr>
              <w:t>0x205</w:t>
            </w:r>
          </w:p>
        </w:tc>
        <w:tc>
          <w:tcPr>
            <w:tcW w:w="1317" w:type="pct"/>
          </w:tcPr>
          <w:p w14:paraId="128F29AC" w14:textId="77777777" w:rsidR="004C1A3D" w:rsidRPr="00084E00" w:rsidRDefault="004A7B39" w:rsidP="006A1466">
            <w:pPr>
              <w:snapToGrid w:val="0"/>
              <w:jc w:val="center"/>
              <w:rPr>
                <w:szCs w:val="24"/>
              </w:rPr>
            </w:pPr>
            <w:r w:rsidRPr="00084E00">
              <w:rPr>
                <w:szCs w:val="24"/>
              </w:rPr>
              <w:t>0x1FF</w:t>
            </w:r>
          </w:p>
        </w:tc>
      </w:tr>
      <w:tr w:rsidR="004C1A3D" w:rsidRPr="00084E00" w14:paraId="128F29B2" w14:textId="77777777" w:rsidTr="006A1466">
        <w:tc>
          <w:tcPr>
            <w:tcW w:w="1947" w:type="pct"/>
            <w:tcBorders>
              <w:bottom w:val="single" w:sz="4" w:space="0" w:color="auto"/>
            </w:tcBorders>
          </w:tcPr>
          <w:p w14:paraId="128F29AE" w14:textId="77777777" w:rsidR="004C1A3D" w:rsidRPr="00084E00" w:rsidRDefault="004A7B39" w:rsidP="006A1466">
            <w:pPr>
              <w:snapToGrid w:val="0"/>
              <w:rPr>
                <w:szCs w:val="24"/>
              </w:rPr>
            </w:pPr>
            <w:r w:rsidRPr="00084E00">
              <w:rPr>
                <w:szCs w:val="24"/>
              </w:rPr>
              <w:t>Inner gimbal Pitch (GM6020)</w:t>
            </w:r>
          </w:p>
        </w:tc>
        <w:tc>
          <w:tcPr>
            <w:tcW w:w="758" w:type="pct"/>
            <w:tcBorders>
              <w:bottom w:val="single" w:sz="4" w:space="0" w:color="auto"/>
            </w:tcBorders>
          </w:tcPr>
          <w:p w14:paraId="128F29AF" w14:textId="77777777" w:rsidR="004C1A3D" w:rsidRPr="00084E00" w:rsidRDefault="004A7B39" w:rsidP="006A1466">
            <w:pPr>
              <w:snapToGrid w:val="0"/>
              <w:jc w:val="center"/>
              <w:rPr>
                <w:szCs w:val="24"/>
              </w:rPr>
            </w:pPr>
            <w:r w:rsidRPr="00084E00">
              <w:rPr>
                <w:szCs w:val="24"/>
              </w:rPr>
              <w:t>CAN2</w:t>
            </w:r>
          </w:p>
        </w:tc>
        <w:tc>
          <w:tcPr>
            <w:tcW w:w="978" w:type="pct"/>
            <w:tcBorders>
              <w:bottom w:val="single" w:sz="4" w:space="0" w:color="auto"/>
            </w:tcBorders>
          </w:tcPr>
          <w:p w14:paraId="128F29B0" w14:textId="77777777" w:rsidR="004C1A3D" w:rsidRPr="00084E00" w:rsidRDefault="004A7B39" w:rsidP="006A1466">
            <w:pPr>
              <w:snapToGrid w:val="0"/>
              <w:jc w:val="center"/>
              <w:rPr>
                <w:szCs w:val="24"/>
              </w:rPr>
            </w:pPr>
            <w:r w:rsidRPr="00084E00">
              <w:rPr>
                <w:szCs w:val="24"/>
              </w:rPr>
              <w:t>0x206</w:t>
            </w:r>
          </w:p>
        </w:tc>
        <w:tc>
          <w:tcPr>
            <w:tcW w:w="1317" w:type="pct"/>
            <w:tcBorders>
              <w:bottom w:val="single" w:sz="4" w:space="0" w:color="auto"/>
            </w:tcBorders>
          </w:tcPr>
          <w:p w14:paraId="128F29B1" w14:textId="77777777" w:rsidR="004C1A3D" w:rsidRPr="00084E00" w:rsidRDefault="004A7B39" w:rsidP="006A1466">
            <w:pPr>
              <w:snapToGrid w:val="0"/>
              <w:jc w:val="center"/>
              <w:rPr>
                <w:szCs w:val="24"/>
              </w:rPr>
            </w:pPr>
            <w:r w:rsidRPr="00084E00">
              <w:rPr>
                <w:szCs w:val="24"/>
              </w:rPr>
              <w:t>0x1FF</w:t>
            </w:r>
          </w:p>
        </w:tc>
      </w:tr>
    </w:tbl>
    <w:p w14:paraId="5EDD6130" w14:textId="77777777" w:rsidR="005E41DC" w:rsidRDefault="005E41DC" w:rsidP="00084E00">
      <w:pPr>
        <w:pStyle w:val="Firstlevelsectiontitle"/>
        <w:snapToGrid w:val="0"/>
        <w:rPr>
          <w:szCs w:val="24"/>
        </w:rPr>
      </w:pPr>
    </w:p>
    <w:p w14:paraId="128F29B3" w14:textId="729F0787" w:rsidR="004C1A3D" w:rsidRPr="00084E00" w:rsidRDefault="004A7B39" w:rsidP="006A1466">
      <w:pPr>
        <w:pStyle w:val="Firstlevelsectiontitle"/>
        <w:snapToGrid w:val="0"/>
        <w:rPr>
          <w:szCs w:val="24"/>
        </w:rPr>
      </w:pPr>
      <w:r w:rsidRPr="00084E00">
        <w:rPr>
          <w:szCs w:val="24"/>
        </w:rPr>
        <w:t xml:space="preserve">4. Omnidirectional </w:t>
      </w:r>
      <w:r w:rsidR="005E41DC" w:rsidRPr="00084E00">
        <w:rPr>
          <w:szCs w:val="24"/>
        </w:rPr>
        <w:t>wheel chassis kinematic modeling</w:t>
      </w:r>
    </w:p>
    <w:p w14:paraId="128F29B4" w14:textId="109A8ACB" w:rsidR="004C1A3D" w:rsidRPr="00084E00" w:rsidRDefault="004A7B39" w:rsidP="006A1466">
      <w:pPr>
        <w:pStyle w:val="Secondarysectiontitle"/>
        <w:snapToGrid w:val="0"/>
        <w:rPr>
          <w:szCs w:val="24"/>
        </w:rPr>
      </w:pPr>
      <w:r w:rsidRPr="00084E00">
        <w:rPr>
          <w:szCs w:val="24"/>
        </w:rPr>
        <w:t>4.1</w:t>
      </w:r>
      <w:r w:rsidR="005E41DC">
        <w:rPr>
          <w:szCs w:val="24"/>
        </w:rPr>
        <w:t>.</w:t>
      </w:r>
      <w:r w:rsidRPr="00084E00">
        <w:rPr>
          <w:szCs w:val="24"/>
        </w:rPr>
        <w:t xml:space="preserve"> Chassis </w:t>
      </w:r>
      <w:r w:rsidR="005E41DC" w:rsidRPr="00084E00">
        <w:rPr>
          <w:szCs w:val="24"/>
        </w:rPr>
        <w:t>layout and coordinate definition</w:t>
      </w:r>
    </w:p>
    <w:p w14:paraId="128F29B5" w14:textId="77777777" w:rsidR="004C1A3D" w:rsidRDefault="004A7B39" w:rsidP="00084E00">
      <w:pPr>
        <w:snapToGrid w:val="0"/>
        <w:rPr>
          <w:szCs w:val="24"/>
        </w:rPr>
      </w:pPr>
      <w:r w:rsidRPr="00084E00">
        <w:rPr>
          <w:szCs w:val="24"/>
        </w:rPr>
        <w:t xml:space="preserve">The system adopts a four-wheel omnidirectional wheel layout, as shown in </w:t>
      </w:r>
      <w:r w:rsidRPr="006A1466">
        <w:rPr>
          <w:b/>
          <w:bCs/>
          <w:szCs w:val="24"/>
        </w:rPr>
        <w:t xml:space="preserve">Figure </w:t>
      </w:r>
      <w:r w:rsidRPr="006A1466">
        <w:rPr>
          <w:b/>
          <w:bCs/>
          <w:szCs w:val="24"/>
        </w:rPr>
        <w:t>2</w:t>
      </w:r>
      <w:r w:rsidRPr="00084E00">
        <w:rPr>
          <w:szCs w:val="24"/>
        </w:rPr>
        <w:t xml:space="preserve">. The chassis </w:t>
      </w:r>
      <w:r w:rsidRPr="00084E00">
        <w:rPr>
          <w:szCs w:val="24"/>
        </w:rPr>
        <w:lastRenderedPageBreak/>
        <w:t>coordinate frame is defined therein.</w:t>
      </w:r>
    </w:p>
    <w:p w14:paraId="597142CF" w14:textId="77777777" w:rsidR="005E41DC" w:rsidRPr="00084E00" w:rsidRDefault="005E41DC" w:rsidP="006A1466">
      <w:pPr>
        <w:snapToGrid w:val="0"/>
        <w:rPr>
          <w:szCs w:val="24"/>
        </w:rPr>
      </w:pPr>
    </w:p>
    <w:p w14:paraId="128F29B6" w14:textId="77777777" w:rsidR="004C1A3D" w:rsidRPr="00084E00" w:rsidRDefault="004A7B39" w:rsidP="006A1466">
      <w:pPr>
        <w:snapToGrid w:val="0"/>
        <w:jc w:val="center"/>
        <w:rPr>
          <w:szCs w:val="24"/>
        </w:rPr>
      </w:pPr>
      <w:r w:rsidRPr="006A1466">
        <w:rPr>
          <w:noProof/>
          <w:szCs w:val="24"/>
        </w:rPr>
        <w:drawing>
          <wp:inline distT="0" distB="0" distL="0" distR="0" wp14:anchorId="128F2AF0" wp14:editId="128F2AF1">
            <wp:extent cx="1638300" cy="1727835"/>
            <wp:effectExtent l="0" t="0" r="0" b="0"/>
            <wp:docPr id="10622875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87504"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8392" cy="1738715"/>
                    </a:xfrm>
                    <a:prstGeom prst="rect">
                      <a:avLst/>
                    </a:prstGeom>
                  </pic:spPr>
                </pic:pic>
              </a:graphicData>
            </a:graphic>
          </wp:inline>
        </w:drawing>
      </w:r>
    </w:p>
    <w:p w14:paraId="128F29B7" w14:textId="77777777" w:rsidR="004C1A3D" w:rsidRPr="006A1466" w:rsidRDefault="004A7B39" w:rsidP="006A1466">
      <w:pPr>
        <w:snapToGrid w:val="0"/>
        <w:jc w:val="center"/>
        <w:rPr>
          <w:bCs/>
          <w:sz w:val="20"/>
          <w:szCs w:val="20"/>
        </w:rPr>
      </w:pPr>
      <w:r w:rsidRPr="006A1466">
        <w:rPr>
          <w:b/>
          <w:sz w:val="20"/>
          <w:szCs w:val="20"/>
        </w:rPr>
        <w:t xml:space="preserve">Figure </w:t>
      </w:r>
      <w:r w:rsidRPr="006A1466">
        <w:rPr>
          <w:b/>
          <w:sz w:val="20"/>
          <w:szCs w:val="20"/>
        </w:rPr>
        <w:t>2</w:t>
      </w:r>
      <w:r w:rsidRPr="006A1466">
        <w:rPr>
          <w:b/>
          <w:sz w:val="20"/>
          <w:szCs w:val="20"/>
        </w:rPr>
        <w:t xml:space="preserve">. </w:t>
      </w:r>
      <w:r w:rsidRPr="006A1466">
        <w:rPr>
          <w:bCs/>
          <w:sz w:val="20"/>
          <w:szCs w:val="20"/>
        </w:rPr>
        <w:t>Chassis coordinate frame.</w:t>
      </w:r>
    </w:p>
    <w:p w14:paraId="3FF934D2" w14:textId="77777777" w:rsidR="005E41DC" w:rsidRPr="005E41DC" w:rsidRDefault="005E41DC" w:rsidP="006A1466">
      <w:pPr>
        <w:snapToGrid w:val="0"/>
        <w:rPr>
          <w:bCs/>
          <w:szCs w:val="24"/>
        </w:rPr>
      </w:pPr>
    </w:p>
    <w:p w14:paraId="128F29B8" w14:textId="6EB49D64" w:rsidR="004C1A3D" w:rsidRDefault="005E41DC" w:rsidP="00084E00">
      <w:pPr>
        <w:snapToGrid w:val="0"/>
        <w:rPr>
          <w:szCs w:val="24"/>
        </w:rPr>
      </w:pPr>
      <w:r>
        <w:rPr>
          <w:szCs w:val="24"/>
        </w:rPr>
        <w:tab/>
      </w:r>
      <w:r w:rsidR="004A7B39" w:rsidRPr="00084E00">
        <w:rPr>
          <w:szCs w:val="24"/>
        </w:rPr>
        <w:t xml:space="preserve">The wheel numbering and installation azimuth angles are defined in </w:t>
      </w:r>
      <w:r w:rsidR="004A7B39" w:rsidRPr="006A1466">
        <w:rPr>
          <w:b/>
          <w:bCs/>
          <w:szCs w:val="24"/>
        </w:rPr>
        <w:t xml:space="preserve">Table </w:t>
      </w:r>
      <w:r w:rsidR="004A7B39" w:rsidRPr="006A1466">
        <w:rPr>
          <w:b/>
          <w:bCs/>
          <w:szCs w:val="24"/>
        </w:rPr>
        <w:t>4</w:t>
      </w:r>
      <w:r w:rsidR="004A7B39" w:rsidRPr="006A1466">
        <w:rPr>
          <w:b/>
          <w:bCs/>
          <w:szCs w:val="24"/>
        </w:rPr>
        <w:t>.</w:t>
      </w:r>
    </w:p>
    <w:p w14:paraId="505F6189" w14:textId="77777777" w:rsidR="005E41DC" w:rsidRPr="00084E00" w:rsidRDefault="005E41DC" w:rsidP="006A1466">
      <w:pPr>
        <w:snapToGrid w:val="0"/>
        <w:rPr>
          <w:szCs w:val="24"/>
        </w:rPr>
      </w:pPr>
    </w:p>
    <w:p w14:paraId="128F29B9" w14:textId="6B827537" w:rsidR="004C1A3D" w:rsidRPr="00084E00" w:rsidRDefault="004A7B39" w:rsidP="006A1466">
      <w:pPr>
        <w:pStyle w:val="Table"/>
        <w:snapToGrid w:val="0"/>
        <w:jc w:val="both"/>
        <w:rPr>
          <w:szCs w:val="24"/>
        </w:rPr>
      </w:pPr>
      <w:r w:rsidRPr="00084E00">
        <w:rPr>
          <w:szCs w:val="24"/>
        </w:rPr>
        <w:t xml:space="preserve">Table 4. </w:t>
      </w:r>
      <w:r w:rsidRPr="006A1466">
        <w:rPr>
          <w:b w:val="0"/>
          <w:bCs w:val="0"/>
          <w:szCs w:val="24"/>
        </w:rPr>
        <w:t>Four-</w:t>
      </w:r>
      <w:r w:rsidR="005E41DC" w:rsidRPr="005E41DC">
        <w:rPr>
          <w:b w:val="0"/>
          <w:bCs w:val="0"/>
          <w:szCs w:val="24"/>
        </w:rPr>
        <w:t>wheel installation azimuth definition</w:t>
      </w:r>
    </w:p>
    <w:tbl>
      <w:tblPr>
        <w:tblStyle w:val="a"/>
        <w:tblW w:w="0" w:type="auto"/>
        <w:tblBorders>
          <w:top w:val="single" w:sz="4" w:space="0" w:color="auto"/>
          <w:bottom w:val="single" w:sz="4" w:space="0" w:color="auto"/>
        </w:tblBorders>
        <w:tblLook w:val="04A0" w:firstRow="1" w:lastRow="0" w:firstColumn="1" w:lastColumn="0" w:noHBand="0" w:noVBand="1"/>
      </w:tblPr>
      <w:tblGrid>
        <w:gridCol w:w="1283"/>
        <w:gridCol w:w="2277"/>
        <w:gridCol w:w="1470"/>
        <w:gridCol w:w="4445"/>
      </w:tblGrid>
      <w:tr w:rsidR="004C1A3D" w:rsidRPr="00084E00" w14:paraId="128F29BE" w14:textId="77777777" w:rsidTr="006A1466">
        <w:trPr>
          <w:cnfStyle w:val="100000000000" w:firstRow="1" w:lastRow="0" w:firstColumn="0" w:lastColumn="0" w:oddVBand="0" w:evenVBand="0" w:oddHBand="0" w:evenHBand="0" w:firstRowFirstColumn="0" w:firstRowLastColumn="0" w:lastRowFirstColumn="0" w:lastRowLastColumn="0"/>
        </w:trPr>
        <w:tc>
          <w:tcPr>
            <w:tcW w:w="0" w:type="auto"/>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BA" w14:textId="77777777" w:rsidR="004C1A3D" w:rsidRPr="00084E00" w:rsidRDefault="004A7B39" w:rsidP="006A1466">
            <w:pPr>
              <w:snapToGrid w:val="0"/>
              <w:rPr>
                <w:b/>
                <w:bCs/>
                <w:szCs w:val="24"/>
              </w:rPr>
            </w:pPr>
            <w:r w:rsidRPr="00084E00">
              <w:rPr>
                <w:b/>
                <w:bCs/>
                <w:szCs w:val="24"/>
              </w:rPr>
              <w:t>Wheel No.</w:t>
            </w:r>
          </w:p>
        </w:tc>
        <w:tc>
          <w:tcPr>
            <w:tcW w:w="0" w:type="auto"/>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BB" w14:textId="77777777" w:rsidR="004C1A3D" w:rsidRPr="00084E00" w:rsidRDefault="004A7B39" w:rsidP="006A1466">
            <w:pPr>
              <w:snapToGrid w:val="0"/>
              <w:jc w:val="center"/>
              <w:rPr>
                <w:b/>
                <w:bCs/>
                <w:szCs w:val="24"/>
              </w:rPr>
            </w:pPr>
            <w:r w:rsidRPr="00084E00">
              <w:rPr>
                <w:b/>
                <w:bCs/>
                <w:szCs w:val="24"/>
              </w:rPr>
              <w:t>Installation Position</w:t>
            </w:r>
          </w:p>
        </w:tc>
        <w:tc>
          <w:tcPr>
            <w:tcW w:w="0" w:type="auto"/>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BC" w14:textId="77777777" w:rsidR="004C1A3D" w:rsidRPr="00084E00" w:rsidRDefault="004A7B39" w:rsidP="006A1466">
            <w:pPr>
              <w:snapToGrid w:val="0"/>
              <w:jc w:val="center"/>
              <w:rPr>
                <w:b/>
                <w:bCs/>
                <w:szCs w:val="24"/>
              </w:rPr>
            </w:pPr>
            <w:r w:rsidRPr="00084E00">
              <w:rPr>
                <w:b/>
                <w:bCs/>
                <w:szCs w:val="24"/>
              </w:rPr>
              <w:t xml:space="preserve">Azimuth </w:t>
            </w:r>
            <w:r w:rsidRPr="006A1466">
              <w:rPr>
                <w:b/>
                <w:bCs/>
                <w:position w:val="-10"/>
                <w:szCs w:val="24"/>
              </w:rPr>
              <w:object w:dxaOrig="240" w:dyaOrig="300" w14:anchorId="128F2AF2">
                <v:shape id="_x0000_i1026" type="#_x0000_t75" style="width:12pt;height:15pt" o:ole="">
                  <v:imagedata r:id="rId12" o:title=""/>
                </v:shape>
                <o:OLEObject Type="Embed" ProgID="Equation.DSMT4" ShapeID="_x0000_i1026" DrawAspect="Content" ObjectID="_1846837285" r:id="rId13"/>
              </w:object>
            </w:r>
          </w:p>
        </w:tc>
        <w:tc>
          <w:tcPr>
            <w:tcW w:w="0" w:type="auto"/>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BD" w14:textId="77777777" w:rsidR="004C1A3D" w:rsidRPr="00084E00" w:rsidRDefault="004A7B39" w:rsidP="006A1466">
            <w:pPr>
              <w:snapToGrid w:val="0"/>
              <w:jc w:val="center"/>
              <w:rPr>
                <w:b/>
                <w:bCs/>
                <w:szCs w:val="24"/>
              </w:rPr>
            </w:pPr>
            <w:r w:rsidRPr="00084E00">
              <w:rPr>
                <w:b/>
                <w:bCs/>
                <w:szCs w:val="24"/>
              </w:rPr>
              <w:t>Wheel Axis Orientation (relative to body)</w:t>
            </w:r>
          </w:p>
        </w:tc>
      </w:tr>
      <w:tr w:rsidR="004C1A3D" w:rsidRPr="00084E00" w14:paraId="128F29C3" w14:textId="77777777" w:rsidTr="006A1466">
        <w:tc>
          <w:tcPr>
            <w:tcW w:w="0" w:type="auto"/>
            <w:tcBorders>
              <w:top w:val="single" w:sz="4" w:space="0" w:color="auto"/>
            </w:tcBorders>
          </w:tcPr>
          <w:p w14:paraId="128F29BF" w14:textId="77777777" w:rsidR="004C1A3D" w:rsidRPr="00084E00" w:rsidRDefault="004A7B39" w:rsidP="006A1466">
            <w:pPr>
              <w:snapToGrid w:val="0"/>
              <w:rPr>
                <w:szCs w:val="24"/>
              </w:rPr>
            </w:pPr>
            <w:r w:rsidRPr="00084E00">
              <w:rPr>
                <w:szCs w:val="24"/>
              </w:rPr>
              <w:t>1</w:t>
            </w:r>
          </w:p>
        </w:tc>
        <w:tc>
          <w:tcPr>
            <w:tcW w:w="0" w:type="auto"/>
            <w:tcBorders>
              <w:top w:val="single" w:sz="4" w:space="0" w:color="auto"/>
            </w:tcBorders>
          </w:tcPr>
          <w:p w14:paraId="128F29C0" w14:textId="77777777" w:rsidR="004C1A3D" w:rsidRPr="00084E00" w:rsidRDefault="004A7B39" w:rsidP="006A1466">
            <w:pPr>
              <w:snapToGrid w:val="0"/>
              <w:jc w:val="center"/>
              <w:rPr>
                <w:szCs w:val="24"/>
              </w:rPr>
            </w:pPr>
            <w:r w:rsidRPr="00084E00">
              <w:rPr>
                <w:szCs w:val="24"/>
              </w:rPr>
              <w:t>Right-front</w:t>
            </w:r>
          </w:p>
        </w:tc>
        <w:tc>
          <w:tcPr>
            <w:tcW w:w="0" w:type="auto"/>
            <w:tcBorders>
              <w:top w:val="single" w:sz="4" w:space="0" w:color="auto"/>
            </w:tcBorders>
          </w:tcPr>
          <w:p w14:paraId="128F29C1" w14:textId="77777777" w:rsidR="004C1A3D" w:rsidRPr="00084E00" w:rsidRDefault="004A7B39" w:rsidP="006A1466">
            <w:pPr>
              <w:snapToGrid w:val="0"/>
              <w:jc w:val="center"/>
              <w:rPr>
                <w:szCs w:val="24"/>
              </w:rPr>
            </w:pPr>
            <w:r w:rsidRPr="006A1466">
              <w:rPr>
                <w:szCs w:val="24"/>
              </w:rPr>
              <w:t>-</w:t>
            </w:r>
            <w:r w:rsidRPr="00084E00">
              <w:rPr>
                <w:szCs w:val="24"/>
              </w:rPr>
              <w:t>45°</w:t>
            </w:r>
          </w:p>
        </w:tc>
        <w:tc>
          <w:tcPr>
            <w:tcW w:w="0" w:type="auto"/>
            <w:tcBorders>
              <w:top w:val="single" w:sz="4" w:space="0" w:color="auto"/>
            </w:tcBorders>
          </w:tcPr>
          <w:p w14:paraId="128F29C2" w14:textId="77777777" w:rsidR="004C1A3D" w:rsidRPr="00084E00" w:rsidRDefault="004A7B39" w:rsidP="006A1466">
            <w:pPr>
              <w:snapToGrid w:val="0"/>
              <w:jc w:val="center"/>
              <w:rPr>
                <w:szCs w:val="24"/>
              </w:rPr>
            </w:pPr>
            <w:r w:rsidRPr="00084E00">
              <w:rPr>
                <w:szCs w:val="24"/>
              </w:rPr>
              <w:t>Right-front 45°</w:t>
            </w:r>
          </w:p>
        </w:tc>
      </w:tr>
      <w:tr w:rsidR="004C1A3D" w:rsidRPr="00084E00" w14:paraId="128F29C8" w14:textId="77777777" w:rsidTr="006A1466">
        <w:tc>
          <w:tcPr>
            <w:tcW w:w="0" w:type="auto"/>
          </w:tcPr>
          <w:p w14:paraId="128F29C4" w14:textId="77777777" w:rsidR="004C1A3D" w:rsidRPr="00084E00" w:rsidRDefault="004A7B39" w:rsidP="006A1466">
            <w:pPr>
              <w:snapToGrid w:val="0"/>
              <w:rPr>
                <w:szCs w:val="24"/>
              </w:rPr>
            </w:pPr>
            <w:r w:rsidRPr="00084E00">
              <w:rPr>
                <w:szCs w:val="24"/>
              </w:rPr>
              <w:t>2</w:t>
            </w:r>
          </w:p>
        </w:tc>
        <w:tc>
          <w:tcPr>
            <w:tcW w:w="0" w:type="auto"/>
          </w:tcPr>
          <w:p w14:paraId="128F29C5" w14:textId="77777777" w:rsidR="004C1A3D" w:rsidRPr="00084E00" w:rsidRDefault="004A7B39" w:rsidP="006A1466">
            <w:pPr>
              <w:snapToGrid w:val="0"/>
              <w:jc w:val="center"/>
              <w:rPr>
                <w:szCs w:val="24"/>
              </w:rPr>
            </w:pPr>
            <w:r w:rsidRPr="00084E00">
              <w:rPr>
                <w:szCs w:val="24"/>
              </w:rPr>
              <w:t>Left-front</w:t>
            </w:r>
          </w:p>
        </w:tc>
        <w:tc>
          <w:tcPr>
            <w:tcW w:w="0" w:type="auto"/>
          </w:tcPr>
          <w:p w14:paraId="128F29C6" w14:textId="77777777" w:rsidR="004C1A3D" w:rsidRPr="00084E00" w:rsidRDefault="004A7B39" w:rsidP="006A1466">
            <w:pPr>
              <w:snapToGrid w:val="0"/>
              <w:jc w:val="center"/>
              <w:rPr>
                <w:szCs w:val="24"/>
              </w:rPr>
            </w:pPr>
            <w:r w:rsidRPr="006A1466">
              <w:rPr>
                <w:szCs w:val="24"/>
              </w:rPr>
              <w:t>45</w:t>
            </w:r>
            <w:r w:rsidRPr="00084E00">
              <w:rPr>
                <w:szCs w:val="24"/>
              </w:rPr>
              <w:t>°</w:t>
            </w:r>
          </w:p>
        </w:tc>
        <w:tc>
          <w:tcPr>
            <w:tcW w:w="0" w:type="auto"/>
          </w:tcPr>
          <w:p w14:paraId="128F29C7" w14:textId="77777777" w:rsidR="004C1A3D" w:rsidRPr="00084E00" w:rsidRDefault="004A7B39" w:rsidP="006A1466">
            <w:pPr>
              <w:snapToGrid w:val="0"/>
              <w:jc w:val="center"/>
              <w:rPr>
                <w:szCs w:val="24"/>
              </w:rPr>
            </w:pPr>
            <w:r w:rsidRPr="00084E00">
              <w:rPr>
                <w:szCs w:val="24"/>
              </w:rPr>
              <w:t>Left-front 45°</w:t>
            </w:r>
          </w:p>
        </w:tc>
      </w:tr>
      <w:tr w:rsidR="004C1A3D" w:rsidRPr="00084E00" w14:paraId="128F29CD" w14:textId="77777777" w:rsidTr="006A1466">
        <w:tc>
          <w:tcPr>
            <w:tcW w:w="0" w:type="auto"/>
          </w:tcPr>
          <w:p w14:paraId="128F29C9" w14:textId="77777777" w:rsidR="004C1A3D" w:rsidRPr="00084E00" w:rsidRDefault="004A7B39" w:rsidP="006A1466">
            <w:pPr>
              <w:snapToGrid w:val="0"/>
              <w:rPr>
                <w:szCs w:val="24"/>
              </w:rPr>
            </w:pPr>
            <w:r w:rsidRPr="00084E00">
              <w:rPr>
                <w:szCs w:val="24"/>
              </w:rPr>
              <w:t>3</w:t>
            </w:r>
          </w:p>
        </w:tc>
        <w:tc>
          <w:tcPr>
            <w:tcW w:w="0" w:type="auto"/>
          </w:tcPr>
          <w:p w14:paraId="128F29CA" w14:textId="77777777" w:rsidR="004C1A3D" w:rsidRPr="00084E00" w:rsidRDefault="004A7B39" w:rsidP="006A1466">
            <w:pPr>
              <w:snapToGrid w:val="0"/>
              <w:jc w:val="center"/>
              <w:rPr>
                <w:szCs w:val="24"/>
              </w:rPr>
            </w:pPr>
            <w:r w:rsidRPr="00084E00">
              <w:rPr>
                <w:szCs w:val="24"/>
              </w:rPr>
              <w:t>Left-rear</w:t>
            </w:r>
          </w:p>
        </w:tc>
        <w:tc>
          <w:tcPr>
            <w:tcW w:w="0" w:type="auto"/>
          </w:tcPr>
          <w:p w14:paraId="128F29CB" w14:textId="77777777" w:rsidR="004C1A3D" w:rsidRPr="00084E00" w:rsidRDefault="004A7B39" w:rsidP="006A1466">
            <w:pPr>
              <w:snapToGrid w:val="0"/>
              <w:jc w:val="center"/>
              <w:rPr>
                <w:szCs w:val="24"/>
              </w:rPr>
            </w:pPr>
            <w:r w:rsidRPr="006A1466">
              <w:rPr>
                <w:szCs w:val="24"/>
              </w:rPr>
              <w:t>135</w:t>
            </w:r>
            <w:r w:rsidRPr="00084E00">
              <w:rPr>
                <w:szCs w:val="24"/>
              </w:rPr>
              <w:t>°</w:t>
            </w:r>
          </w:p>
        </w:tc>
        <w:tc>
          <w:tcPr>
            <w:tcW w:w="0" w:type="auto"/>
          </w:tcPr>
          <w:p w14:paraId="128F29CC" w14:textId="77777777" w:rsidR="004C1A3D" w:rsidRPr="00084E00" w:rsidRDefault="004A7B39" w:rsidP="006A1466">
            <w:pPr>
              <w:snapToGrid w:val="0"/>
              <w:jc w:val="center"/>
              <w:rPr>
                <w:szCs w:val="24"/>
              </w:rPr>
            </w:pPr>
            <w:r w:rsidRPr="00084E00">
              <w:rPr>
                <w:szCs w:val="24"/>
              </w:rPr>
              <w:t>Left-rear 45°</w:t>
            </w:r>
          </w:p>
        </w:tc>
      </w:tr>
      <w:tr w:rsidR="004C1A3D" w:rsidRPr="00084E00" w14:paraId="128F29D2" w14:textId="77777777" w:rsidTr="006A1466">
        <w:tc>
          <w:tcPr>
            <w:tcW w:w="0" w:type="auto"/>
          </w:tcPr>
          <w:p w14:paraId="128F29CE" w14:textId="77777777" w:rsidR="004C1A3D" w:rsidRPr="00084E00" w:rsidRDefault="004A7B39" w:rsidP="006A1466">
            <w:pPr>
              <w:snapToGrid w:val="0"/>
              <w:rPr>
                <w:szCs w:val="24"/>
              </w:rPr>
            </w:pPr>
            <w:r w:rsidRPr="00084E00">
              <w:rPr>
                <w:szCs w:val="24"/>
              </w:rPr>
              <w:t>4</w:t>
            </w:r>
          </w:p>
        </w:tc>
        <w:tc>
          <w:tcPr>
            <w:tcW w:w="0" w:type="auto"/>
          </w:tcPr>
          <w:p w14:paraId="128F29CF" w14:textId="77777777" w:rsidR="004C1A3D" w:rsidRPr="00084E00" w:rsidRDefault="004A7B39" w:rsidP="006A1466">
            <w:pPr>
              <w:snapToGrid w:val="0"/>
              <w:jc w:val="center"/>
              <w:rPr>
                <w:szCs w:val="24"/>
              </w:rPr>
            </w:pPr>
            <w:r w:rsidRPr="00084E00">
              <w:rPr>
                <w:szCs w:val="24"/>
              </w:rPr>
              <w:t>Right-rear</w:t>
            </w:r>
          </w:p>
        </w:tc>
        <w:tc>
          <w:tcPr>
            <w:tcW w:w="0" w:type="auto"/>
          </w:tcPr>
          <w:p w14:paraId="128F29D0" w14:textId="77777777" w:rsidR="004C1A3D" w:rsidRPr="00084E00" w:rsidRDefault="004A7B39" w:rsidP="006A1466">
            <w:pPr>
              <w:snapToGrid w:val="0"/>
              <w:jc w:val="center"/>
              <w:rPr>
                <w:szCs w:val="24"/>
              </w:rPr>
            </w:pPr>
            <w:r w:rsidRPr="006A1466">
              <w:rPr>
                <w:szCs w:val="24"/>
              </w:rPr>
              <w:t>22</w:t>
            </w:r>
            <w:r w:rsidRPr="00084E00">
              <w:rPr>
                <w:szCs w:val="24"/>
              </w:rPr>
              <w:t>5°</w:t>
            </w:r>
          </w:p>
        </w:tc>
        <w:tc>
          <w:tcPr>
            <w:tcW w:w="0" w:type="auto"/>
          </w:tcPr>
          <w:p w14:paraId="128F29D1" w14:textId="77777777" w:rsidR="004C1A3D" w:rsidRPr="00084E00" w:rsidRDefault="004A7B39" w:rsidP="006A1466">
            <w:pPr>
              <w:snapToGrid w:val="0"/>
              <w:jc w:val="center"/>
              <w:rPr>
                <w:szCs w:val="24"/>
              </w:rPr>
            </w:pPr>
            <w:r w:rsidRPr="00084E00">
              <w:rPr>
                <w:szCs w:val="24"/>
              </w:rPr>
              <w:t>Right-rear 45°</w:t>
            </w:r>
          </w:p>
        </w:tc>
      </w:tr>
    </w:tbl>
    <w:p w14:paraId="6F20C4F0" w14:textId="77777777" w:rsidR="005E41DC" w:rsidRDefault="005E41DC" w:rsidP="00084E00">
      <w:pPr>
        <w:snapToGrid w:val="0"/>
        <w:rPr>
          <w:szCs w:val="24"/>
        </w:rPr>
      </w:pPr>
    </w:p>
    <w:p w14:paraId="128F29D3" w14:textId="5FA47BE3" w:rsidR="004C1A3D" w:rsidRDefault="005E41DC" w:rsidP="00084E00">
      <w:pPr>
        <w:snapToGrid w:val="0"/>
        <w:rPr>
          <w:szCs w:val="24"/>
        </w:rPr>
      </w:pPr>
      <w:r>
        <w:rPr>
          <w:szCs w:val="24"/>
        </w:rPr>
        <w:tab/>
      </w:r>
      <w:r w:rsidR="004A7B39" w:rsidRPr="00084E00">
        <w:rPr>
          <w:szCs w:val="24"/>
        </w:rPr>
        <w:t>Each omnidirectional wheel carries passive rollers whose axes are tangential to the wheel rim. The wheel therefore transmits driving force only along its rolling direction</w:t>
      </w:r>
      <w:r w:rsidR="004A7B39" w:rsidRPr="006A1466">
        <w:rPr>
          <w:szCs w:val="24"/>
        </w:rPr>
        <w:t xml:space="preserve"> </w:t>
      </w:r>
      <w:bookmarkStart w:id="0" w:name="OLE_LINK2"/>
      <w:r w:rsidR="004A7B39" w:rsidRPr="006A1466">
        <w:rPr>
          <w:i/>
          <w:iCs/>
          <w:szCs w:val="24"/>
        </w:rPr>
        <w:t>d</w:t>
      </w:r>
      <w:r w:rsidR="004A7B39" w:rsidRPr="006A1466">
        <w:rPr>
          <w:i/>
          <w:iCs/>
          <w:szCs w:val="24"/>
          <w:vertAlign w:val="subscript"/>
        </w:rPr>
        <w:t>i</w:t>
      </w:r>
      <w:bookmarkEnd w:id="0"/>
      <w:r w:rsidR="004A7B39" w:rsidRPr="00084E00">
        <w:rPr>
          <w:szCs w:val="24"/>
        </w:rPr>
        <w:t xml:space="preserve">, while sliding freely along its axle direction, which is perpendicular to </w:t>
      </w:r>
      <w:r w:rsidR="004A7B39" w:rsidRPr="006A1466">
        <w:rPr>
          <w:i/>
          <w:iCs/>
          <w:szCs w:val="24"/>
        </w:rPr>
        <w:t>d</w:t>
      </w:r>
      <w:r w:rsidR="004A7B39" w:rsidRPr="006A1466">
        <w:rPr>
          <w:i/>
          <w:iCs/>
          <w:szCs w:val="24"/>
          <w:vertAlign w:val="subscript"/>
        </w:rPr>
        <w:t>i</w:t>
      </w:r>
      <w:r w:rsidR="004A7B39" w:rsidRPr="00084E00">
        <w:rPr>
          <w:szCs w:val="24"/>
        </w:rPr>
        <w:t xml:space="preserve">. With the four wheels mounted at 45° to the body axes as in Table </w:t>
      </w:r>
      <w:r w:rsidR="004A7B39" w:rsidRPr="006A1466">
        <w:rPr>
          <w:szCs w:val="24"/>
        </w:rPr>
        <w:t>4</w:t>
      </w:r>
      <w:r w:rsidR="004A7B39" w:rsidRPr="00084E00">
        <w:rPr>
          <w:szCs w:val="24"/>
        </w:rPr>
        <w:t>, the four rolling directions are tangential to a common circle, so the chassis attains three independent planar degrees of freedom from four actuators.</w:t>
      </w:r>
    </w:p>
    <w:p w14:paraId="743ADA2B" w14:textId="77777777" w:rsidR="005E41DC" w:rsidRPr="00084E00" w:rsidRDefault="005E41DC" w:rsidP="006A1466">
      <w:pPr>
        <w:snapToGrid w:val="0"/>
        <w:rPr>
          <w:szCs w:val="24"/>
        </w:rPr>
      </w:pPr>
    </w:p>
    <w:p w14:paraId="128F29D4" w14:textId="4EDA50A9" w:rsidR="004C1A3D" w:rsidRPr="00084E00" w:rsidRDefault="004A7B39" w:rsidP="006A1466">
      <w:pPr>
        <w:pStyle w:val="Secondarysectiontitle"/>
        <w:snapToGrid w:val="0"/>
        <w:rPr>
          <w:szCs w:val="24"/>
        </w:rPr>
      </w:pPr>
      <w:r w:rsidRPr="00084E00">
        <w:rPr>
          <w:szCs w:val="24"/>
        </w:rPr>
        <w:t>4.2</w:t>
      </w:r>
      <w:r w:rsidR="005E41DC">
        <w:rPr>
          <w:szCs w:val="24"/>
        </w:rPr>
        <w:t>.</w:t>
      </w:r>
      <w:r w:rsidRPr="00084E00">
        <w:rPr>
          <w:szCs w:val="24"/>
        </w:rPr>
        <w:t xml:space="preserve"> Inverse </w:t>
      </w:r>
      <w:r w:rsidR="005E41DC" w:rsidRPr="00084E00">
        <w:rPr>
          <w:szCs w:val="24"/>
        </w:rPr>
        <w:t>kinematics analytical derivation</w:t>
      </w:r>
    </w:p>
    <w:p w14:paraId="128F29D5" w14:textId="6CE054A4" w:rsidR="004C1A3D" w:rsidRPr="00084E00" w:rsidRDefault="004A7B39" w:rsidP="006A1466">
      <w:pPr>
        <w:snapToGrid w:val="0"/>
        <w:rPr>
          <w:szCs w:val="24"/>
        </w:rPr>
      </w:pPr>
      <w:r w:rsidRPr="00084E00">
        <w:rPr>
          <w:szCs w:val="24"/>
        </w:rPr>
        <w:t xml:space="preserve">The derivation follows the projection-based approach used for </w:t>
      </w:r>
      <w:proofErr w:type="spellStart"/>
      <w:r w:rsidRPr="00084E00">
        <w:rPr>
          <w:szCs w:val="24"/>
        </w:rPr>
        <w:t>Mecanum</w:t>
      </w:r>
      <w:proofErr w:type="spellEnd"/>
      <w:r w:rsidRPr="00084E00">
        <w:rPr>
          <w:szCs w:val="24"/>
        </w:rPr>
        <w:t xml:space="preserve"> chassis modelling, adapted here to the 45° omnidirectional wheel constraint</w:t>
      </w:r>
      <w:r w:rsidR="005E41DC">
        <w:rPr>
          <w:szCs w:val="24"/>
        </w:rPr>
        <w:t xml:space="preserve"> </w:t>
      </w:r>
      <w:r w:rsidRPr="006A1466">
        <w:rPr>
          <w:szCs w:val="24"/>
          <w:vertAlign w:val="superscript"/>
        </w:rPr>
        <w:t>[3</w:t>
      </w:r>
      <w:r w:rsidR="005E41DC">
        <w:rPr>
          <w:szCs w:val="24"/>
          <w:vertAlign w:val="superscript"/>
        </w:rPr>
        <w:t>,</w:t>
      </w:r>
      <w:r w:rsidRPr="006A1466">
        <w:rPr>
          <w:szCs w:val="24"/>
          <w:vertAlign w:val="superscript"/>
        </w:rPr>
        <w:t>5]</w:t>
      </w:r>
      <w:r w:rsidR="009960D9">
        <w:rPr>
          <w:szCs w:val="24"/>
        </w:rPr>
        <w:t>.</w:t>
      </w:r>
      <w:r w:rsidRPr="00084E00">
        <w:rPr>
          <w:szCs w:val="24"/>
        </w:rPr>
        <w:t xml:space="preserve"> </w:t>
      </w:r>
      <w:r w:rsidR="009960D9">
        <w:rPr>
          <w:szCs w:val="24"/>
        </w:rPr>
        <w:t>I</w:t>
      </w:r>
      <w:r w:rsidRPr="00084E00">
        <w:rPr>
          <w:szCs w:val="24"/>
        </w:rPr>
        <w:t xml:space="preserve">n which the translational projection coefficient is </w:t>
      </w:r>
      <w:r w:rsidRPr="00084E00">
        <w:rPr>
          <w:position w:val="-6"/>
          <w:szCs w:val="24"/>
        </w:rPr>
        <w:object w:dxaOrig="564" w:dyaOrig="300" w14:anchorId="128F2AF3">
          <v:shape id="_x0000_i1027" type="#_x0000_t75" style="width:28.5pt;height:15pt" o:ole="">
            <v:imagedata r:id="rId14" o:title=""/>
          </v:shape>
          <o:OLEObject Type="Embed" ProgID="Equation.DSMT4" ShapeID="_x0000_i1027" DrawAspect="Content" ObjectID="_1846837286" r:id="rId15"/>
        </w:object>
      </w:r>
      <w:r w:rsidRPr="00084E00">
        <w:rPr>
          <w:szCs w:val="24"/>
        </w:rPr>
        <w:t xml:space="preserve"> rather than unity, giving the engineering inverse kinematics for the four-wheel 45° layout as:</w:t>
      </w:r>
    </w:p>
    <w:p w14:paraId="128F29D6" w14:textId="77777777" w:rsidR="004C1A3D" w:rsidRPr="00084E00" w:rsidRDefault="004A7B39" w:rsidP="006A1466">
      <w:pPr>
        <w:pStyle w:val="MTDisplayEquation"/>
        <w:snapToGrid w:val="0"/>
        <w:rPr>
          <w:szCs w:val="24"/>
        </w:rPr>
      </w:pPr>
      <w:r w:rsidRPr="006A1466">
        <w:rPr>
          <w:szCs w:val="24"/>
        </w:rPr>
        <w:tab/>
      </w:r>
    </w:p>
    <w:p w14:paraId="128F29D7" w14:textId="77777777" w:rsidR="004C1A3D" w:rsidRPr="00084E00" w:rsidRDefault="004A7B39" w:rsidP="006A1466">
      <w:pPr>
        <w:pStyle w:val="MTDisplayEquation"/>
        <w:snapToGrid w:val="0"/>
        <w:rPr>
          <w:szCs w:val="24"/>
        </w:rPr>
      </w:pPr>
      <w:r w:rsidRPr="006A1466">
        <w:rPr>
          <w:szCs w:val="24"/>
        </w:rPr>
        <w:tab/>
      </w:r>
      <w:r w:rsidRPr="006A1466">
        <w:rPr>
          <w:position w:val="-66"/>
          <w:szCs w:val="24"/>
        </w:rPr>
        <w:object w:dxaOrig="2544" w:dyaOrig="1416" w14:anchorId="128F2AF4">
          <v:shape id="_x0000_i1028" type="#_x0000_t75" style="width:127.5pt;height:70.5pt" o:ole="">
            <v:imagedata r:id="rId16" o:title=""/>
          </v:shape>
          <o:OLEObject Type="Embed" ProgID="Equation.DSMT4" ShapeID="_x0000_i1028" DrawAspect="Content" ObjectID="_1846837287" r:id="rId17"/>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1</w:instrText>
      </w:r>
      <w:r w:rsidRPr="00084E00">
        <w:rPr>
          <w:szCs w:val="24"/>
        </w:rPr>
        <w:fldChar w:fldCharType="end"/>
      </w:r>
      <w:r w:rsidRPr="00084E00">
        <w:rPr>
          <w:szCs w:val="24"/>
        </w:rPr>
        <w:instrText>)</w:instrText>
      </w:r>
      <w:r w:rsidRPr="00084E00">
        <w:rPr>
          <w:szCs w:val="24"/>
        </w:rPr>
        <w:fldChar w:fldCharType="end"/>
      </w:r>
    </w:p>
    <w:p w14:paraId="56739F1F" w14:textId="77777777" w:rsidR="005E41DC" w:rsidRDefault="005E41DC" w:rsidP="00084E00">
      <w:pPr>
        <w:adjustRightInd w:val="0"/>
        <w:snapToGrid w:val="0"/>
        <w:rPr>
          <w:szCs w:val="24"/>
        </w:rPr>
      </w:pPr>
    </w:p>
    <w:p w14:paraId="128F29D8" w14:textId="279C4B04" w:rsidR="004C1A3D" w:rsidRDefault="005E41DC" w:rsidP="00084E00">
      <w:pPr>
        <w:adjustRightInd w:val="0"/>
        <w:snapToGrid w:val="0"/>
        <w:rPr>
          <w:szCs w:val="24"/>
        </w:rPr>
      </w:pPr>
      <w:r>
        <w:rPr>
          <w:szCs w:val="24"/>
        </w:rPr>
        <w:tab/>
      </w:r>
      <w:r w:rsidR="004A7B39" w:rsidRPr="00084E00">
        <w:rPr>
          <w:szCs w:val="24"/>
        </w:rPr>
        <w:t xml:space="preserve">With </w:t>
      </w:r>
      <w:r w:rsidR="004A7B39" w:rsidRPr="00084E00">
        <w:rPr>
          <w:position w:val="-12"/>
          <w:szCs w:val="24"/>
        </w:rPr>
        <w:object w:dxaOrig="480" w:dyaOrig="324" w14:anchorId="128F2AF5">
          <v:shape id="_x0000_i1029" type="#_x0000_t75" style="width:24pt;height:16.5pt" o:ole="">
            <v:imagedata r:id="rId18" o:title=""/>
          </v:shape>
          <o:OLEObject Type="Embed" ProgID="Equation.DSMT4" ShapeID="_x0000_i1029" DrawAspect="Content" ObjectID="_1846837288" r:id="rId19"/>
        </w:object>
      </w:r>
      <w:r w:rsidR="004A7B39" w:rsidRPr="00084E00">
        <w:rPr>
          <w:szCs w:val="24"/>
        </w:rPr>
        <w:t xml:space="preserve"> in m·s⁻¹, </w:t>
      </w:r>
      <w:r w:rsidR="004A7B39" w:rsidRPr="00084E00">
        <w:rPr>
          <w:position w:val="-10"/>
          <w:szCs w:val="24"/>
        </w:rPr>
        <w:object w:dxaOrig="264" w:dyaOrig="300" w14:anchorId="128F2AF6">
          <v:shape id="_x0000_i1030" type="#_x0000_t75" style="width:13.5pt;height:15pt" o:ole="">
            <v:imagedata r:id="rId20" o:title=""/>
          </v:shape>
          <o:OLEObject Type="Embed" ProgID="Equation.DSMT4" ShapeID="_x0000_i1030" DrawAspect="Content" ObjectID="_1846837289" r:id="rId21"/>
        </w:object>
      </w:r>
      <w:r w:rsidR="004A7B39" w:rsidRPr="00084E00">
        <w:rPr>
          <w:szCs w:val="24"/>
        </w:rPr>
        <w:t xml:space="preserve"> in rad·s⁻¹ and </w:t>
      </w:r>
      <w:r w:rsidR="004A7B39" w:rsidRPr="00084E00">
        <w:rPr>
          <w:position w:val="-6"/>
          <w:szCs w:val="24"/>
        </w:rPr>
        <w:object w:dxaOrig="144" w:dyaOrig="264" w14:anchorId="128F2AF7">
          <v:shape id="_x0000_i1031" type="#_x0000_t75" style="width:7.5pt;height:13.5pt" o:ole="">
            <v:imagedata r:id="rId22" o:title=""/>
          </v:shape>
          <o:OLEObject Type="Embed" ProgID="Equation.DSMT4" ShapeID="_x0000_i1031" DrawAspect="Content" ObjectID="_1846837290" r:id="rId23"/>
        </w:object>
      </w:r>
      <w:r w:rsidR="004A7B39" w:rsidRPr="00084E00">
        <w:rPr>
          <w:szCs w:val="24"/>
        </w:rPr>
        <w:t xml:space="preserve"> in m, the bracketed quantity is in m·s⁻¹; division by </w:t>
      </w:r>
      <w:r w:rsidR="004A7B39" w:rsidRPr="00084E00">
        <w:rPr>
          <w:position w:val="-6"/>
          <w:szCs w:val="24"/>
        </w:rPr>
        <w:object w:dxaOrig="180" w:dyaOrig="264" w14:anchorId="128F2AF8">
          <v:shape id="_x0000_i1032" type="#_x0000_t75" style="width:9pt;height:13.5pt" o:ole="">
            <v:imagedata r:id="rId24" o:title=""/>
          </v:shape>
          <o:OLEObject Type="Embed" ProgID="Equation.DSMT4" ShapeID="_x0000_i1032" DrawAspect="Content" ObjectID="_1846837291" r:id="rId25"/>
        </w:object>
      </w:r>
      <w:r w:rsidR="004A7B39" w:rsidRPr="00084E00">
        <w:rPr>
          <w:szCs w:val="24"/>
        </w:rPr>
        <w:t xml:space="preserve"> yields the rotor speed in RPM as required by the C620 speed feedback.</w:t>
      </w:r>
      <w:r>
        <w:rPr>
          <w:szCs w:val="24"/>
        </w:rPr>
        <w:t xml:space="preserve"> See </w:t>
      </w:r>
      <w:r w:rsidRPr="006A1466">
        <w:rPr>
          <w:b/>
          <w:bCs/>
          <w:szCs w:val="24"/>
        </w:rPr>
        <w:t>Table 5</w:t>
      </w:r>
      <w:r>
        <w:rPr>
          <w:szCs w:val="24"/>
        </w:rPr>
        <w:t>.</w:t>
      </w:r>
    </w:p>
    <w:p w14:paraId="1ADA21AB" w14:textId="77777777" w:rsidR="005E41DC" w:rsidRPr="00084E00" w:rsidRDefault="005E41DC" w:rsidP="00084E00">
      <w:pPr>
        <w:adjustRightInd w:val="0"/>
        <w:snapToGrid w:val="0"/>
        <w:rPr>
          <w:szCs w:val="24"/>
        </w:rPr>
      </w:pPr>
    </w:p>
    <w:p w14:paraId="128F29D9" w14:textId="174F2743" w:rsidR="004C1A3D" w:rsidRPr="006A1466" w:rsidRDefault="004A7B39" w:rsidP="006A1466">
      <w:pPr>
        <w:pStyle w:val="Table"/>
        <w:snapToGrid w:val="0"/>
        <w:jc w:val="both"/>
        <w:rPr>
          <w:b w:val="0"/>
          <w:bCs w:val="0"/>
          <w:szCs w:val="24"/>
        </w:rPr>
      </w:pPr>
      <w:r w:rsidRPr="00084E00">
        <w:rPr>
          <w:szCs w:val="24"/>
        </w:rPr>
        <w:t xml:space="preserve">Table 5. </w:t>
      </w:r>
      <w:r w:rsidRPr="006A1466">
        <w:rPr>
          <w:b w:val="0"/>
          <w:bCs w:val="0"/>
          <w:szCs w:val="24"/>
        </w:rPr>
        <w:t xml:space="preserve">Inverse </w:t>
      </w:r>
      <w:r w:rsidR="005E41DC" w:rsidRPr="005E41DC">
        <w:rPr>
          <w:b w:val="0"/>
          <w:bCs w:val="0"/>
          <w:szCs w:val="24"/>
        </w:rPr>
        <w:t>kinematics parameter calibration values</w:t>
      </w:r>
    </w:p>
    <w:tbl>
      <w:tblPr>
        <w:tblStyle w:val="a"/>
        <w:tblW w:w="5000" w:type="pct"/>
        <w:tblBorders>
          <w:top w:val="single" w:sz="12" w:space="0" w:color="000000"/>
          <w:bottom w:val="single" w:sz="12" w:space="0" w:color="000000"/>
        </w:tblBorders>
        <w:tblLook w:val="04A0" w:firstRow="1" w:lastRow="0" w:firstColumn="1" w:lastColumn="0" w:noHBand="0" w:noVBand="1"/>
      </w:tblPr>
      <w:tblGrid>
        <w:gridCol w:w="3089"/>
        <w:gridCol w:w="990"/>
        <w:gridCol w:w="1198"/>
        <w:gridCol w:w="1470"/>
        <w:gridCol w:w="2891"/>
      </w:tblGrid>
      <w:tr w:rsidR="004C1A3D" w:rsidRPr="00084E00" w14:paraId="128F29DF" w14:textId="77777777" w:rsidTr="006A1466">
        <w:trPr>
          <w:cnfStyle w:val="100000000000" w:firstRow="1" w:lastRow="0" w:firstColumn="0" w:lastColumn="0" w:oddVBand="0" w:evenVBand="0" w:oddHBand="0" w:evenHBand="0" w:firstRowFirstColumn="0" w:firstRowLastColumn="0" w:lastRowFirstColumn="0" w:lastRowLastColumn="0"/>
        </w:trPr>
        <w:tc>
          <w:tcPr>
            <w:tcW w:w="1646" w:type="pct"/>
            <w:tcBorders>
              <w:top w:val="single" w:sz="4" w:space="0" w:color="auto"/>
              <w:bottom w:val="single" w:sz="6" w:space="0" w:color="000000"/>
            </w:tcBorders>
            <w:vAlign w:val="center"/>
          </w:tcPr>
          <w:p w14:paraId="128F29DA" w14:textId="77777777" w:rsidR="004C1A3D" w:rsidRPr="00084E00" w:rsidRDefault="004A7B39" w:rsidP="006A1466">
            <w:pPr>
              <w:snapToGrid w:val="0"/>
              <w:jc w:val="left"/>
              <w:rPr>
                <w:b/>
                <w:bCs/>
                <w:szCs w:val="24"/>
              </w:rPr>
            </w:pPr>
            <w:r w:rsidRPr="00084E00">
              <w:rPr>
                <w:b/>
                <w:bCs/>
                <w:szCs w:val="24"/>
              </w:rPr>
              <w:t>Parameter</w:t>
            </w:r>
          </w:p>
        </w:tc>
        <w:tc>
          <w:tcPr>
            <w:tcW w:w="514" w:type="pct"/>
            <w:tcBorders>
              <w:top w:val="single" w:sz="4" w:space="0" w:color="auto"/>
              <w:bottom w:val="single" w:sz="6" w:space="0" w:color="000000"/>
            </w:tcBorders>
            <w:vAlign w:val="center"/>
          </w:tcPr>
          <w:p w14:paraId="128F29DB" w14:textId="77777777" w:rsidR="004C1A3D" w:rsidRPr="00084E00" w:rsidRDefault="004A7B39" w:rsidP="006A1466">
            <w:pPr>
              <w:snapToGrid w:val="0"/>
              <w:jc w:val="center"/>
              <w:rPr>
                <w:b/>
                <w:bCs/>
                <w:szCs w:val="24"/>
              </w:rPr>
            </w:pPr>
            <w:r w:rsidRPr="00084E00">
              <w:rPr>
                <w:b/>
                <w:bCs/>
                <w:szCs w:val="24"/>
              </w:rPr>
              <w:t>Symbol</w:t>
            </w:r>
          </w:p>
        </w:tc>
        <w:tc>
          <w:tcPr>
            <w:tcW w:w="708" w:type="pct"/>
            <w:tcBorders>
              <w:top w:val="single" w:sz="4" w:space="0" w:color="auto"/>
              <w:bottom w:val="single" w:sz="6" w:space="0" w:color="000000"/>
            </w:tcBorders>
            <w:vAlign w:val="center"/>
          </w:tcPr>
          <w:p w14:paraId="128F29DC" w14:textId="77777777" w:rsidR="004C1A3D" w:rsidRPr="00084E00" w:rsidRDefault="004A7B39" w:rsidP="006A1466">
            <w:pPr>
              <w:snapToGrid w:val="0"/>
              <w:jc w:val="center"/>
              <w:rPr>
                <w:b/>
                <w:bCs/>
                <w:szCs w:val="24"/>
              </w:rPr>
            </w:pPr>
            <w:r w:rsidRPr="00084E00">
              <w:rPr>
                <w:b/>
                <w:bCs/>
                <w:szCs w:val="24"/>
              </w:rPr>
              <w:t>Value</w:t>
            </w:r>
          </w:p>
        </w:tc>
        <w:tc>
          <w:tcPr>
            <w:tcW w:w="589" w:type="pct"/>
            <w:tcBorders>
              <w:top w:val="single" w:sz="4" w:space="0" w:color="auto"/>
              <w:bottom w:val="single" w:sz="6" w:space="0" w:color="000000"/>
            </w:tcBorders>
            <w:vAlign w:val="center"/>
          </w:tcPr>
          <w:p w14:paraId="128F29DD" w14:textId="77777777" w:rsidR="004C1A3D" w:rsidRPr="00084E00" w:rsidRDefault="004A7B39" w:rsidP="006A1466">
            <w:pPr>
              <w:snapToGrid w:val="0"/>
              <w:jc w:val="center"/>
              <w:rPr>
                <w:b/>
                <w:bCs/>
                <w:szCs w:val="24"/>
              </w:rPr>
            </w:pPr>
            <w:r w:rsidRPr="00084E00">
              <w:rPr>
                <w:b/>
                <w:bCs/>
                <w:szCs w:val="24"/>
              </w:rPr>
              <w:t>Unit</w:t>
            </w:r>
          </w:p>
        </w:tc>
        <w:tc>
          <w:tcPr>
            <w:tcW w:w="1543" w:type="pct"/>
            <w:tcBorders>
              <w:top w:val="single" w:sz="4" w:space="0" w:color="auto"/>
              <w:bottom w:val="single" w:sz="6" w:space="0" w:color="000000"/>
            </w:tcBorders>
            <w:vAlign w:val="center"/>
          </w:tcPr>
          <w:p w14:paraId="128F29DE" w14:textId="77777777" w:rsidR="004C1A3D" w:rsidRPr="00084E00" w:rsidRDefault="004A7B39" w:rsidP="006A1466">
            <w:pPr>
              <w:snapToGrid w:val="0"/>
              <w:jc w:val="center"/>
              <w:rPr>
                <w:b/>
                <w:bCs/>
                <w:szCs w:val="24"/>
              </w:rPr>
            </w:pPr>
            <w:r w:rsidRPr="00084E00">
              <w:rPr>
                <w:b/>
                <w:bCs/>
                <w:szCs w:val="24"/>
              </w:rPr>
              <w:t>Physical Meaning</w:t>
            </w:r>
          </w:p>
        </w:tc>
      </w:tr>
      <w:tr w:rsidR="004C1A3D" w:rsidRPr="00084E00" w14:paraId="128F29E5" w14:textId="77777777" w:rsidTr="006A1466">
        <w:tc>
          <w:tcPr>
            <w:tcW w:w="1646" w:type="pct"/>
          </w:tcPr>
          <w:p w14:paraId="128F29E0" w14:textId="77777777" w:rsidR="004C1A3D" w:rsidRPr="00084E00" w:rsidRDefault="004A7B39" w:rsidP="006A1466">
            <w:pPr>
              <w:snapToGrid w:val="0"/>
              <w:jc w:val="left"/>
              <w:rPr>
                <w:szCs w:val="24"/>
              </w:rPr>
            </w:pPr>
            <w:r w:rsidRPr="00084E00">
              <w:rPr>
                <w:szCs w:val="24"/>
              </w:rPr>
              <w:t>Wheel-to-chassis</w:t>
            </w:r>
            <w:r w:rsidRPr="006A1466">
              <w:rPr>
                <w:szCs w:val="24"/>
              </w:rPr>
              <w:t xml:space="preserve"> </w:t>
            </w:r>
            <w:r w:rsidRPr="00084E00">
              <w:rPr>
                <w:szCs w:val="24"/>
              </w:rPr>
              <w:t>velocity coefficient</w:t>
            </w:r>
          </w:p>
        </w:tc>
        <w:tc>
          <w:tcPr>
            <w:tcW w:w="514" w:type="pct"/>
          </w:tcPr>
          <w:p w14:paraId="128F29E1" w14:textId="77777777" w:rsidR="004C1A3D" w:rsidRPr="00084E00" w:rsidRDefault="004A7B39" w:rsidP="006A1466">
            <w:pPr>
              <w:snapToGrid w:val="0"/>
              <w:jc w:val="center"/>
              <w:rPr>
                <w:szCs w:val="24"/>
              </w:rPr>
            </w:pPr>
            <w:r w:rsidRPr="006A1466">
              <w:rPr>
                <w:position w:val="-6"/>
                <w:szCs w:val="24"/>
              </w:rPr>
              <w:object w:dxaOrig="180" w:dyaOrig="264" w14:anchorId="128F2AF9">
                <v:shape id="_x0000_i1549" type="#_x0000_t75" style="width:9pt;height:13.5pt" o:ole="">
                  <v:imagedata r:id="rId26" o:title=""/>
                </v:shape>
                <o:OLEObject Type="Embed" ProgID="Equation.DSMT4" ShapeID="_x0000_i1549" DrawAspect="Content" ObjectID="_1846837292" r:id="rId27"/>
              </w:object>
            </w:r>
          </w:p>
        </w:tc>
        <w:tc>
          <w:tcPr>
            <w:tcW w:w="708" w:type="pct"/>
          </w:tcPr>
          <w:p w14:paraId="128F29E2" w14:textId="751BF862" w:rsidR="004C1A3D" w:rsidRPr="006A1466" w:rsidRDefault="004A7B39" w:rsidP="006A1466">
            <w:pPr>
              <w:snapToGrid w:val="0"/>
              <w:jc w:val="center"/>
              <w:rPr>
                <w:szCs w:val="24"/>
                <w:vertAlign w:val="superscript"/>
              </w:rPr>
            </w:pPr>
            <w:r w:rsidRPr="00084E00">
              <w:rPr>
                <w:szCs w:val="24"/>
              </w:rPr>
              <w:t>4.51 × 10</w:t>
            </w:r>
            <w:r w:rsidR="005E41DC">
              <w:rPr>
                <w:szCs w:val="24"/>
                <w:vertAlign w:val="superscript"/>
              </w:rPr>
              <w:t>-4</w:t>
            </w:r>
          </w:p>
        </w:tc>
        <w:tc>
          <w:tcPr>
            <w:tcW w:w="589" w:type="pct"/>
          </w:tcPr>
          <w:p w14:paraId="128F29E3" w14:textId="77777777" w:rsidR="004C1A3D" w:rsidRPr="00084E00" w:rsidRDefault="004A7B39" w:rsidP="006A1466">
            <w:pPr>
              <w:snapToGrid w:val="0"/>
              <w:jc w:val="center"/>
              <w:rPr>
                <w:szCs w:val="24"/>
              </w:rPr>
            </w:pPr>
            <w:proofErr w:type="spellStart"/>
            <w:r w:rsidRPr="00084E00">
              <w:rPr>
                <w:szCs w:val="24"/>
              </w:rPr>
              <w:t>m·s</w:t>
            </w:r>
            <w:proofErr w:type="spellEnd"/>
            <w:r w:rsidRPr="00084E00">
              <w:rPr>
                <w:szCs w:val="24"/>
              </w:rPr>
              <w:t>⁻</w:t>
            </w:r>
            <w:r w:rsidRPr="006A1466">
              <w:rPr>
                <w:szCs w:val="24"/>
              </w:rPr>
              <w:t>¹·</w:t>
            </w:r>
            <w:r w:rsidRPr="00084E00">
              <w:rPr>
                <w:szCs w:val="24"/>
              </w:rPr>
              <w:t>RPM⁻</w:t>
            </w:r>
            <w:r w:rsidRPr="006A1466">
              <w:rPr>
                <w:szCs w:val="24"/>
              </w:rPr>
              <w:t>¹</w:t>
            </w:r>
          </w:p>
        </w:tc>
        <w:tc>
          <w:tcPr>
            <w:tcW w:w="1543" w:type="pct"/>
          </w:tcPr>
          <w:p w14:paraId="128F29E4" w14:textId="77777777" w:rsidR="004C1A3D" w:rsidRPr="00084E00" w:rsidRDefault="004A7B39" w:rsidP="006A1466">
            <w:pPr>
              <w:snapToGrid w:val="0"/>
              <w:jc w:val="center"/>
              <w:rPr>
                <w:szCs w:val="24"/>
              </w:rPr>
            </w:pPr>
            <w:r w:rsidRPr="00084E00">
              <w:rPr>
                <w:szCs w:val="24"/>
              </w:rPr>
              <w:t>Motor rpm-to-m/s conversion</w:t>
            </w:r>
          </w:p>
        </w:tc>
      </w:tr>
      <w:tr w:rsidR="004C1A3D" w:rsidRPr="00084E00" w14:paraId="128F29EB" w14:textId="77777777" w:rsidTr="006A1466">
        <w:tc>
          <w:tcPr>
            <w:tcW w:w="1646" w:type="pct"/>
            <w:tcBorders>
              <w:bottom w:val="single" w:sz="4" w:space="0" w:color="auto"/>
            </w:tcBorders>
          </w:tcPr>
          <w:p w14:paraId="128F29E6" w14:textId="77777777" w:rsidR="004C1A3D" w:rsidRPr="00084E00" w:rsidRDefault="004A7B39" w:rsidP="006A1466">
            <w:pPr>
              <w:snapToGrid w:val="0"/>
              <w:jc w:val="left"/>
              <w:rPr>
                <w:szCs w:val="24"/>
              </w:rPr>
            </w:pPr>
            <w:r w:rsidRPr="00084E00">
              <w:rPr>
                <w:szCs w:val="24"/>
              </w:rPr>
              <w:t>Equivalent wheel-center-to-origin distance</w:t>
            </w:r>
          </w:p>
        </w:tc>
        <w:tc>
          <w:tcPr>
            <w:tcW w:w="514" w:type="pct"/>
            <w:tcBorders>
              <w:bottom w:val="single" w:sz="4" w:space="0" w:color="auto"/>
            </w:tcBorders>
          </w:tcPr>
          <w:p w14:paraId="128F29E7" w14:textId="77777777" w:rsidR="004C1A3D" w:rsidRPr="00084E00" w:rsidRDefault="004A7B39" w:rsidP="006A1466">
            <w:pPr>
              <w:snapToGrid w:val="0"/>
              <w:jc w:val="center"/>
              <w:rPr>
                <w:szCs w:val="24"/>
              </w:rPr>
            </w:pPr>
            <w:r w:rsidRPr="006A1466">
              <w:rPr>
                <w:position w:val="-6"/>
                <w:szCs w:val="24"/>
              </w:rPr>
              <w:object w:dxaOrig="144" w:dyaOrig="264" w14:anchorId="128F2AFA">
                <v:shape id="_x0000_i1550" type="#_x0000_t75" style="width:7.5pt;height:13.5pt" o:ole="">
                  <v:imagedata r:id="rId28" o:title=""/>
                </v:shape>
                <o:OLEObject Type="Embed" ProgID="Equation.DSMT4" ShapeID="_x0000_i1550" DrawAspect="Content" ObjectID="_1846837293" r:id="rId29"/>
              </w:object>
            </w:r>
          </w:p>
        </w:tc>
        <w:tc>
          <w:tcPr>
            <w:tcW w:w="708" w:type="pct"/>
            <w:tcBorders>
              <w:bottom w:val="single" w:sz="4" w:space="0" w:color="auto"/>
            </w:tcBorders>
          </w:tcPr>
          <w:p w14:paraId="128F29E8" w14:textId="60A3E348" w:rsidR="004C1A3D" w:rsidRPr="00084E00" w:rsidRDefault="004A7B39" w:rsidP="006A1466">
            <w:pPr>
              <w:snapToGrid w:val="0"/>
              <w:jc w:val="center"/>
              <w:rPr>
                <w:szCs w:val="24"/>
              </w:rPr>
            </w:pPr>
            <w:r w:rsidRPr="00084E00">
              <w:rPr>
                <w:szCs w:val="24"/>
              </w:rPr>
              <w:t>0.2</w:t>
            </w:r>
            <w:r w:rsidRPr="006A1466">
              <w:rPr>
                <w:szCs w:val="24"/>
              </w:rPr>
              <w:t>8</w:t>
            </w:r>
          </w:p>
        </w:tc>
        <w:tc>
          <w:tcPr>
            <w:tcW w:w="589" w:type="pct"/>
            <w:tcBorders>
              <w:bottom w:val="single" w:sz="4" w:space="0" w:color="auto"/>
            </w:tcBorders>
          </w:tcPr>
          <w:p w14:paraId="128F29E9" w14:textId="77777777" w:rsidR="004C1A3D" w:rsidRPr="00084E00" w:rsidRDefault="004A7B39" w:rsidP="006A1466">
            <w:pPr>
              <w:snapToGrid w:val="0"/>
              <w:jc w:val="center"/>
              <w:rPr>
                <w:szCs w:val="24"/>
              </w:rPr>
            </w:pPr>
            <w:r w:rsidRPr="006A1466">
              <w:rPr>
                <w:szCs w:val="24"/>
              </w:rPr>
              <w:t>m</w:t>
            </w:r>
          </w:p>
        </w:tc>
        <w:tc>
          <w:tcPr>
            <w:tcW w:w="1543" w:type="pct"/>
            <w:tcBorders>
              <w:bottom w:val="single" w:sz="4" w:space="0" w:color="auto"/>
            </w:tcBorders>
          </w:tcPr>
          <w:p w14:paraId="128F29EA" w14:textId="77777777" w:rsidR="004C1A3D" w:rsidRPr="00084E00" w:rsidRDefault="004A7B39" w:rsidP="006A1466">
            <w:pPr>
              <w:snapToGrid w:val="0"/>
              <w:jc w:val="center"/>
              <w:rPr>
                <w:szCs w:val="24"/>
              </w:rPr>
            </w:pPr>
            <w:r w:rsidRPr="00084E00">
              <w:rPr>
                <w:szCs w:val="24"/>
              </w:rPr>
              <w:t>Rotational coupling coefficient</w:t>
            </w:r>
          </w:p>
        </w:tc>
      </w:tr>
    </w:tbl>
    <w:p w14:paraId="50105354" w14:textId="77777777" w:rsidR="005E41DC" w:rsidRDefault="005E41DC" w:rsidP="00084E00">
      <w:pPr>
        <w:pStyle w:val="Secondarysectiontitle"/>
        <w:snapToGrid w:val="0"/>
        <w:rPr>
          <w:szCs w:val="24"/>
        </w:rPr>
      </w:pPr>
    </w:p>
    <w:p w14:paraId="128F29EC" w14:textId="56EF3C66" w:rsidR="004C1A3D" w:rsidRPr="00084E00" w:rsidRDefault="004A7B39" w:rsidP="006A1466">
      <w:pPr>
        <w:pStyle w:val="Secondarysectiontitle"/>
        <w:snapToGrid w:val="0"/>
        <w:rPr>
          <w:szCs w:val="24"/>
        </w:rPr>
      </w:pPr>
      <w:r w:rsidRPr="00084E00">
        <w:rPr>
          <w:szCs w:val="24"/>
        </w:rPr>
        <w:t>4.</w:t>
      </w:r>
      <w:r w:rsidRPr="006A1466">
        <w:rPr>
          <w:szCs w:val="24"/>
        </w:rPr>
        <w:t>3</w:t>
      </w:r>
      <w:r w:rsidR="005E41DC">
        <w:rPr>
          <w:szCs w:val="24"/>
        </w:rPr>
        <w:t>.</w:t>
      </w:r>
      <w:r w:rsidRPr="00084E00">
        <w:rPr>
          <w:szCs w:val="24"/>
        </w:rPr>
        <w:t xml:space="preserve"> Velocity </w:t>
      </w:r>
      <w:r w:rsidR="005E41DC" w:rsidRPr="00084E00">
        <w:rPr>
          <w:szCs w:val="24"/>
        </w:rPr>
        <w:t>coordinate rotation preprocessing aligned with gimbal orientation</w:t>
      </w:r>
    </w:p>
    <w:p w14:paraId="25278672" w14:textId="77777777" w:rsidR="005E41DC" w:rsidRDefault="005E41DC" w:rsidP="00084E00">
      <w:pPr>
        <w:snapToGrid w:val="0"/>
        <w:rPr>
          <w:szCs w:val="24"/>
        </w:rPr>
      </w:pPr>
      <w:r>
        <w:rPr>
          <w:b/>
          <w:bCs/>
          <w:szCs w:val="24"/>
        </w:rPr>
        <w:lastRenderedPageBreak/>
        <w:t xml:space="preserve">4.3.1. </w:t>
      </w:r>
      <w:r w:rsidR="004A7B39" w:rsidRPr="00084E00">
        <w:rPr>
          <w:b/>
          <w:bCs/>
          <w:szCs w:val="24"/>
        </w:rPr>
        <w:t>Problem formulation</w:t>
      </w:r>
    </w:p>
    <w:p w14:paraId="128F29ED" w14:textId="2F6A90CB" w:rsidR="004C1A3D" w:rsidRPr="00084E00" w:rsidRDefault="004A7B39" w:rsidP="006A1466">
      <w:pPr>
        <w:snapToGrid w:val="0"/>
        <w:rPr>
          <w:szCs w:val="24"/>
        </w:rPr>
      </w:pPr>
      <w:r w:rsidRPr="00084E00">
        <w:rPr>
          <w:szCs w:val="24"/>
        </w:rPr>
        <w:t xml:space="preserve">Under the dual-layer Yaw structure, the operator's intended control direction is always aligned with the gimbal orientation rather than the chassis heading. Let </w:t>
      </w:r>
      <w:r w:rsidRPr="006A1466">
        <w:rPr>
          <w:position w:val="-10"/>
          <w:szCs w:val="24"/>
        </w:rPr>
        <w:object w:dxaOrig="216" w:dyaOrig="240" w14:anchorId="128F2AFB">
          <v:shape id="_x0000_i1035" type="#_x0000_t75" style="width:10.5pt;height:12pt" o:ole="">
            <v:imagedata r:id="rId30" o:title=""/>
          </v:shape>
          <o:OLEObject Type="Embed" ProgID="Equation.DSMT4" ShapeID="_x0000_i1035" DrawAspect="Content" ObjectID="_1846837294" r:id="rId31"/>
        </w:object>
      </w:r>
      <w:r w:rsidRPr="00084E00">
        <w:rPr>
          <w:szCs w:val="24"/>
        </w:rPr>
        <w:t xml:space="preserve"> denote the yaw deflection angle of the outer Yaw axis relative to the chassis; the velocity command must undergo the following coordinate rotation:</w:t>
      </w:r>
    </w:p>
    <w:p w14:paraId="128F29EE" w14:textId="77777777" w:rsidR="004C1A3D" w:rsidRPr="00084E00" w:rsidRDefault="004A7B39" w:rsidP="006A1466">
      <w:pPr>
        <w:pStyle w:val="MTDisplayEquation"/>
        <w:snapToGrid w:val="0"/>
        <w:rPr>
          <w:szCs w:val="24"/>
        </w:rPr>
      </w:pPr>
      <w:r w:rsidRPr="006A1466">
        <w:rPr>
          <w:szCs w:val="24"/>
        </w:rPr>
        <w:tab/>
      </w:r>
      <w:r w:rsidRPr="006A1466">
        <w:rPr>
          <w:position w:val="-28"/>
          <w:szCs w:val="24"/>
        </w:rPr>
        <w:object w:dxaOrig="1524" w:dyaOrig="660" w14:anchorId="128F2AFC">
          <v:shape id="_x0000_i1036" type="#_x0000_t75" style="width:76.5pt;height:33pt" o:ole="">
            <v:imagedata r:id="rId32" o:title=""/>
          </v:shape>
          <o:OLEObject Type="Embed" ProgID="Equation.DSMT4" ShapeID="_x0000_i1036" DrawAspect="Content" ObjectID="_1846837295" r:id="rId33"/>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2</w:instrText>
      </w:r>
      <w:r w:rsidRPr="00084E00">
        <w:rPr>
          <w:szCs w:val="24"/>
        </w:rPr>
        <w:fldChar w:fldCharType="end"/>
      </w:r>
      <w:r w:rsidRPr="00084E00">
        <w:rPr>
          <w:szCs w:val="24"/>
        </w:rPr>
        <w:instrText>)</w:instrText>
      </w:r>
      <w:r w:rsidRPr="00084E00">
        <w:rPr>
          <w:szCs w:val="24"/>
        </w:rPr>
        <w:fldChar w:fldCharType="end"/>
      </w:r>
    </w:p>
    <w:p w14:paraId="128F29EF" w14:textId="05BC30C6" w:rsidR="004C1A3D" w:rsidRPr="00084E00" w:rsidRDefault="005E41DC" w:rsidP="006A1466">
      <w:pPr>
        <w:snapToGrid w:val="0"/>
        <w:rPr>
          <w:szCs w:val="24"/>
        </w:rPr>
      </w:pPr>
      <w:r>
        <w:rPr>
          <w:szCs w:val="24"/>
        </w:rPr>
        <w:tab/>
      </w:r>
      <w:r w:rsidR="004A7B39" w:rsidRPr="00084E00">
        <w:rPr>
          <w:szCs w:val="24"/>
        </w:rPr>
        <w:t>Expanding:</w:t>
      </w:r>
    </w:p>
    <w:p w14:paraId="128F29F0" w14:textId="77777777" w:rsidR="004C1A3D" w:rsidRPr="00084E00" w:rsidRDefault="004A7B39" w:rsidP="006A1466">
      <w:pPr>
        <w:pStyle w:val="MTDisplayEquation"/>
        <w:snapToGrid w:val="0"/>
        <w:rPr>
          <w:szCs w:val="24"/>
        </w:rPr>
      </w:pPr>
      <w:r w:rsidRPr="006A1466">
        <w:rPr>
          <w:szCs w:val="24"/>
        </w:rPr>
        <w:tab/>
      </w:r>
      <w:r w:rsidRPr="006A1466">
        <w:rPr>
          <w:position w:val="-28"/>
          <w:szCs w:val="24"/>
        </w:rPr>
        <w:object w:dxaOrig="2436" w:dyaOrig="660" w14:anchorId="128F2AFD">
          <v:shape id="_x0000_i1037" type="#_x0000_t75" style="width:121.5pt;height:33pt" o:ole="">
            <v:imagedata r:id="rId34" o:title=""/>
          </v:shape>
          <o:OLEObject Type="Embed" ProgID="Equation.DSMT4" ShapeID="_x0000_i1037" DrawAspect="Content" ObjectID="_1846837296" r:id="rId35"/>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3</w:instrText>
      </w:r>
      <w:r w:rsidRPr="00084E00">
        <w:rPr>
          <w:szCs w:val="24"/>
        </w:rPr>
        <w:fldChar w:fldCharType="end"/>
      </w:r>
      <w:r w:rsidRPr="00084E00">
        <w:rPr>
          <w:szCs w:val="24"/>
        </w:rPr>
        <w:instrText>)</w:instrText>
      </w:r>
      <w:r w:rsidRPr="00084E00">
        <w:rPr>
          <w:szCs w:val="24"/>
        </w:rPr>
        <w:fldChar w:fldCharType="end"/>
      </w:r>
      <w:r w:rsidRPr="00084E00">
        <w:rPr>
          <w:szCs w:val="24"/>
        </w:rPr>
        <w:t xml:space="preserve"> </w:t>
      </w:r>
    </w:p>
    <w:p w14:paraId="128F29F1" w14:textId="40795DF6" w:rsidR="004C1A3D" w:rsidRDefault="005E41DC" w:rsidP="00084E00">
      <w:pPr>
        <w:snapToGrid w:val="0"/>
        <w:rPr>
          <w:szCs w:val="24"/>
        </w:rPr>
      </w:pPr>
      <w:r>
        <w:rPr>
          <w:szCs w:val="24"/>
        </w:rPr>
        <w:tab/>
      </w:r>
      <w:r w:rsidR="004A7B39" w:rsidRPr="00084E00">
        <w:rPr>
          <w:szCs w:val="24"/>
        </w:rPr>
        <w:t xml:space="preserve">The rotation matrix </w:t>
      </w:r>
      <w:r w:rsidR="004A7B39" w:rsidRPr="006A1466">
        <w:rPr>
          <w:position w:val="-10"/>
          <w:szCs w:val="24"/>
        </w:rPr>
        <w:object w:dxaOrig="516" w:dyaOrig="300" w14:anchorId="128F2AFE">
          <v:shape id="_x0000_i1038" type="#_x0000_t75" style="width:25.5pt;height:15pt" o:ole="">
            <v:imagedata r:id="rId36" o:title=""/>
          </v:shape>
          <o:OLEObject Type="Embed" ProgID="Equation.DSMT4" ShapeID="_x0000_i1038" DrawAspect="Content" ObjectID="_1846837297" r:id="rId37"/>
        </w:object>
      </w:r>
      <w:r w:rsidR="004A7B39" w:rsidRPr="00084E00">
        <w:rPr>
          <w:szCs w:val="24"/>
        </w:rPr>
        <w:t xml:space="preserve"> is orthogonal by construction, preserving the magnitude of the velocity vector and introducing no scaling distortion.</w:t>
      </w:r>
      <w:r>
        <w:rPr>
          <w:szCs w:val="24"/>
        </w:rPr>
        <w:t xml:space="preserve"> See </w:t>
      </w:r>
      <w:r w:rsidRPr="006A1466">
        <w:rPr>
          <w:b/>
          <w:bCs/>
          <w:szCs w:val="24"/>
        </w:rPr>
        <w:t>Table 6</w:t>
      </w:r>
      <w:r>
        <w:rPr>
          <w:b/>
          <w:bCs/>
          <w:szCs w:val="24"/>
        </w:rPr>
        <w:t>.</w:t>
      </w:r>
    </w:p>
    <w:p w14:paraId="49B5AA40" w14:textId="77777777" w:rsidR="005E41DC" w:rsidRPr="00084E00" w:rsidRDefault="005E41DC" w:rsidP="006A1466">
      <w:pPr>
        <w:snapToGrid w:val="0"/>
        <w:rPr>
          <w:szCs w:val="24"/>
        </w:rPr>
      </w:pPr>
    </w:p>
    <w:p w14:paraId="128F29F2" w14:textId="1E2F50AD" w:rsidR="004C1A3D" w:rsidRPr="006A1466" w:rsidRDefault="004A7B39" w:rsidP="006A1466">
      <w:pPr>
        <w:pStyle w:val="Table"/>
        <w:snapToGrid w:val="0"/>
        <w:jc w:val="both"/>
        <w:rPr>
          <w:b w:val="0"/>
          <w:bCs w:val="0"/>
          <w:szCs w:val="24"/>
        </w:rPr>
      </w:pPr>
      <w:r w:rsidRPr="00084E00">
        <w:rPr>
          <w:szCs w:val="24"/>
        </w:rPr>
        <w:t xml:space="preserve">Table 6. </w:t>
      </w:r>
      <w:r w:rsidRPr="006A1466">
        <w:rPr>
          <w:b w:val="0"/>
          <w:bCs w:val="0"/>
          <w:szCs w:val="24"/>
        </w:rPr>
        <w:t xml:space="preserve">Standard </w:t>
      </w:r>
      <w:r w:rsidR="000140DF" w:rsidRPr="006A1466">
        <w:rPr>
          <w:b w:val="0"/>
          <w:bCs w:val="0"/>
          <w:szCs w:val="24"/>
        </w:rPr>
        <w:t>test cases for coordinate rotation</w:t>
      </w:r>
    </w:p>
    <w:tbl>
      <w:tblPr>
        <w:tblStyle w:val="a"/>
        <w:tblW w:w="5000" w:type="pct"/>
        <w:tblBorders>
          <w:top w:val="none" w:sz="0" w:space="0" w:color="auto"/>
          <w:bottom w:val="none" w:sz="0" w:space="0" w:color="auto"/>
        </w:tblBorders>
        <w:tblLook w:val="04A0" w:firstRow="1" w:lastRow="0" w:firstColumn="1" w:lastColumn="0" w:noHBand="0" w:noVBand="1"/>
      </w:tblPr>
      <w:tblGrid>
        <w:gridCol w:w="1879"/>
        <w:gridCol w:w="781"/>
        <w:gridCol w:w="2250"/>
        <w:gridCol w:w="4728"/>
      </w:tblGrid>
      <w:tr w:rsidR="004C1A3D" w:rsidRPr="00084E00" w14:paraId="128F29F7" w14:textId="77777777" w:rsidTr="006A1466">
        <w:trPr>
          <w:cnfStyle w:val="100000000000" w:firstRow="1" w:lastRow="0" w:firstColumn="0" w:lastColumn="0" w:oddVBand="0" w:evenVBand="0" w:oddHBand="0" w:evenHBand="0" w:firstRowFirstColumn="0" w:firstRowLastColumn="0" w:lastRowFirstColumn="0" w:lastRowLastColumn="0"/>
        </w:trPr>
        <w:tc>
          <w:tcPr>
            <w:tcW w:w="975"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F3" w14:textId="77777777" w:rsidR="004C1A3D" w:rsidRPr="00084E00" w:rsidRDefault="004A7B39" w:rsidP="006A1466">
            <w:pPr>
              <w:snapToGrid w:val="0"/>
              <w:jc w:val="left"/>
              <w:rPr>
                <w:b/>
                <w:bCs/>
                <w:szCs w:val="24"/>
              </w:rPr>
            </w:pPr>
            <w:r w:rsidRPr="00084E00">
              <w:rPr>
                <w:b/>
                <w:bCs/>
                <w:szCs w:val="24"/>
              </w:rPr>
              <w:t xml:space="preserve">Input </w:t>
            </w:r>
            <w:r w:rsidRPr="006A1466">
              <w:rPr>
                <w:b/>
                <w:bCs/>
                <w:position w:val="-12"/>
                <w:szCs w:val="24"/>
              </w:rPr>
              <w:object w:dxaOrig="660" w:dyaOrig="324" w14:anchorId="128F2AFF">
                <v:shape id="_x0000_i1039" type="#_x0000_t75" style="width:33pt;height:16.5pt" o:ole="">
                  <v:imagedata r:id="rId38" o:title=""/>
                </v:shape>
                <o:OLEObject Type="Embed" ProgID="Equation.DSMT4" ShapeID="_x0000_i1039" DrawAspect="Content" ObjectID="_1846837298" r:id="rId39"/>
              </w:object>
            </w:r>
          </w:p>
        </w:tc>
        <w:tc>
          <w:tcPr>
            <w:tcW w:w="405"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F4" w14:textId="77777777" w:rsidR="004C1A3D" w:rsidRPr="00084E00" w:rsidRDefault="004A7B39" w:rsidP="006A1466">
            <w:pPr>
              <w:snapToGrid w:val="0"/>
              <w:jc w:val="center"/>
              <w:rPr>
                <w:b/>
                <w:bCs/>
                <w:szCs w:val="24"/>
              </w:rPr>
            </w:pPr>
            <w:r w:rsidRPr="006A1466">
              <w:rPr>
                <w:b/>
                <w:bCs/>
                <w:position w:val="-10"/>
                <w:szCs w:val="24"/>
              </w:rPr>
              <w:object w:dxaOrig="216" w:dyaOrig="240" w14:anchorId="128F2B00">
                <v:shape id="_x0000_i1040" type="#_x0000_t75" style="width:10.5pt;height:12pt" o:ole="">
                  <v:imagedata r:id="rId40" o:title=""/>
                </v:shape>
                <o:OLEObject Type="Embed" ProgID="Equation.DSMT4" ShapeID="_x0000_i1040" DrawAspect="Content" ObjectID="_1846837299" r:id="rId41"/>
              </w:object>
            </w:r>
          </w:p>
        </w:tc>
        <w:tc>
          <w:tcPr>
            <w:tcW w:w="1167"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F5" w14:textId="77777777" w:rsidR="004C1A3D" w:rsidRPr="00084E00" w:rsidRDefault="004A7B39" w:rsidP="006A1466">
            <w:pPr>
              <w:snapToGrid w:val="0"/>
              <w:jc w:val="center"/>
              <w:rPr>
                <w:b/>
                <w:bCs/>
                <w:szCs w:val="24"/>
              </w:rPr>
            </w:pPr>
            <w:r w:rsidRPr="00084E00">
              <w:rPr>
                <w:b/>
                <w:bCs/>
                <w:szCs w:val="24"/>
              </w:rPr>
              <w:t xml:space="preserve">Output </w:t>
            </w:r>
            <w:r w:rsidRPr="006A1466">
              <w:rPr>
                <w:b/>
                <w:bCs/>
                <w:position w:val="-12"/>
                <w:szCs w:val="24"/>
              </w:rPr>
              <w:object w:dxaOrig="720" w:dyaOrig="324" w14:anchorId="128F2B01">
                <v:shape id="_x0000_i1041" type="#_x0000_t75" style="width:36pt;height:16.5pt" o:ole="">
                  <v:imagedata r:id="rId42" o:title=""/>
                </v:shape>
                <o:OLEObject Type="Embed" ProgID="Equation.DSMT4" ShapeID="_x0000_i1041" DrawAspect="Content" ObjectID="_1846837300" r:id="rId43"/>
              </w:object>
            </w:r>
          </w:p>
        </w:tc>
        <w:tc>
          <w:tcPr>
            <w:tcW w:w="2454"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9F6" w14:textId="77777777" w:rsidR="004C1A3D" w:rsidRPr="00084E00" w:rsidRDefault="004A7B39" w:rsidP="006A1466">
            <w:pPr>
              <w:snapToGrid w:val="0"/>
              <w:jc w:val="center"/>
              <w:rPr>
                <w:b/>
                <w:bCs/>
                <w:szCs w:val="24"/>
              </w:rPr>
            </w:pPr>
            <w:r w:rsidRPr="00084E00">
              <w:rPr>
                <w:b/>
                <w:bCs/>
                <w:szCs w:val="24"/>
              </w:rPr>
              <w:t>Description</w:t>
            </w:r>
          </w:p>
        </w:tc>
      </w:tr>
      <w:tr w:rsidR="004C1A3D" w:rsidRPr="00084E00" w14:paraId="128F29FC" w14:textId="77777777" w:rsidTr="006A1466">
        <w:tc>
          <w:tcPr>
            <w:tcW w:w="975" w:type="pct"/>
            <w:tcBorders>
              <w:top w:val="single" w:sz="4" w:space="0" w:color="auto"/>
            </w:tcBorders>
          </w:tcPr>
          <w:p w14:paraId="128F29F8" w14:textId="77777777" w:rsidR="004C1A3D" w:rsidRPr="00084E00" w:rsidRDefault="004A7B39" w:rsidP="006A1466">
            <w:pPr>
              <w:snapToGrid w:val="0"/>
              <w:jc w:val="left"/>
              <w:rPr>
                <w:szCs w:val="24"/>
              </w:rPr>
            </w:pPr>
            <w:r w:rsidRPr="00084E00">
              <w:rPr>
                <w:szCs w:val="24"/>
              </w:rPr>
              <w:t>(1.0, 0.0)</w:t>
            </w:r>
          </w:p>
        </w:tc>
        <w:tc>
          <w:tcPr>
            <w:tcW w:w="405" w:type="pct"/>
            <w:tcBorders>
              <w:top w:val="single" w:sz="4" w:space="0" w:color="auto"/>
            </w:tcBorders>
          </w:tcPr>
          <w:p w14:paraId="128F29F9" w14:textId="77777777" w:rsidR="004C1A3D" w:rsidRPr="00084E00" w:rsidRDefault="004A7B39" w:rsidP="006A1466">
            <w:pPr>
              <w:snapToGrid w:val="0"/>
              <w:jc w:val="center"/>
              <w:rPr>
                <w:szCs w:val="24"/>
              </w:rPr>
            </w:pPr>
            <w:r w:rsidRPr="00084E00">
              <w:rPr>
                <w:szCs w:val="24"/>
              </w:rPr>
              <w:t>90°</w:t>
            </w:r>
          </w:p>
        </w:tc>
        <w:tc>
          <w:tcPr>
            <w:tcW w:w="1167" w:type="pct"/>
            <w:tcBorders>
              <w:top w:val="single" w:sz="4" w:space="0" w:color="auto"/>
            </w:tcBorders>
          </w:tcPr>
          <w:p w14:paraId="128F29FA" w14:textId="77777777" w:rsidR="004C1A3D" w:rsidRPr="00084E00" w:rsidRDefault="004A7B39" w:rsidP="006A1466">
            <w:pPr>
              <w:snapToGrid w:val="0"/>
              <w:jc w:val="center"/>
              <w:rPr>
                <w:szCs w:val="24"/>
              </w:rPr>
            </w:pPr>
            <w:r w:rsidRPr="00084E00">
              <w:rPr>
                <w:szCs w:val="24"/>
              </w:rPr>
              <w:t>(0.0, 1.0)</w:t>
            </w:r>
          </w:p>
        </w:tc>
        <w:tc>
          <w:tcPr>
            <w:tcW w:w="2454" w:type="pct"/>
            <w:tcBorders>
              <w:top w:val="single" w:sz="4" w:space="0" w:color="auto"/>
            </w:tcBorders>
          </w:tcPr>
          <w:p w14:paraId="128F29FB" w14:textId="77777777" w:rsidR="004C1A3D" w:rsidRPr="00084E00" w:rsidRDefault="004A7B39" w:rsidP="006A1466">
            <w:pPr>
              <w:snapToGrid w:val="0"/>
              <w:jc w:val="center"/>
              <w:rPr>
                <w:szCs w:val="24"/>
              </w:rPr>
            </w:pPr>
            <w:r w:rsidRPr="00084E00">
              <w:rPr>
                <w:szCs w:val="24"/>
              </w:rPr>
              <w:t>Forward in gimbal frame → left in chassis frame</w:t>
            </w:r>
          </w:p>
        </w:tc>
      </w:tr>
      <w:tr w:rsidR="004C1A3D" w:rsidRPr="00084E00" w14:paraId="128F2A01" w14:textId="77777777" w:rsidTr="006A1466">
        <w:tc>
          <w:tcPr>
            <w:tcW w:w="975" w:type="pct"/>
          </w:tcPr>
          <w:p w14:paraId="128F29FD" w14:textId="77777777" w:rsidR="004C1A3D" w:rsidRPr="00084E00" w:rsidRDefault="004A7B39" w:rsidP="006A1466">
            <w:pPr>
              <w:snapToGrid w:val="0"/>
              <w:jc w:val="left"/>
              <w:rPr>
                <w:szCs w:val="24"/>
              </w:rPr>
            </w:pPr>
            <w:r w:rsidRPr="00084E00">
              <w:rPr>
                <w:szCs w:val="24"/>
              </w:rPr>
              <w:t>(0.0, 1.0)</w:t>
            </w:r>
          </w:p>
        </w:tc>
        <w:tc>
          <w:tcPr>
            <w:tcW w:w="405" w:type="pct"/>
          </w:tcPr>
          <w:p w14:paraId="128F29FE" w14:textId="77777777" w:rsidR="004C1A3D" w:rsidRPr="00084E00" w:rsidRDefault="004A7B39" w:rsidP="006A1466">
            <w:pPr>
              <w:snapToGrid w:val="0"/>
              <w:jc w:val="center"/>
              <w:rPr>
                <w:szCs w:val="24"/>
              </w:rPr>
            </w:pPr>
            <w:r w:rsidRPr="00084E00">
              <w:rPr>
                <w:szCs w:val="24"/>
              </w:rPr>
              <w:t>90°</w:t>
            </w:r>
          </w:p>
        </w:tc>
        <w:tc>
          <w:tcPr>
            <w:tcW w:w="1167" w:type="pct"/>
          </w:tcPr>
          <w:p w14:paraId="128F29FF" w14:textId="77777777" w:rsidR="004C1A3D" w:rsidRPr="00084E00" w:rsidRDefault="004A7B39" w:rsidP="006A1466">
            <w:pPr>
              <w:snapToGrid w:val="0"/>
              <w:jc w:val="center"/>
              <w:rPr>
                <w:szCs w:val="24"/>
              </w:rPr>
            </w:pPr>
            <w:r w:rsidRPr="00084E00">
              <w:rPr>
                <w:szCs w:val="24"/>
              </w:rPr>
              <w:t>(−1.0, 0.0)</w:t>
            </w:r>
          </w:p>
        </w:tc>
        <w:tc>
          <w:tcPr>
            <w:tcW w:w="2454" w:type="pct"/>
          </w:tcPr>
          <w:p w14:paraId="128F2A00" w14:textId="77777777" w:rsidR="004C1A3D" w:rsidRPr="00084E00" w:rsidRDefault="004A7B39" w:rsidP="006A1466">
            <w:pPr>
              <w:snapToGrid w:val="0"/>
              <w:jc w:val="center"/>
              <w:rPr>
                <w:szCs w:val="24"/>
              </w:rPr>
            </w:pPr>
            <w:r w:rsidRPr="00084E00">
              <w:rPr>
                <w:szCs w:val="24"/>
              </w:rPr>
              <w:t>Left in gimbal frame → rearward in chassis frame</w:t>
            </w:r>
          </w:p>
        </w:tc>
      </w:tr>
      <w:tr w:rsidR="004C1A3D" w:rsidRPr="00084E00" w14:paraId="128F2A06" w14:textId="77777777" w:rsidTr="006A1466">
        <w:tc>
          <w:tcPr>
            <w:tcW w:w="975" w:type="pct"/>
          </w:tcPr>
          <w:p w14:paraId="128F2A02" w14:textId="77777777" w:rsidR="004C1A3D" w:rsidRPr="00084E00" w:rsidRDefault="004A7B39" w:rsidP="006A1466">
            <w:pPr>
              <w:snapToGrid w:val="0"/>
              <w:jc w:val="left"/>
              <w:rPr>
                <w:szCs w:val="24"/>
              </w:rPr>
            </w:pPr>
            <w:r w:rsidRPr="00084E00">
              <w:rPr>
                <w:szCs w:val="24"/>
              </w:rPr>
              <w:t>(1.0, 0.0)</w:t>
            </w:r>
          </w:p>
        </w:tc>
        <w:tc>
          <w:tcPr>
            <w:tcW w:w="405" w:type="pct"/>
          </w:tcPr>
          <w:p w14:paraId="128F2A03" w14:textId="77777777" w:rsidR="004C1A3D" w:rsidRPr="00084E00" w:rsidRDefault="004A7B39" w:rsidP="006A1466">
            <w:pPr>
              <w:snapToGrid w:val="0"/>
              <w:jc w:val="center"/>
              <w:rPr>
                <w:szCs w:val="24"/>
              </w:rPr>
            </w:pPr>
            <w:r w:rsidRPr="00084E00">
              <w:rPr>
                <w:szCs w:val="24"/>
              </w:rPr>
              <w:t>45°</w:t>
            </w:r>
          </w:p>
        </w:tc>
        <w:tc>
          <w:tcPr>
            <w:tcW w:w="1167" w:type="pct"/>
          </w:tcPr>
          <w:p w14:paraId="128F2A04" w14:textId="77777777" w:rsidR="004C1A3D" w:rsidRPr="00084E00" w:rsidRDefault="004A7B39" w:rsidP="006A1466">
            <w:pPr>
              <w:snapToGrid w:val="0"/>
              <w:jc w:val="center"/>
              <w:rPr>
                <w:szCs w:val="24"/>
              </w:rPr>
            </w:pPr>
            <w:r w:rsidRPr="00084E00">
              <w:rPr>
                <w:szCs w:val="24"/>
              </w:rPr>
              <w:t>(0.707, 0.707)</w:t>
            </w:r>
          </w:p>
        </w:tc>
        <w:tc>
          <w:tcPr>
            <w:tcW w:w="2454" w:type="pct"/>
          </w:tcPr>
          <w:p w14:paraId="128F2A05" w14:textId="77777777" w:rsidR="004C1A3D" w:rsidRPr="00084E00" w:rsidRDefault="004A7B39" w:rsidP="006A1466">
            <w:pPr>
              <w:snapToGrid w:val="0"/>
              <w:jc w:val="center"/>
              <w:rPr>
                <w:szCs w:val="24"/>
              </w:rPr>
            </w:pPr>
            <w:r w:rsidRPr="00084E00">
              <w:rPr>
                <w:szCs w:val="24"/>
              </w:rPr>
              <w:t>45° deflection: half-forward, half-left in chassis frame</w:t>
            </w:r>
          </w:p>
        </w:tc>
      </w:tr>
      <w:tr w:rsidR="004C1A3D" w:rsidRPr="00084E00" w14:paraId="128F2A0B" w14:textId="77777777" w:rsidTr="006A1466">
        <w:tc>
          <w:tcPr>
            <w:tcW w:w="975" w:type="pct"/>
            <w:tcBorders>
              <w:bottom w:val="single" w:sz="4" w:space="0" w:color="auto"/>
            </w:tcBorders>
          </w:tcPr>
          <w:p w14:paraId="128F2A07" w14:textId="77777777" w:rsidR="004C1A3D" w:rsidRPr="00084E00" w:rsidRDefault="004A7B39" w:rsidP="006A1466">
            <w:pPr>
              <w:snapToGrid w:val="0"/>
              <w:jc w:val="left"/>
              <w:rPr>
                <w:szCs w:val="24"/>
              </w:rPr>
            </w:pPr>
            <w:r w:rsidRPr="00084E00">
              <w:rPr>
                <w:szCs w:val="24"/>
              </w:rPr>
              <w:t>(1.0, 1.0)</w:t>
            </w:r>
          </w:p>
        </w:tc>
        <w:tc>
          <w:tcPr>
            <w:tcW w:w="405" w:type="pct"/>
            <w:tcBorders>
              <w:bottom w:val="single" w:sz="4" w:space="0" w:color="auto"/>
            </w:tcBorders>
          </w:tcPr>
          <w:p w14:paraId="128F2A08" w14:textId="77777777" w:rsidR="004C1A3D" w:rsidRPr="00084E00" w:rsidRDefault="004A7B39" w:rsidP="006A1466">
            <w:pPr>
              <w:snapToGrid w:val="0"/>
              <w:jc w:val="center"/>
              <w:rPr>
                <w:szCs w:val="24"/>
              </w:rPr>
            </w:pPr>
            <w:r w:rsidRPr="00084E00">
              <w:rPr>
                <w:szCs w:val="24"/>
              </w:rPr>
              <w:t>180°</w:t>
            </w:r>
          </w:p>
        </w:tc>
        <w:tc>
          <w:tcPr>
            <w:tcW w:w="1167" w:type="pct"/>
            <w:tcBorders>
              <w:bottom w:val="single" w:sz="4" w:space="0" w:color="auto"/>
            </w:tcBorders>
          </w:tcPr>
          <w:p w14:paraId="128F2A09" w14:textId="77777777" w:rsidR="004C1A3D" w:rsidRPr="00084E00" w:rsidRDefault="004A7B39" w:rsidP="006A1466">
            <w:pPr>
              <w:snapToGrid w:val="0"/>
              <w:jc w:val="center"/>
              <w:rPr>
                <w:szCs w:val="24"/>
              </w:rPr>
            </w:pPr>
            <w:r w:rsidRPr="00084E00">
              <w:rPr>
                <w:szCs w:val="24"/>
              </w:rPr>
              <w:t>(−1.0, −1.0)</w:t>
            </w:r>
          </w:p>
        </w:tc>
        <w:tc>
          <w:tcPr>
            <w:tcW w:w="2454" w:type="pct"/>
            <w:tcBorders>
              <w:bottom w:val="single" w:sz="4" w:space="0" w:color="auto"/>
            </w:tcBorders>
          </w:tcPr>
          <w:p w14:paraId="128F2A0A" w14:textId="77777777" w:rsidR="004C1A3D" w:rsidRPr="00084E00" w:rsidRDefault="004A7B39" w:rsidP="006A1466">
            <w:pPr>
              <w:snapToGrid w:val="0"/>
              <w:jc w:val="center"/>
              <w:rPr>
                <w:szCs w:val="24"/>
              </w:rPr>
            </w:pPr>
            <w:r w:rsidRPr="00084E00">
              <w:rPr>
                <w:szCs w:val="24"/>
              </w:rPr>
              <w:t>180° reversal verification</w:t>
            </w:r>
          </w:p>
        </w:tc>
      </w:tr>
    </w:tbl>
    <w:p w14:paraId="59DB457A" w14:textId="77777777" w:rsidR="000140DF" w:rsidRDefault="000140DF" w:rsidP="00084E00">
      <w:pPr>
        <w:pStyle w:val="Firstlevelsectiontitle"/>
        <w:snapToGrid w:val="0"/>
        <w:rPr>
          <w:szCs w:val="24"/>
        </w:rPr>
      </w:pPr>
    </w:p>
    <w:p w14:paraId="128F2A0C" w14:textId="2BC60D99" w:rsidR="004C1A3D" w:rsidRPr="00084E00" w:rsidRDefault="004A7B39" w:rsidP="006A1466">
      <w:pPr>
        <w:pStyle w:val="Firstlevelsectiontitle"/>
        <w:snapToGrid w:val="0"/>
        <w:rPr>
          <w:szCs w:val="24"/>
        </w:rPr>
      </w:pPr>
      <w:r w:rsidRPr="00084E00">
        <w:rPr>
          <w:szCs w:val="24"/>
        </w:rPr>
        <w:t>5. Dual-</w:t>
      </w:r>
      <w:r w:rsidR="000140DF" w:rsidRPr="00084E00">
        <w:rPr>
          <w:szCs w:val="24"/>
        </w:rPr>
        <w:t>layer gimbal structure and continuous angle tracking</w:t>
      </w:r>
    </w:p>
    <w:p w14:paraId="128F2A0D" w14:textId="53FF5D4B" w:rsidR="004C1A3D" w:rsidRDefault="004A7B39" w:rsidP="00084E00">
      <w:pPr>
        <w:pStyle w:val="Secondarysectiontitle"/>
        <w:snapToGrid w:val="0"/>
        <w:rPr>
          <w:szCs w:val="24"/>
        </w:rPr>
      </w:pPr>
      <w:r w:rsidRPr="00084E00">
        <w:rPr>
          <w:szCs w:val="24"/>
        </w:rPr>
        <w:t>5.1</w:t>
      </w:r>
      <w:r w:rsidR="002A4A7E">
        <w:rPr>
          <w:szCs w:val="24"/>
        </w:rPr>
        <w:t>.</w:t>
      </w:r>
      <w:r w:rsidRPr="00084E00">
        <w:rPr>
          <w:szCs w:val="24"/>
        </w:rPr>
        <w:t xml:space="preserve"> Structural </w:t>
      </w:r>
      <w:r w:rsidR="002A4A7E" w:rsidRPr="00084E00">
        <w:rPr>
          <w:szCs w:val="24"/>
        </w:rPr>
        <w:t>characteristics of the dual-layer gimbal</w:t>
      </w:r>
    </w:p>
    <w:p w14:paraId="1DE5384B" w14:textId="77777777" w:rsidR="002A4A7E" w:rsidRPr="00084E00" w:rsidRDefault="002A4A7E" w:rsidP="006A1466">
      <w:pPr>
        <w:pStyle w:val="Secondarysectiontitle"/>
        <w:snapToGrid w:val="0"/>
        <w:rPr>
          <w:szCs w:val="24"/>
        </w:rPr>
      </w:pPr>
    </w:p>
    <w:p w14:paraId="128F2A0E" w14:textId="65C32A85" w:rsidR="004C1A3D" w:rsidRPr="00084E00" w:rsidRDefault="004A7B39" w:rsidP="006A1466">
      <w:pPr>
        <w:pStyle w:val="Table"/>
        <w:snapToGrid w:val="0"/>
        <w:jc w:val="both"/>
        <w:rPr>
          <w:szCs w:val="24"/>
        </w:rPr>
      </w:pPr>
      <w:r w:rsidRPr="00084E00">
        <w:rPr>
          <w:szCs w:val="24"/>
        </w:rPr>
        <w:t xml:space="preserve">Table </w:t>
      </w:r>
      <w:r w:rsidRPr="002A4A7E">
        <w:rPr>
          <w:szCs w:val="24"/>
        </w:rPr>
        <w:t>7.</w:t>
      </w:r>
      <w:r w:rsidRPr="006A1466">
        <w:rPr>
          <w:b w:val="0"/>
          <w:bCs w:val="0"/>
          <w:szCs w:val="24"/>
        </w:rPr>
        <w:t xml:space="preserve"> Dual-</w:t>
      </w:r>
      <w:r w:rsidR="002A4A7E" w:rsidRPr="002A4A7E">
        <w:rPr>
          <w:b w:val="0"/>
          <w:bCs w:val="0"/>
          <w:szCs w:val="24"/>
        </w:rPr>
        <w:t>layer gimbal control performance comparison</w:t>
      </w:r>
    </w:p>
    <w:tbl>
      <w:tblPr>
        <w:tblStyle w:val="a"/>
        <w:tblW w:w="5000" w:type="pct"/>
        <w:tblBorders>
          <w:top w:val="single" w:sz="12" w:space="0" w:color="000000"/>
          <w:bottom w:val="single" w:sz="12" w:space="0" w:color="000000"/>
        </w:tblBorders>
        <w:tblLook w:val="04A0" w:firstRow="1" w:lastRow="0" w:firstColumn="1" w:lastColumn="0" w:noHBand="0" w:noVBand="1"/>
      </w:tblPr>
      <w:tblGrid>
        <w:gridCol w:w="2473"/>
        <w:gridCol w:w="3479"/>
        <w:gridCol w:w="3686"/>
      </w:tblGrid>
      <w:tr w:rsidR="004C1A3D" w:rsidRPr="00084E00" w14:paraId="128F2A12" w14:textId="77777777" w:rsidTr="006A1466">
        <w:trPr>
          <w:cnfStyle w:val="100000000000" w:firstRow="1" w:lastRow="0" w:firstColumn="0" w:lastColumn="0" w:oddVBand="0" w:evenVBand="0" w:oddHBand="0" w:evenHBand="0" w:firstRowFirstColumn="0" w:firstRowLastColumn="0" w:lastRowFirstColumn="0" w:lastRowLastColumn="0"/>
        </w:trPr>
        <w:tc>
          <w:tcPr>
            <w:tcW w:w="1283" w:type="pct"/>
            <w:tcBorders>
              <w:top w:val="single" w:sz="4" w:space="0" w:color="auto"/>
              <w:bottom w:val="single" w:sz="6" w:space="0" w:color="000000"/>
            </w:tcBorders>
            <w:vAlign w:val="center"/>
          </w:tcPr>
          <w:p w14:paraId="128F2A0F" w14:textId="77777777" w:rsidR="004C1A3D" w:rsidRPr="00084E00" w:rsidRDefault="004A7B39" w:rsidP="006A1466">
            <w:pPr>
              <w:snapToGrid w:val="0"/>
              <w:rPr>
                <w:b/>
                <w:bCs/>
                <w:szCs w:val="24"/>
              </w:rPr>
            </w:pPr>
            <w:r w:rsidRPr="00084E00">
              <w:rPr>
                <w:b/>
                <w:bCs/>
                <w:szCs w:val="24"/>
              </w:rPr>
              <w:t>Metric</w:t>
            </w:r>
          </w:p>
        </w:tc>
        <w:tc>
          <w:tcPr>
            <w:tcW w:w="1805" w:type="pct"/>
            <w:tcBorders>
              <w:top w:val="single" w:sz="4" w:space="0" w:color="auto"/>
              <w:bottom w:val="single" w:sz="6" w:space="0" w:color="000000"/>
            </w:tcBorders>
            <w:vAlign w:val="center"/>
          </w:tcPr>
          <w:p w14:paraId="128F2A10" w14:textId="77777777" w:rsidR="004C1A3D" w:rsidRPr="00084E00" w:rsidRDefault="004A7B39" w:rsidP="006A1466">
            <w:pPr>
              <w:snapToGrid w:val="0"/>
              <w:jc w:val="center"/>
              <w:rPr>
                <w:b/>
                <w:bCs/>
                <w:szCs w:val="24"/>
              </w:rPr>
            </w:pPr>
            <w:r w:rsidRPr="00084E00">
              <w:rPr>
                <w:b/>
                <w:bCs/>
                <w:szCs w:val="24"/>
              </w:rPr>
              <w:t>Outer Yaw Axis (J4310)</w:t>
            </w:r>
          </w:p>
        </w:tc>
        <w:tc>
          <w:tcPr>
            <w:tcW w:w="1912" w:type="pct"/>
            <w:tcBorders>
              <w:top w:val="single" w:sz="4" w:space="0" w:color="auto"/>
              <w:bottom w:val="single" w:sz="6" w:space="0" w:color="000000"/>
            </w:tcBorders>
            <w:vAlign w:val="center"/>
          </w:tcPr>
          <w:p w14:paraId="128F2A11" w14:textId="77777777" w:rsidR="004C1A3D" w:rsidRPr="00084E00" w:rsidRDefault="004A7B39" w:rsidP="006A1466">
            <w:pPr>
              <w:snapToGrid w:val="0"/>
              <w:jc w:val="center"/>
              <w:rPr>
                <w:b/>
                <w:bCs/>
                <w:szCs w:val="24"/>
              </w:rPr>
            </w:pPr>
            <w:r w:rsidRPr="00084E00">
              <w:rPr>
                <w:b/>
                <w:bCs/>
                <w:szCs w:val="24"/>
              </w:rPr>
              <w:t>Inner Gimbal (GM6020)</w:t>
            </w:r>
          </w:p>
        </w:tc>
      </w:tr>
      <w:tr w:rsidR="004C1A3D" w:rsidRPr="00084E00" w14:paraId="128F2A16" w14:textId="77777777" w:rsidTr="004C1A3D">
        <w:tc>
          <w:tcPr>
            <w:tcW w:w="1283" w:type="pct"/>
          </w:tcPr>
          <w:p w14:paraId="128F2A13" w14:textId="77777777" w:rsidR="004C1A3D" w:rsidRPr="00084E00" w:rsidRDefault="004A7B39" w:rsidP="006A1466">
            <w:pPr>
              <w:snapToGrid w:val="0"/>
              <w:rPr>
                <w:szCs w:val="24"/>
              </w:rPr>
            </w:pPr>
            <w:r w:rsidRPr="00084E00">
              <w:rPr>
                <w:szCs w:val="24"/>
              </w:rPr>
              <w:t>Moment of inertia</w:t>
            </w:r>
          </w:p>
        </w:tc>
        <w:tc>
          <w:tcPr>
            <w:tcW w:w="1805" w:type="pct"/>
          </w:tcPr>
          <w:p w14:paraId="128F2A14" w14:textId="77777777" w:rsidR="004C1A3D" w:rsidRPr="00084E00" w:rsidRDefault="004A7B39" w:rsidP="006A1466">
            <w:pPr>
              <w:snapToGrid w:val="0"/>
              <w:jc w:val="center"/>
              <w:rPr>
                <w:szCs w:val="24"/>
              </w:rPr>
            </w:pPr>
            <w:r w:rsidRPr="00084E00">
              <w:rPr>
                <w:szCs w:val="24"/>
              </w:rPr>
              <w:t>Large (includes chassis support)</w:t>
            </w:r>
          </w:p>
        </w:tc>
        <w:tc>
          <w:tcPr>
            <w:tcW w:w="1912" w:type="pct"/>
          </w:tcPr>
          <w:p w14:paraId="128F2A15" w14:textId="77777777" w:rsidR="004C1A3D" w:rsidRPr="00084E00" w:rsidRDefault="004A7B39" w:rsidP="006A1466">
            <w:pPr>
              <w:snapToGrid w:val="0"/>
              <w:jc w:val="center"/>
              <w:rPr>
                <w:szCs w:val="24"/>
              </w:rPr>
            </w:pPr>
            <w:r w:rsidRPr="00084E00">
              <w:rPr>
                <w:szCs w:val="24"/>
              </w:rPr>
              <w:t>Small (gimbal body only)</w:t>
            </w:r>
          </w:p>
        </w:tc>
      </w:tr>
      <w:tr w:rsidR="004C1A3D" w:rsidRPr="00084E00" w14:paraId="128F2A1A" w14:textId="77777777" w:rsidTr="004C1A3D">
        <w:tc>
          <w:tcPr>
            <w:tcW w:w="1283" w:type="pct"/>
          </w:tcPr>
          <w:p w14:paraId="128F2A17" w14:textId="77777777" w:rsidR="004C1A3D" w:rsidRPr="00084E00" w:rsidRDefault="004A7B39" w:rsidP="006A1466">
            <w:pPr>
              <w:snapToGrid w:val="0"/>
              <w:rPr>
                <w:szCs w:val="24"/>
              </w:rPr>
            </w:pPr>
            <w:r w:rsidRPr="00084E00">
              <w:rPr>
                <w:szCs w:val="24"/>
              </w:rPr>
              <w:t>Control bandwidth</w:t>
            </w:r>
          </w:p>
        </w:tc>
        <w:tc>
          <w:tcPr>
            <w:tcW w:w="1805" w:type="pct"/>
          </w:tcPr>
          <w:p w14:paraId="128F2A18" w14:textId="77777777" w:rsidR="004C1A3D" w:rsidRPr="00084E00" w:rsidRDefault="004A7B39" w:rsidP="006A1466">
            <w:pPr>
              <w:snapToGrid w:val="0"/>
              <w:jc w:val="center"/>
              <w:rPr>
                <w:szCs w:val="24"/>
              </w:rPr>
            </w:pPr>
            <w:r w:rsidRPr="00084E00">
              <w:rPr>
                <w:szCs w:val="24"/>
              </w:rPr>
              <w:t>Low</w:t>
            </w:r>
          </w:p>
        </w:tc>
        <w:tc>
          <w:tcPr>
            <w:tcW w:w="1912" w:type="pct"/>
          </w:tcPr>
          <w:p w14:paraId="128F2A19" w14:textId="77777777" w:rsidR="004C1A3D" w:rsidRPr="00084E00" w:rsidRDefault="004A7B39" w:rsidP="006A1466">
            <w:pPr>
              <w:snapToGrid w:val="0"/>
              <w:jc w:val="center"/>
              <w:rPr>
                <w:szCs w:val="24"/>
              </w:rPr>
            </w:pPr>
            <w:r w:rsidRPr="00084E00">
              <w:rPr>
                <w:szCs w:val="24"/>
              </w:rPr>
              <w:t>High</w:t>
            </w:r>
            <w:r w:rsidRPr="006A1466">
              <w:rPr>
                <w:szCs w:val="24"/>
              </w:rPr>
              <w:t>er</w:t>
            </w:r>
          </w:p>
        </w:tc>
      </w:tr>
      <w:tr w:rsidR="004C1A3D" w:rsidRPr="00084E00" w14:paraId="128F2A1E" w14:textId="77777777" w:rsidTr="004C1A3D">
        <w:tc>
          <w:tcPr>
            <w:tcW w:w="1283" w:type="pct"/>
          </w:tcPr>
          <w:p w14:paraId="128F2A1B" w14:textId="77777777" w:rsidR="004C1A3D" w:rsidRPr="00084E00" w:rsidRDefault="004A7B39" w:rsidP="006A1466">
            <w:pPr>
              <w:snapToGrid w:val="0"/>
              <w:rPr>
                <w:szCs w:val="24"/>
              </w:rPr>
            </w:pPr>
            <w:r w:rsidRPr="00084E00">
              <w:rPr>
                <w:szCs w:val="24"/>
              </w:rPr>
              <w:t>Angular coverage</w:t>
            </w:r>
          </w:p>
        </w:tc>
        <w:tc>
          <w:tcPr>
            <w:tcW w:w="1805" w:type="pct"/>
          </w:tcPr>
          <w:p w14:paraId="128F2A1C" w14:textId="77777777" w:rsidR="004C1A3D" w:rsidRPr="00084E00" w:rsidRDefault="004A7B39" w:rsidP="006A1466">
            <w:pPr>
              <w:snapToGrid w:val="0"/>
              <w:jc w:val="center"/>
              <w:rPr>
                <w:szCs w:val="24"/>
              </w:rPr>
            </w:pPr>
            <w:r w:rsidRPr="00084E00">
              <w:rPr>
                <w:szCs w:val="24"/>
              </w:rPr>
              <w:t>Continuous multi-turn rotation</w:t>
            </w:r>
          </w:p>
        </w:tc>
        <w:tc>
          <w:tcPr>
            <w:tcW w:w="1912" w:type="pct"/>
          </w:tcPr>
          <w:p w14:paraId="128F2A1D" w14:textId="77777777" w:rsidR="004C1A3D" w:rsidRPr="00084E00" w:rsidRDefault="004A7B39" w:rsidP="006A1466">
            <w:pPr>
              <w:snapToGrid w:val="0"/>
              <w:jc w:val="center"/>
              <w:rPr>
                <w:szCs w:val="24"/>
              </w:rPr>
            </w:pPr>
            <w:r w:rsidRPr="00084E00">
              <w:rPr>
                <w:szCs w:val="24"/>
              </w:rPr>
              <w:t>Limited range (</w:t>
            </w:r>
            <w:r w:rsidRPr="00084E00">
              <w:rPr>
                <w:position w:val="-4"/>
                <w:szCs w:val="24"/>
              </w:rPr>
              <w:object w:dxaOrig="204" w:dyaOrig="216" w14:anchorId="128F2B02">
                <v:shape id="_x0000_i1042" type="#_x0000_t75" style="width:10.5pt;height:10.5pt" o:ole="">
                  <v:imagedata r:id="rId44" o:title=""/>
                </v:shape>
                <o:OLEObject Type="Embed" ProgID="Equation.DSMT4" ShapeID="_x0000_i1042" DrawAspect="Content" ObjectID="_1846837301" r:id="rId45"/>
              </w:object>
            </w:r>
            <w:r w:rsidRPr="00084E00">
              <w:rPr>
                <w:szCs w:val="24"/>
              </w:rPr>
              <w:t>45°)</w:t>
            </w:r>
          </w:p>
        </w:tc>
      </w:tr>
      <w:tr w:rsidR="004C1A3D" w:rsidRPr="00084E00" w14:paraId="128F2A22" w14:textId="77777777" w:rsidTr="004C1A3D">
        <w:tc>
          <w:tcPr>
            <w:tcW w:w="1283" w:type="pct"/>
          </w:tcPr>
          <w:p w14:paraId="128F2A1F" w14:textId="77777777" w:rsidR="004C1A3D" w:rsidRPr="00084E00" w:rsidRDefault="004A7B39" w:rsidP="006A1466">
            <w:pPr>
              <w:snapToGrid w:val="0"/>
              <w:rPr>
                <w:szCs w:val="24"/>
              </w:rPr>
            </w:pPr>
            <w:r w:rsidRPr="00084E00">
              <w:rPr>
                <w:szCs w:val="24"/>
              </w:rPr>
              <w:t>Primary function</w:t>
            </w:r>
          </w:p>
        </w:tc>
        <w:tc>
          <w:tcPr>
            <w:tcW w:w="1805" w:type="pct"/>
          </w:tcPr>
          <w:p w14:paraId="128F2A20" w14:textId="77777777" w:rsidR="004C1A3D" w:rsidRPr="00084E00" w:rsidRDefault="004A7B39" w:rsidP="006A1466">
            <w:pPr>
              <w:snapToGrid w:val="0"/>
              <w:jc w:val="center"/>
              <w:rPr>
                <w:szCs w:val="24"/>
              </w:rPr>
            </w:pPr>
            <w:r w:rsidRPr="00084E00">
              <w:rPr>
                <w:szCs w:val="24"/>
              </w:rPr>
              <w:t>Wide-range situational awareness</w:t>
            </w:r>
          </w:p>
        </w:tc>
        <w:tc>
          <w:tcPr>
            <w:tcW w:w="1912" w:type="pct"/>
          </w:tcPr>
          <w:p w14:paraId="128F2A21" w14:textId="77777777" w:rsidR="004C1A3D" w:rsidRPr="00084E00" w:rsidRDefault="004A7B39" w:rsidP="006A1466">
            <w:pPr>
              <w:snapToGrid w:val="0"/>
              <w:jc w:val="center"/>
              <w:rPr>
                <w:szCs w:val="24"/>
              </w:rPr>
            </w:pPr>
            <w:r w:rsidRPr="00084E00">
              <w:rPr>
                <w:szCs w:val="24"/>
              </w:rPr>
              <w:t>Precise aiming/tracking</w:t>
            </w:r>
          </w:p>
        </w:tc>
      </w:tr>
      <w:tr w:rsidR="004C1A3D" w:rsidRPr="00084E00" w14:paraId="128F2A26" w14:textId="77777777" w:rsidTr="006A1466">
        <w:tc>
          <w:tcPr>
            <w:tcW w:w="1283" w:type="pct"/>
            <w:tcBorders>
              <w:bottom w:val="single" w:sz="4" w:space="0" w:color="auto"/>
            </w:tcBorders>
          </w:tcPr>
          <w:p w14:paraId="128F2A23" w14:textId="77777777" w:rsidR="004C1A3D" w:rsidRPr="00084E00" w:rsidRDefault="004A7B39" w:rsidP="006A1466">
            <w:pPr>
              <w:snapToGrid w:val="0"/>
              <w:rPr>
                <w:szCs w:val="24"/>
              </w:rPr>
            </w:pPr>
            <w:r w:rsidRPr="00084E00">
              <w:rPr>
                <w:szCs w:val="24"/>
              </w:rPr>
              <w:t>Feedback source</w:t>
            </w:r>
          </w:p>
        </w:tc>
        <w:tc>
          <w:tcPr>
            <w:tcW w:w="1805" w:type="pct"/>
            <w:tcBorders>
              <w:bottom w:val="single" w:sz="4" w:space="0" w:color="auto"/>
            </w:tcBorders>
          </w:tcPr>
          <w:p w14:paraId="128F2A24" w14:textId="77777777" w:rsidR="004C1A3D" w:rsidRPr="00084E00" w:rsidRDefault="004A7B39" w:rsidP="006A1466">
            <w:pPr>
              <w:snapToGrid w:val="0"/>
              <w:jc w:val="center"/>
              <w:rPr>
                <w:szCs w:val="24"/>
              </w:rPr>
            </w:pPr>
            <w:r w:rsidRPr="00084E00">
              <w:rPr>
                <w:szCs w:val="24"/>
              </w:rPr>
              <w:t>IMU absolute angle</w:t>
            </w:r>
          </w:p>
        </w:tc>
        <w:tc>
          <w:tcPr>
            <w:tcW w:w="1912" w:type="pct"/>
            <w:tcBorders>
              <w:bottom w:val="single" w:sz="4" w:space="0" w:color="auto"/>
            </w:tcBorders>
          </w:tcPr>
          <w:p w14:paraId="128F2A25" w14:textId="77777777" w:rsidR="004C1A3D" w:rsidRPr="00084E00" w:rsidRDefault="004A7B39" w:rsidP="006A1466">
            <w:pPr>
              <w:snapToGrid w:val="0"/>
              <w:jc w:val="center"/>
              <w:rPr>
                <w:szCs w:val="24"/>
              </w:rPr>
            </w:pPr>
            <w:r w:rsidRPr="00084E00">
              <w:rPr>
                <w:szCs w:val="24"/>
              </w:rPr>
              <w:t>Encoder/vision relative angle</w:t>
            </w:r>
          </w:p>
        </w:tc>
      </w:tr>
    </w:tbl>
    <w:p w14:paraId="128F2A27" w14:textId="77777777" w:rsidR="004C1A3D" w:rsidRDefault="004A7B39" w:rsidP="00084E00">
      <w:pPr>
        <w:snapToGrid w:val="0"/>
        <w:rPr>
          <w:szCs w:val="24"/>
        </w:rPr>
      </w:pPr>
      <w:r w:rsidRPr="00084E00">
        <w:rPr>
          <w:szCs w:val="24"/>
        </w:rPr>
        <w:t>Quantitative bandwidth figures are deliberately not asserted here; they are derived from the measured step responses in Section 7.</w:t>
      </w:r>
      <w:r w:rsidRPr="006A1466">
        <w:rPr>
          <w:szCs w:val="24"/>
        </w:rPr>
        <w:t>1</w:t>
      </w:r>
      <w:r w:rsidRPr="00084E00">
        <w:rPr>
          <w:szCs w:val="24"/>
        </w:rPr>
        <w:t>.</w:t>
      </w:r>
    </w:p>
    <w:p w14:paraId="4E457A11" w14:textId="77777777" w:rsidR="002A4A7E" w:rsidRPr="00084E00" w:rsidRDefault="002A4A7E" w:rsidP="006A1466">
      <w:pPr>
        <w:snapToGrid w:val="0"/>
        <w:rPr>
          <w:szCs w:val="24"/>
        </w:rPr>
      </w:pPr>
    </w:p>
    <w:p w14:paraId="128F2A28" w14:textId="0BB294A5" w:rsidR="004C1A3D" w:rsidRPr="00084E00" w:rsidRDefault="004A7B39" w:rsidP="006A1466">
      <w:pPr>
        <w:pStyle w:val="Secondarysectiontitle"/>
        <w:snapToGrid w:val="0"/>
        <w:rPr>
          <w:szCs w:val="24"/>
        </w:rPr>
      </w:pPr>
      <w:r w:rsidRPr="00084E00">
        <w:rPr>
          <w:szCs w:val="24"/>
        </w:rPr>
        <w:t>5.2</w:t>
      </w:r>
      <w:r w:rsidR="002A4A7E">
        <w:rPr>
          <w:szCs w:val="24"/>
        </w:rPr>
        <w:t>.</w:t>
      </w:r>
      <w:r w:rsidRPr="00084E00">
        <w:rPr>
          <w:szCs w:val="24"/>
        </w:rPr>
        <w:t xml:space="preserve"> Mathematical </w:t>
      </w:r>
      <w:r w:rsidR="002A4A7E" w:rsidRPr="00084E00">
        <w:rPr>
          <w:szCs w:val="24"/>
        </w:rPr>
        <w:t>derivation of the angle accumulation mechanism</w:t>
      </w:r>
    </w:p>
    <w:p w14:paraId="74D36F47" w14:textId="77777777" w:rsidR="002A4A7E" w:rsidRDefault="002A4A7E" w:rsidP="00084E00">
      <w:pPr>
        <w:adjustRightInd w:val="0"/>
        <w:snapToGrid w:val="0"/>
        <w:rPr>
          <w:szCs w:val="24"/>
        </w:rPr>
      </w:pPr>
      <w:r>
        <w:rPr>
          <w:b/>
          <w:bCs/>
          <w:szCs w:val="24"/>
        </w:rPr>
        <w:t xml:space="preserve">5.2.1. </w:t>
      </w:r>
      <w:r w:rsidR="004A7B39" w:rsidRPr="00084E00">
        <w:rPr>
          <w:b/>
          <w:bCs/>
          <w:szCs w:val="24"/>
        </w:rPr>
        <w:t>Problem formulation</w:t>
      </w:r>
    </w:p>
    <w:p w14:paraId="128F2A29" w14:textId="3D76316E" w:rsidR="004C1A3D" w:rsidRPr="00084E00" w:rsidRDefault="004A7B39" w:rsidP="00084E00">
      <w:pPr>
        <w:adjustRightInd w:val="0"/>
        <w:snapToGrid w:val="0"/>
        <w:rPr>
          <w:szCs w:val="24"/>
        </w:rPr>
      </w:pPr>
      <w:r w:rsidRPr="00084E00">
        <w:rPr>
          <w:szCs w:val="24"/>
        </w:rPr>
        <w:t xml:space="preserve">The raw gyroscope output </w:t>
      </w:r>
      <w:r w:rsidRPr="006A1466">
        <w:rPr>
          <w:position w:val="-10"/>
          <w:szCs w:val="24"/>
        </w:rPr>
        <w:object w:dxaOrig="1140" w:dyaOrig="300" w14:anchorId="128F2B03">
          <v:shape id="_x0000_i1043" type="#_x0000_t75" style="width:57pt;height:15pt" o:ole="">
            <v:imagedata r:id="rId46" o:title=""/>
          </v:shape>
          <o:OLEObject Type="Embed" ProgID="Equation.DSMT4" ShapeID="_x0000_i1043" DrawAspect="Content" ObjectID="_1846837302" r:id="rId47"/>
        </w:object>
      </w:r>
      <w:r w:rsidRPr="00084E00">
        <w:rPr>
          <w:szCs w:val="24"/>
        </w:rPr>
        <w:t xml:space="preserve"> produces discontinuous jumps of magnitude approximately </w:t>
      </w:r>
      <w:r w:rsidRPr="006A1466">
        <w:rPr>
          <w:position w:val="-6"/>
          <w:szCs w:val="24"/>
        </w:rPr>
        <w:object w:dxaOrig="300" w:dyaOrig="240" w14:anchorId="128F2B04">
          <v:shape id="_x0000_i1044" type="#_x0000_t75" style="width:15pt;height:12pt" o:ole="">
            <v:imagedata r:id="rId48" o:title=""/>
          </v:shape>
          <o:OLEObject Type="Embed" ProgID="Equation.DSMT4" ShapeID="_x0000_i1044" DrawAspect="Content" ObjectID="_1846837303" r:id="rId49"/>
        </w:object>
      </w:r>
      <w:r w:rsidRPr="00084E00">
        <w:rPr>
          <w:szCs w:val="24"/>
        </w:rPr>
        <w:t xml:space="preserve"> upon crossing the boundary. The accumulated angle </w:t>
      </w:r>
      <w:r w:rsidRPr="006A1466">
        <w:rPr>
          <w:position w:val="-10"/>
          <w:szCs w:val="24"/>
        </w:rPr>
        <w:object w:dxaOrig="324" w:dyaOrig="300" w14:anchorId="128F2B05">
          <v:shape id="_x0000_i1045" type="#_x0000_t75" style="width:16.5pt;height:15pt" o:ole="">
            <v:imagedata r:id="rId50" o:title=""/>
          </v:shape>
          <o:OLEObject Type="Embed" ProgID="Equation.DSMT4" ShapeID="_x0000_i1045" DrawAspect="Content" ObjectID="_1846837304" r:id="rId51"/>
        </w:object>
      </w:r>
      <w:r w:rsidRPr="00084E00">
        <w:rPr>
          <w:szCs w:val="24"/>
        </w:rPr>
        <w:t xml:space="preserve"> is defined such that it represents a continuous extension of</w:t>
      </w:r>
      <w:r w:rsidRPr="006A1466">
        <w:rPr>
          <w:position w:val="-10"/>
          <w:szCs w:val="24"/>
        </w:rPr>
        <w:object w:dxaOrig="360" w:dyaOrig="300" w14:anchorId="128F2B06">
          <v:shape id="_x0000_i1046" type="#_x0000_t75" style="width:18pt;height:15pt" o:ole="">
            <v:imagedata r:id="rId52" o:title=""/>
          </v:shape>
          <o:OLEObject Type="Embed" ProgID="Equation.DSMT4" ShapeID="_x0000_i1046" DrawAspect="Content" ObjectID="_1846837305" r:id="rId53"/>
        </w:object>
      </w:r>
      <w:r w:rsidRPr="00084E00">
        <w:rPr>
          <w:szCs w:val="24"/>
        </w:rPr>
        <w:t>.</w:t>
      </w:r>
    </w:p>
    <w:p w14:paraId="4B38FDEF" w14:textId="77777777" w:rsidR="002A4A7E" w:rsidRDefault="002A4A7E" w:rsidP="00084E00">
      <w:pPr>
        <w:adjustRightInd w:val="0"/>
        <w:snapToGrid w:val="0"/>
        <w:rPr>
          <w:b/>
          <w:bCs/>
          <w:szCs w:val="24"/>
        </w:rPr>
      </w:pPr>
    </w:p>
    <w:p w14:paraId="63532CB1" w14:textId="77777777" w:rsidR="002A4A7E" w:rsidRDefault="002A4A7E" w:rsidP="00084E00">
      <w:pPr>
        <w:adjustRightInd w:val="0"/>
        <w:snapToGrid w:val="0"/>
        <w:rPr>
          <w:szCs w:val="24"/>
        </w:rPr>
      </w:pPr>
      <w:r>
        <w:rPr>
          <w:b/>
          <w:bCs/>
          <w:szCs w:val="24"/>
        </w:rPr>
        <w:t xml:space="preserve">5.2.2. </w:t>
      </w:r>
      <w:r w:rsidR="004A7B39" w:rsidRPr="00084E00">
        <w:rPr>
          <w:b/>
          <w:bCs/>
          <w:szCs w:val="24"/>
        </w:rPr>
        <w:t>Algorithm derivation</w:t>
      </w:r>
    </w:p>
    <w:p w14:paraId="128F2A2A" w14:textId="60571C11" w:rsidR="004C1A3D" w:rsidRPr="00084E00" w:rsidRDefault="004A7B39" w:rsidP="00084E00">
      <w:pPr>
        <w:adjustRightInd w:val="0"/>
        <w:snapToGrid w:val="0"/>
        <w:rPr>
          <w:szCs w:val="24"/>
        </w:rPr>
      </w:pPr>
      <w:r w:rsidRPr="00084E00">
        <w:rPr>
          <w:szCs w:val="24"/>
        </w:rPr>
        <w:t xml:space="preserve">Let the raw angles at consecutive sampling instants </w:t>
      </w:r>
      <w:r w:rsidRPr="006A1466">
        <w:rPr>
          <w:position w:val="-6"/>
          <w:szCs w:val="24"/>
        </w:rPr>
        <w:object w:dxaOrig="180" w:dyaOrig="264" w14:anchorId="128F2B07">
          <v:shape id="_x0000_i1047" type="#_x0000_t75" style="width:9pt;height:13.5pt" o:ole="">
            <v:imagedata r:id="rId54" o:title=""/>
          </v:shape>
          <o:OLEObject Type="Embed" ProgID="Equation.DSMT4" ShapeID="_x0000_i1047" DrawAspect="Content" ObjectID="_1846837306" r:id="rId55"/>
        </w:object>
      </w:r>
      <w:r w:rsidRPr="00084E00">
        <w:rPr>
          <w:szCs w:val="24"/>
        </w:rPr>
        <w:t xml:space="preserve"> and </w:t>
      </w:r>
      <w:r w:rsidRPr="006A1466">
        <w:rPr>
          <w:position w:val="-6"/>
          <w:szCs w:val="24"/>
        </w:rPr>
        <w:object w:dxaOrig="420" w:dyaOrig="264" w14:anchorId="128F2B08">
          <v:shape id="_x0000_i1048" type="#_x0000_t75" style="width:21pt;height:13.5pt" o:ole="">
            <v:imagedata r:id="rId56" o:title=""/>
          </v:shape>
          <o:OLEObject Type="Embed" ProgID="Equation.DSMT4" ShapeID="_x0000_i1048" DrawAspect="Content" ObjectID="_1846837307" r:id="rId57"/>
        </w:object>
      </w:r>
      <w:r w:rsidRPr="00084E00">
        <w:rPr>
          <w:szCs w:val="24"/>
        </w:rPr>
        <w:t xml:space="preserve"> be </w:t>
      </w:r>
      <w:r w:rsidRPr="006A1466">
        <w:rPr>
          <w:position w:val="-10"/>
          <w:szCs w:val="24"/>
        </w:rPr>
        <w:object w:dxaOrig="240" w:dyaOrig="300" w14:anchorId="128F2B09">
          <v:shape id="_x0000_i1049" type="#_x0000_t75" style="width:12pt;height:15pt" o:ole="">
            <v:imagedata r:id="rId58" o:title=""/>
          </v:shape>
          <o:OLEObject Type="Embed" ProgID="Equation.DSMT4" ShapeID="_x0000_i1049" DrawAspect="Content" ObjectID="_1846837308" r:id="rId59"/>
        </w:object>
      </w:r>
      <w:r w:rsidRPr="00084E00">
        <w:rPr>
          <w:szCs w:val="24"/>
        </w:rPr>
        <w:t xml:space="preserve"> and</w:t>
      </w:r>
      <w:r w:rsidRPr="006A1466">
        <w:rPr>
          <w:position w:val="-10"/>
          <w:szCs w:val="24"/>
        </w:rPr>
        <w:object w:dxaOrig="360" w:dyaOrig="300" w14:anchorId="128F2B0A">
          <v:shape id="_x0000_i1050" type="#_x0000_t75" style="width:18pt;height:15pt" o:ole="">
            <v:imagedata r:id="rId60" o:title=""/>
          </v:shape>
          <o:OLEObject Type="Embed" ProgID="Equation.DSMT4" ShapeID="_x0000_i1050" DrawAspect="Content" ObjectID="_1846837309" r:id="rId61"/>
        </w:object>
      </w:r>
      <w:r w:rsidRPr="00084E00">
        <w:rPr>
          <w:szCs w:val="24"/>
        </w:rPr>
        <w:t>, respectively, with difference</w:t>
      </w:r>
      <w:r w:rsidRPr="006A1466">
        <w:rPr>
          <w:position w:val="-10"/>
          <w:szCs w:val="24"/>
        </w:rPr>
        <w:object w:dxaOrig="1176" w:dyaOrig="300" w14:anchorId="128F2B0B">
          <v:shape id="_x0000_i1051" type="#_x0000_t75" style="width:58.5pt;height:15pt" o:ole="">
            <v:imagedata r:id="rId62" o:title=""/>
          </v:shape>
          <o:OLEObject Type="Embed" ProgID="Equation.DSMT4" ShapeID="_x0000_i1051" DrawAspect="Content" ObjectID="_1846837310" r:id="rId63"/>
        </w:object>
      </w:r>
      <w:r w:rsidRPr="00084E00">
        <w:rPr>
          <w:szCs w:val="24"/>
        </w:rPr>
        <w:t>:</w:t>
      </w:r>
    </w:p>
    <w:p w14:paraId="62F7D3E6" w14:textId="0D5EF9B1" w:rsidR="002A4A7E" w:rsidRPr="00084E00" w:rsidRDefault="002A4A7E" w:rsidP="006A1466">
      <w:pPr>
        <w:tabs>
          <w:tab w:val="left" w:pos="1134"/>
        </w:tabs>
        <w:adjustRightInd w:val="0"/>
        <w:snapToGrid w:val="0"/>
        <w:ind w:left="709" w:hanging="709"/>
        <w:rPr>
          <w:szCs w:val="24"/>
        </w:rPr>
      </w:pPr>
      <w:r>
        <w:rPr>
          <w:szCs w:val="24"/>
        </w:rPr>
        <w:t>(1)</w:t>
      </w:r>
      <w:r>
        <w:rPr>
          <w:szCs w:val="24"/>
        </w:rPr>
        <w:tab/>
      </w:r>
      <w:r w:rsidR="004A7B39" w:rsidRPr="00084E00">
        <w:rPr>
          <w:szCs w:val="24"/>
        </w:rPr>
        <w:t>Whe</w:t>
      </w:r>
      <w:r w:rsidR="004A7B39" w:rsidRPr="006A1466">
        <w:rPr>
          <w:szCs w:val="24"/>
        </w:rPr>
        <w:t>n</w:t>
      </w:r>
      <w:r w:rsidR="004A7B39" w:rsidRPr="00084E00">
        <w:rPr>
          <w:position w:val="-10"/>
          <w:szCs w:val="24"/>
        </w:rPr>
        <w:object w:dxaOrig="756" w:dyaOrig="300" w14:anchorId="128F2B0C">
          <v:shape id="_x0000_i1052" type="#_x0000_t75" style="width:37.5pt;height:15pt" o:ole="">
            <v:imagedata r:id="rId64" o:title=""/>
          </v:shape>
          <o:OLEObject Type="Embed" ProgID="Equation.DSMT4" ShapeID="_x0000_i1052" DrawAspect="Content" ObjectID="_1846837311" r:id="rId65"/>
        </w:object>
      </w:r>
      <w:r w:rsidR="004A7B39" w:rsidRPr="00084E00">
        <w:rPr>
          <w:szCs w:val="24"/>
        </w:rPr>
        <w:t>: no wraparound is detected; the true increment is</w:t>
      </w:r>
      <w:r w:rsidR="004A7B39" w:rsidRPr="00084E00">
        <w:rPr>
          <w:position w:val="-10"/>
          <w:szCs w:val="24"/>
        </w:rPr>
        <w:object w:dxaOrig="984" w:dyaOrig="300" w14:anchorId="128F2B0D">
          <v:shape id="_x0000_i1053" type="#_x0000_t75" style="width:49.5pt;height:15pt" o:ole="">
            <v:imagedata r:id="rId66" o:title=""/>
          </v:shape>
          <o:OLEObject Type="Embed" ProgID="Equation.DSMT4" ShapeID="_x0000_i1053" DrawAspect="Content" ObjectID="_1846837312" r:id="rId67"/>
        </w:object>
      </w:r>
      <w:r w:rsidR="004A7B39" w:rsidRPr="00084E00">
        <w:rPr>
          <w:szCs w:val="24"/>
        </w:rPr>
        <w:t>.</w:t>
      </w:r>
    </w:p>
    <w:p w14:paraId="1ACE7EEF" w14:textId="5011975B" w:rsidR="002A4A7E" w:rsidRPr="00084E00" w:rsidRDefault="002A4A7E" w:rsidP="006A1466">
      <w:pPr>
        <w:tabs>
          <w:tab w:val="left" w:pos="1134"/>
        </w:tabs>
        <w:adjustRightInd w:val="0"/>
        <w:snapToGrid w:val="0"/>
        <w:ind w:left="709" w:hanging="709"/>
        <w:rPr>
          <w:szCs w:val="24"/>
        </w:rPr>
      </w:pPr>
      <w:r>
        <w:rPr>
          <w:szCs w:val="24"/>
        </w:rPr>
        <w:t>(2)</w:t>
      </w:r>
      <w:r>
        <w:rPr>
          <w:szCs w:val="24"/>
        </w:rPr>
        <w:tab/>
      </w:r>
      <w:r w:rsidR="004A7B39" w:rsidRPr="00084E00">
        <w:rPr>
          <w:szCs w:val="24"/>
        </w:rPr>
        <w:t>When</w:t>
      </w:r>
      <w:r w:rsidR="004A7B39" w:rsidRPr="00084E00">
        <w:rPr>
          <w:position w:val="-6"/>
          <w:szCs w:val="24"/>
        </w:rPr>
        <w:object w:dxaOrig="780" w:dyaOrig="240" w14:anchorId="128F2B0E">
          <v:shape id="_x0000_i1054" type="#_x0000_t75" style="width:39pt;height:12pt" o:ole="">
            <v:imagedata r:id="rId68" o:title=""/>
          </v:shape>
          <o:OLEObject Type="Embed" ProgID="Equation.DSMT4" ShapeID="_x0000_i1054" DrawAspect="Content" ObjectID="_1846837313" r:id="rId69"/>
        </w:object>
      </w:r>
      <w:r w:rsidR="004A7B39" w:rsidRPr="00084E00">
        <w:rPr>
          <w:szCs w:val="24"/>
        </w:rPr>
        <w:t xml:space="preserve">: the wrapped angle has crossed from the </w:t>
      </w:r>
      <w:r w:rsidR="004A7B39" w:rsidRPr="00084E00">
        <w:rPr>
          <w:position w:val="-6"/>
          <w:szCs w:val="24"/>
        </w:rPr>
        <w:object w:dxaOrig="324" w:dyaOrig="216" w14:anchorId="128F2B0F">
          <v:shape id="_x0000_i1055" type="#_x0000_t75" style="width:16.5pt;height:10.5pt" o:ole="">
            <v:imagedata r:id="rId70" o:title=""/>
          </v:shape>
          <o:OLEObject Type="Embed" ProgID="Equation.DSMT4" ShapeID="_x0000_i1055" DrawAspect="Content" ObjectID="_1846837314" r:id="rId71"/>
        </w:object>
      </w:r>
      <w:r w:rsidR="004A7B39" w:rsidRPr="00084E00">
        <w:rPr>
          <w:szCs w:val="24"/>
        </w:rPr>
        <w:t xml:space="preserve"> side to the </w:t>
      </w:r>
      <w:r w:rsidR="004A7B39" w:rsidRPr="00084E00">
        <w:rPr>
          <w:position w:val="-6"/>
          <w:szCs w:val="24"/>
        </w:rPr>
        <w:object w:dxaOrig="324" w:dyaOrig="216" w14:anchorId="128F2B10">
          <v:shape id="_x0000_i1056" type="#_x0000_t75" style="width:16.5pt;height:10.5pt" o:ole="">
            <v:imagedata r:id="rId72" o:title=""/>
          </v:shape>
          <o:OLEObject Type="Embed" ProgID="Equation.DSMT4" ShapeID="_x0000_i1056" DrawAspect="Content" ObjectID="_1846837315" r:id="rId73"/>
        </w:object>
      </w:r>
      <w:r w:rsidR="004A7B39" w:rsidRPr="00084E00">
        <w:rPr>
          <w:szCs w:val="24"/>
        </w:rPr>
        <w:t xml:space="preserve"> side while the physical motion is positive; the true increment is</w:t>
      </w:r>
      <w:r w:rsidR="004A7B39" w:rsidRPr="00084E00">
        <w:rPr>
          <w:position w:val="-10"/>
          <w:szCs w:val="24"/>
        </w:rPr>
        <w:object w:dxaOrig="1404" w:dyaOrig="300" w14:anchorId="128F2B11">
          <v:shape id="_x0000_i1057" type="#_x0000_t75" style="width:70.5pt;height:15pt" o:ole="">
            <v:imagedata r:id="rId74" o:title=""/>
          </v:shape>
          <o:OLEObject Type="Embed" ProgID="Equation.DSMT4" ShapeID="_x0000_i1057" DrawAspect="Content" ObjectID="_1846837316" r:id="rId75"/>
        </w:object>
      </w:r>
      <w:r w:rsidR="004A7B39" w:rsidRPr="00084E00">
        <w:rPr>
          <w:szCs w:val="24"/>
        </w:rPr>
        <w:t>.</w:t>
      </w:r>
    </w:p>
    <w:p w14:paraId="128F2A2D" w14:textId="1E9CF6FE" w:rsidR="004C1A3D" w:rsidRPr="00084E00" w:rsidRDefault="002A4A7E" w:rsidP="006A1466">
      <w:pPr>
        <w:tabs>
          <w:tab w:val="left" w:pos="1134"/>
        </w:tabs>
        <w:adjustRightInd w:val="0"/>
        <w:snapToGrid w:val="0"/>
        <w:ind w:left="709" w:hanging="709"/>
        <w:rPr>
          <w:szCs w:val="24"/>
        </w:rPr>
      </w:pPr>
      <w:r>
        <w:rPr>
          <w:szCs w:val="24"/>
        </w:rPr>
        <w:t>(3)</w:t>
      </w:r>
      <w:r>
        <w:rPr>
          <w:szCs w:val="24"/>
        </w:rPr>
        <w:tab/>
      </w:r>
      <w:r w:rsidR="004A7B39" w:rsidRPr="00084E00">
        <w:rPr>
          <w:szCs w:val="24"/>
        </w:rPr>
        <w:t>When</w:t>
      </w:r>
      <w:r w:rsidR="004A7B39" w:rsidRPr="00084E00">
        <w:rPr>
          <w:position w:val="-6"/>
          <w:szCs w:val="24"/>
        </w:rPr>
        <w:object w:dxaOrig="780" w:dyaOrig="240" w14:anchorId="128F2B12">
          <v:shape id="_x0000_i1058" type="#_x0000_t75" style="width:39pt;height:12pt" o:ole="">
            <v:imagedata r:id="rId76" o:title=""/>
          </v:shape>
          <o:OLEObject Type="Embed" ProgID="Equation.DSMT4" ShapeID="_x0000_i1058" DrawAspect="Content" ObjectID="_1846837317" r:id="rId77"/>
        </w:object>
      </w:r>
      <w:r w:rsidR="004A7B39" w:rsidRPr="00084E00">
        <w:rPr>
          <w:szCs w:val="24"/>
        </w:rPr>
        <w:t>: the wrapped angle has crossed from the</w:t>
      </w:r>
      <w:r w:rsidR="004A7B39" w:rsidRPr="00084E00">
        <w:rPr>
          <w:position w:val="-6"/>
          <w:szCs w:val="24"/>
        </w:rPr>
        <w:object w:dxaOrig="324" w:dyaOrig="204" w14:anchorId="128F2B13">
          <v:shape id="_x0000_i1059" type="#_x0000_t75" style="width:16.5pt;height:10.5pt" o:ole="">
            <v:imagedata r:id="rId78" o:title=""/>
          </v:shape>
          <o:OLEObject Type="Embed" ProgID="Equation.DSMT4" ShapeID="_x0000_i1059" DrawAspect="Content" ObjectID="_1846837318" r:id="rId79"/>
        </w:object>
      </w:r>
      <w:r w:rsidR="004A7B39" w:rsidRPr="00084E00">
        <w:rPr>
          <w:szCs w:val="24"/>
        </w:rPr>
        <w:t xml:space="preserve">side to the </w:t>
      </w:r>
      <w:r w:rsidR="004A7B39" w:rsidRPr="00084E00">
        <w:rPr>
          <w:position w:val="-6"/>
          <w:szCs w:val="24"/>
        </w:rPr>
        <w:object w:dxaOrig="324" w:dyaOrig="216" w14:anchorId="128F2B14">
          <v:shape id="_x0000_i1060" type="#_x0000_t75" style="width:16.5pt;height:10.5pt" o:ole="">
            <v:imagedata r:id="rId80" o:title=""/>
          </v:shape>
          <o:OLEObject Type="Embed" ProgID="Equation.DSMT4" ShapeID="_x0000_i1060" DrawAspect="Content" ObjectID="_1846837319" r:id="rId81"/>
        </w:object>
      </w:r>
      <w:r w:rsidR="004A7B39" w:rsidRPr="00084E00">
        <w:rPr>
          <w:szCs w:val="24"/>
        </w:rPr>
        <w:t xml:space="preserve"> side while the </w:t>
      </w:r>
      <w:r w:rsidR="004A7B39" w:rsidRPr="00084E00">
        <w:rPr>
          <w:szCs w:val="24"/>
        </w:rPr>
        <w:lastRenderedPageBreak/>
        <w:t>physical motion is negative; the true increment is</w:t>
      </w:r>
      <w:r w:rsidR="004A7B39" w:rsidRPr="00084E00">
        <w:rPr>
          <w:position w:val="-10"/>
          <w:szCs w:val="24"/>
        </w:rPr>
        <w:object w:dxaOrig="1380" w:dyaOrig="300" w14:anchorId="128F2B15">
          <v:shape id="_x0000_i1061" type="#_x0000_t75" style="width:69pt;height:15pt" o:ole="">
            <v:imagedata r:id="rId82" o:title=""/>
          </v:shape>
          <o:OLEObject Type="Embed" ProgID="Equation.DSMT4" ShapeID="_x0000_i1061" DrawAspect="Content" ObjectID="_1846837320" r:id="rId83"/>
        </w:object>
      </w:r>
      <w:r w:rsidR="004A7B39" w:rsidRPr="00084E00">
        <w:rPr>
          <w:szCs w:val="24"/>
        </w:rPr>
        <w:t>.</w:t>
      </w:r>
    </w:p>
    <w:p w14:paraId="128F2A2E" w14:textId="77777777" w:rsidR="004C1A3D" w:rsidRPr="00084E00" w:rsidRDefault="004A7B39" w:rsidP="00084E00">
      <w:pPr>
        <w:adjustRightInd w:val="0"/>
        <w:snapToGrid w:val="0"/>
        <w:rPr>
          <w:szCs w:val="24"/>
        </w:rPr>
      </w:pPr>
      <w:r w:rsidRPr="00084E00">
        <w:rPr>
          <w:szCs w:val="24"/>
        </w:rPr>
        <w:t>The unified expression is:</w:t>
      </w:r>
    </w:p>
    <w:p w14:paraId="128F2A2F" w14:textId="77777777" w:rsidR="004C1A3D" w:rsidRPr="00084E00" w:rsidRDefault="004A7B39" w:rsidP="006A1466">
      <w:pPr>
        <w:pStyle w:val="MTDisplayEquation"/>
        <w:snapToGrid w:val="0"/>
        <w:rPr>
          <w:szCs w:val="24"/>
        </w:rPr>
      </w:pPr>
      <w:r w:rsidRPr="006A1466">
        <w:rPr>
          <w:szCs w:val="24"/>
        </w:rPr>
        <w:tab/>
      </w:r>
      <w:r w:rsidRPr="006A1466">
        <w:rPr>
          <w:position w:val="-24"/>
          <w:szCs w:val="24"/>
        </w:rPr>
        <w:object w:dxaOrig="2424" w:dyaOrig="576" w14:anchorId="128F2B16">
          <v:shape id="_x0000_i1062" type="#_x0000_t75" style="width:121.5pt;height:28.5pt" o:ole="">
            <v:imagedata r:id="rId84" o:title=""/>
          </v:shape>
          <o:OLEObject Type="Embed" ProgID="Equation.DSMT4" ShapeID="_x0000_i1062" DrawAspect="Content" ObjectID="_1846837321" r:id="rId85"/>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4</w:instrText>
      </w:r>
      <w:r w:rsidRPr="00084E00">
        <w:rPr>
          <w:szCs w:val="24"/>
        </w:rPr>
        <w:fldChar w:fldCharType="end"/>
      </w:r>
      <w:r w:rsidRPr="00084E00">
        <w:rPr>
          <w:szCs w:val="24"/>
        </w:rPr>
        <w:instrText>)</w:instrText>
      </w:r>
      <w:r w:rsidRPr="00084E00">
        <w:rPr>
          <w:szCs w:val="24"/>
        </w:rPr>
        <w:fldChar w:fldCharType="end"/>
      </w:r>
    </w:p>
    <w:p w14:paraId="128F2A30" w14:textId="77777777" w:rsidR="004C1A3D" w:rsidRPr="00084E00" w:rsidRDefault="004A7B39" w:rsidP="006A1466">
      <w:pPr>
        <w:snapToGrid w:val="0"/>
        <w:rPr>
          <w:szCs w:val="24"/>
        </w:rPr>
      </w:pPr>
      <w:r w:rsidRPr="00084E00">
        <w:rPr>
          <w:szCs w:val="24"/>
        </w:rPr>
        <w:t>The accumulated angle is updated as:</w:t>
      </w:r>
    </w:p>
    <w:p w14:paraId="128F2A31" w14:textId="77777777" w:rsidR="004C1A3D" w:rsidRPr="00084E00" w:rsidRDefault="004A7B39" w:rsidP="006A1466">
      <w:pPr>
        <w:pStyle w:val="MTDisplayEquation"/>
        <w:snapToGrid w:val="0"/>
        <w:rPr>
          <w:szCs w:val="24"/>
        </w:rPr>
      </w:pPr>
      <w:r w:rsidRPr="006A1466">
        <w:rPr>
          <w:szCs w:val="24"/>
        </w:rPr>
        <w:tab/>
      </w:r>
      <w:r w:rsidRPr="006A1466">
        <w:rPr>
          <w:position w:val="-10"/>
          <w:szCs w:val="24"/>
        </w:rPr>
        <w:object w:dxaOrig="2124" w:dyaOrig="300" w14:anchorId="128F2B17">
          <v:shape id="_x0000_i1063" type="#_x0000_t75" style="width:106.5pt;height:15pt" o:ole="">
            <v:imagedata r:id="rId86" o:title=""/>
          </v:shape>
          <o:OLEObject Type="Embed" ProgID="Equation.DSMT4" ShapeID="_x0000_i1063" DrawAspect="Content" ObjectID="_1846837322" r:id="rId87"/>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5</w:instrText>
      </w:r>
      <w:r w:rsidRPr="00084E00">
        <w:rPr>
          <w:szCs w:val="24"/>
        </w:rPr>
        <w:fldChar w:fldCharType="end"/>
      </w:r>
      <w:r w:rsidRPr="00084E00">
        <w:rPr>
          <w:szCs w:val="24"/>
        </w:rPr>
        <w:instrText>)</w:instrText>
      </w:r>
      <w:r w:rsidRPr="00084E00">
        <w:rPr>
          <w:szCs w:val="24"/>
        </w:rPr>
        <w:fldChar w:fldCharType="end"/>
      </w:r>
    </w:p>
    <w:p w14:paraId="128F2A32" w14:textId="1634444A" w:rsidR="004C1A3D" w:rsidRPr="00084E00" w:rsidRDefault="004A7B39" w:rsidP="006A1466">
      <w:pPr>
        <w:pStyle w:val="Firstlevelsectiontitle"/>
        <w:snapToGrid w:val="0"/>
        <w:rPr>
          <w:szCs w:val="24"/>
        </w:rPr>
      </w:pPr>
      <w:r w:rsidRPr="00084E00">
        <w:rPr>
          <w:szCs w:val="24"/>
        </w:rPr>
        <w:t xml:space="preserve">6. Cascaded PID </w:t>
      </w:r>
      <w:r w:rsidR="002A4A7E" w:rsidRPr="00084E00">
        <w:rPr>
          <w:szCs w:val="24"/>
        </w:rPr>
        <w:t>controller mathematical modeling and parameter tuning</w:t>
      </w:r>
    </w:p>
    <w:p w14:paraId="128F2A33" w14:textId="4DE84EE8" w:rsidR="004C1A3D" w:rsidRPr="00084E00" w:rsidRDefault="004A7B39" w:rsidP="006A1466">
      <w:pPr>
        <w:pStyle w:val="Secondarysectiontitle"/>
        <w:snapToGrid w:val="0"/>
        <w:rPr>
          <w:szCs w:val="24"/>
        </w:rPr>
      </w:pPr>
      <w:r w:rsidRPr="00084E00">
        <w:rPr>
          <w:szCs w:val="24"/>
        </w:rPr>
        <w:t>6.</w:t>
      </w:r>
      <w:r w:rsidRPr="006A1466">
        <w:rPr>
          <w:szCs w:val="24"/>
        </w:rPr>
        <w:t>1</w:t>
      </w:r>
      <w:r w:rsidR="002A4A7E">
        <w:rPr>
          <w:szCs w:val="24"/>
        </w:rPr>
        <w:t>.</w:t>
      </w:r>
      <w:r w:rsidRPr="00084E00">
        <w:rPr>
          <w:szCs w:val="24"/>
        </w:rPr>
        <w:t xml:space="preserve"> Discrete-</w:t>
      </w:r>
      <w:r w:rsidR="002A4A7E">
        <w:rPr>
          <w:szCs w:val="24"/>
        </w:rPr>
        <w:t>t</w:t>
      </w:r>
      <w:r w:rsidR="002A4A7E" w:rsidRPr="00084E00">
        <w:rPr>
          <w:szCs w:val="24"/>
        </w:rPr>
        <w:t xml:space="preserve">ime </w:t>
      </w:r>
      <w:r w:rsidRPr="00084E00">
        <w:rPr>
          <w:szCs w:val="24"/>
        </w:rPr>
        <w:t xml:space="preserve">PID </w:t>
      </w:r>
      <w:r w:rsidR="002A4A7E" w:rsidRPr="00084E00">
        <w:rPr>
          <w:szCs w:val="24"/>
        </w:rPr>
        <w:t>formula derivation</w:t>
      </w:r>
    </w:p>
    <w:p w14:paraId="128F2A34" w14:textId="77777777" w:rsidR="004C1A3D" w:rsidRPr="00084E00" w:rsidRDefault="004A7B39" w:rsidP="006A1466">
      <w:pPr>
        <w:snapToGrid w:val="0"/>
        <w:rPr>
          <w:szCs w:val="24"/>
        </w:rPr>
      </w:pPr>
      <w:r w:rsidRPr="00084E00">
        <w:rPr>
          <w:szCs w:val="24"/>
        </w:rPr>
        <w:t xml:space="preserve">The continuous-time PID control law is </w:t>
      </w:r>
      <w:r w:rsidRPr="00084E00">
        <w:rPr>
          <w:szCs w:val="24"/>
          <w:vertAlign w:val="superscript"/>
        </w:rPr>
        <w:t>[6, 7]</w:t>
      </w:r>
      <w:r w:rsidRPr="00084E00">
        <w:rPr>
          <w:szCs w:val="24"/>
        </w:rPr>
        <w:t>:</w:t>
      </w:r>
    </w:p>
    <w:p w14:paraId="128F2A35" w14:textId="77777777" w:rsidR="004C1A3D" w:rsidRPr="00084E00" w:rsidRDefault="004A7B39" w:rsidP="006A1466">
      <w:pPr>
        <w:pStyle w:val="MTDisplayEquation"/>
        <w:snapToGrid w:val="0"/>
        <w:rPr>
          <w:szCs w:val="24"/>
        </w:rPr>
      </w:pPr>
      <w:r w:rsidRPr="006A1466">
        <w:rPr>
          <w:szCs w:val="24"/>
        </w:rPr>
        <w:tab/>
      </w:r>
      <w:r w:rsidRPr="006A1466">
        <w:rPr>
          <w:position w:val="-22"/>
          <w:szCs w:val="24"/>
        </w:rPr>
        <w:object w:dxaOrig="3120" w:dyaOrig="564" w14:anchorId="128F2B18">
          <v:shape id="_x0000_i1064" type="#_x0000_t75" style="width:156pt;height:28.5pt" o:ole="">
            <v:imagedata r:id="rId88" o:title=""/>
          </v:shape>
          <o:OLEObject Type="Embed" ProgID="Equation.DSMT4" ShapeID="_x0000_i1064" DrawAspect="Content" ObjectID="_1846837323" r:id="rId89"/>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6</w:instrText>
      </w:r>
      <w:r w:rsidRPr="00084E00">
        <w:rPr>
          <w:szCs w:val="24"/>
        </w:rPr>
        <w:fldChar w:fldCharType="end"/>
      </w:r>
      <w:r w:rsidRPr="00084E00">
        <w:rPr>
          <w:szCs w:val="24"/>
        </w:rPr>
        <w:instrText>)</w:instrText>
      </w:r>
      <w:r w:rsidRPr="00084E00">
        <w:rPr>
          <w:szCs w:val="24"/>
        </w:rPr>
        <w:fldChar w:fldCharType="end"/>
      </w:r>
    </w:p>
    <w:p w14:paraId="128F2A36" w14:textId="3F7B4EC3" w:rsidR="004C1A3D" w:rsidRPr="00084E00" w:rsidRDefault="002A4A7E" w:rsidP="006A1466">
      <w:pPr>
        <w:snapToGrid w:val="0"/>
        <w:rPr>
          <w:szCs w:val="24"/>
        </w:rPr>
      </w:pPr>
      <w:r>
        <w:rPr>
          <w:szCs w:val="24"/>
        </w:rPr>
        <w:tab/>
      </w:r>
      <w:r w:rsidR="004A7B39" w:rsidRPr="00084E00">
        <w:rPr>
          <w:szCs w:val="24"/>
        </w:rPr>
        <w:t xml:space="preserve">Discretizing with sampling period </w:t>
      </w:r>
      <w:r w:rsidR="004A7B39" w:rsidRPr="006A1466">
        <w:rPr>
          <w:i/>
          <w:iCs/>
          <w:szCs w:val="24"/>
        </w:rPr>
        <w:t>T</w:t>
      </w:r>
      <w:r w:rsidR="004A7B39" w:rsidRPr="006A1466">
        <w:rPr>
          <w:i/>
          <w:iCs/>
          <w:szCs w:val="24"/>
          <w:vertAlign w:val="subscript"/>
        </w:rPr>
        <w:t>s</w:t>
      </w:r>
      <w:r w:rsidR="004A7B39" w:rsidRPr="00084E00">
        <w:rPr>
          <w:szCs w:val="24"/>
        </w:rPr>
        <w:t xml:space="preserve"> using the forward Euler method, at the </w:t>
      </w:r>
      <w:r w:rsidR="004A7B39" w:rsidRPr="00084E00">
        <w:rPr>
          <w:i/>
          <w:iCs/>
          <w:szCs w:val="24"/>
        </w:rPr>
        <w:t>k</w:t>
      </w:r>
      <w:r w:rsidR="004A7B39" w:rsidRPr="00084E00">
        <w:rPr>
          <w:szCs w:val="24"/>
        </w:rPr>
        <w:t>-</w:t>
      </w:r>
      <w:proofErr w:type="spellStart"/>
      <w:r w:rsidR="004A7B39" w:rsidRPr="00084E00">
        <w:rPr>
          <w:szCs w:val="24"/>
        </w:rPr>
        <w:t>th</w:t>
      </w:r>
      <w:proofErr w:type="spellEnd"/>
      <w:r w:rsidR="004A7B39" w:rsidRPr="00084E00">
        <w:rPr>
          <w:szCs w:val="24"/>
        </w:rPr>
        <w:t xml:space="preserve"> sample:</w:t>
      </w:r>
    </w:p>
    <w:p w14:paraId="128F2A37" w14:textId="77777777" w:rsidR="004C1A3D" w:rsidRPr="00084E00" w:rsidRDefault="004A7B39" w:rsidP="006A1466">
      <w:pPr>
        <w:pStyle w:val="MTDisplayEquation"/>
        <w:snapToGrid w:val="0"/>
        <w:rPr>
          <w:szCs w:val="24"/>
        </w:rPr>
      </w:pPr>
      <w:r w:rsidRPr="006A1466">
        <w:rPr>
          <w:szCs w:val="24"/>
        </w:rPr>
        <w:tab/>
      </w:r>
      <w:r w:rsidRPr="006A1466">
        <w:rPr>
          <w:position w:val="-26"/>
          <w:szCs w:val="24"/>
        </w:rPr>
        <w:object w:dxaOrig="3924" w:dyaOrig="600" w14:anchorId="128F2B19">
          <v:shape id="_x0000_i1065" type="#_x0000_t75" style="width:196.5pt;height:30pt" o:ole="">
            <v:imagedata r:id="rId90" o:title=""/>
          </v:shape>
          <o:OLEObject Type="Embed" ProgID="Equation.DSMT4" ShapeID="_x0000_i1065" DrawAspect="Content" ObjectID="_1846837324" r:id="rId91"/>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7</w:instrText>
      </w:r>
      <w:r w:rsidRPr="00084E00">
        <w:rPr>
          <w:szCs w:val="24"/>
        </w:rPr>
        <w:fldChar w:fldCharType="end"/>
      </w:r>
      <w:r w:rsidRPr="00084E00">
        <w:rPr>
          <w:szCs w:val="24"/>
        </w:rPr>
        <w:instrText>)</w:instrText>
      </w:r>
      <w:r w:rsidRPr="00084E00">
        <w:rPr>
          <w:szCs w:val="24"/>
        </w:rPr>
        <w:fldChar w:fldCharType="end"/>
      </w:r>
    </w:p>
    <w:p w14:paraId="128F2A38" w14:textId="6E4E0222" w:rsidR="004C1A3D" w:rsidRPr="00084E00" w:rsidRDefault="002A4A7E" w:rsidP="006A1466">
      <w:pPr>
        <w:snapToGrid w:val="0"/>
        <w:rPr>
          <w:szCs w:val="24"/>
        </w:rPr>
      </w:pPr>
      <w:r>
        <w:rPr>
          <w:szCs w:val="24"/>
        </w:rPr>
        <w:tab/>
      </w:r>
      <w:r w:rsidR="004A7B39" w:rsidRPr="00084E00">
        <w:rPr>
          <w:szCs w:val="24"/>
        </w:rPr>
        <w:t>The incremental recursive form (eliminating direct summation over the history) is:</w:t>
      </w:r>
    </w:p>
    <w:p w14:paraId="128F2A39" w14:textId="77777777" w:rsidR="004C1A3D" w:rsidRPr="00084E00" w:rsidRDefault="004A7B39" w:rsidP="006A1466">
      <w:pPr>
        <w:pStyle w:val="MTDisplayEquation"/>
        <w:snapToGrid w:val="0"/>
        <w:rPr>
          <w:szCs w:val="24"/>
        </w:rPr>
      </w:pPr>
      <w:r w:rsidRPr="006A1466">
        <w:rPr>
          <w:szCs w:val="24"/>
        </w:rPr>
        <w:tab/>
      </w:r>
      <w:r w:rsidRPr="006A1466">
        <w:rPr>
          <w:position w:val="-26"/>
          <w:szCs w:val="24"/>
        </w:rPr>
        <w:object w:dxaOrig="5616" w:dyaOrig="600" w14:anchorId="128F2B1A">
          <v:shape id="_x0000_i1066" type="#_x0000_t75" style="width:280.5pt;height:30pt" o:ole="">
            <v:imagedata r:id="rId92" o:title=""/>
          </v:shape>
          <o:OLEObject Type="Embed" ProgID="Equation.DSMT4" ShapeID="_x0000_i1066" DrawAspect="Content" ObjectID="_1846837325" r:id="rId93"/>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8</w:instrText>
      </w:r>
      <w:r w:rsidRPr="00084E00">
        <w:rPr>
          <w:szCs w:val="24"/>
        </w:rPr>
        <w:fldChar w:fldCharType="end"/>
      </w:r>
      <w:r w:rsidRPr="00084E00">
        <w:rPr>
          <w:szCs w:val="24"/>
        </w:rPr>
        <w:instrText>)</w:instrText>
      </w:r>
      <w:r w:rsidRPr="00084E00">
        <w:rPr>
          <w:szCs w:val="24"/>
        </w:rPr>
        <w:fldChar w:fldCharType="end"/>
      </w:r>
    </w:p>
    <w:p w14:paraId="128F2A3A" w14:textId="3181D5EC" w:rsidR="004C1A3D" w:rsidRPr="00084E00" w:rsidRDefault="002A4A7E" w:rsidP="006A1466">
      <w:pPr>
        <w:snapToGrid w:val="0"/>
        <w:rPr>
          <w:szCs w:val="24"/>
        </w:rPr>
      </w:pPr>
      <w:r>
        <w:rPr>
          <w:szCs w:val="24"/>
        </w:rPr>
        <w:tab/>
      </w:r>
      <w:r w:rsidR="004A7B39" w:rsidRPr="00084E00">
        <w:rPr>
          <w:szCs w:val="24"/>
        </w:rPr>
        <w:t>The engineering implementation (positional form with integral clamping and output saturation) is:</w:t>
      </w:r>
    </w:p>
    <w:p w14:paraId="128F2A3B" w14:textId="77777777" w:rsidR="004C1A3D" w:rsidRPr="00084E00" w:rsidRDefault="004A7B39" w:rsidP="006A1466">
      <w:pPr>
        <w:pStyle w:val="MTDisplayEquation"/>
        <w:snapToGrid w:val="0"/>
        <w:rPr>
          <w:szCs w:val="24"/>
        </w:rPr>
      </w:pPr>
      <w:r w:rsidRPr="006A1466">
        <w:rPr>
          <w:szCs w:val="24"/>
        </w:rPr>
        <w:tab/>
      </w:r>
      <w:r w:rsidRPr="006A1466">
        <w:rPr>
          <w:position w:val="-12"/>
          <w:szCs w:val="24"/>
        </w:rPr>
        <w:object w:dxaOrig="3240" w:dyaOrig="336" w14:anchorId="128F2B1B">
          <v:shape id="_x0000_i1067" type="#_x0000_t75" style="width:162pt;height:16.5pt" o:ole="">
            <v:imagedata r:id="rId94" o:title=""/>
          </v:shape>
          <o:OLEObject Type="Embed" ProgID="Equation.DSMT4" ShapeID="_x0000_i1067" DrawAspect="Content" ObjectID="_1846837326" r:id="rId95"/>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9</w:instrText>
      </w:r>
      <w:r w:rsidRPr="00084E00">
        <w:rPr>
          <w:szCs w:val="24"/>
        </w:rPr>
        <w:fldChar w:fldCharType="end"/>
      </w:r>
      <w:r w:rsidRPr="00084E00">
        <w:rPr>
          <w:szCs w:val="24"/>
        </w:rPr>
        <w:instrText>)</w:instrText>
      </w:r>
      <w:r w:rsidRPr="00084E00">
        <w:rPr>
          <w:szCs w:val="24"/>
        </w:rPr>
        <w:fldChar w:fldCharType="end"/>
      </w:r>
    </w:p>
    <w:p w14:paraId="128F2A3C" w14:textId="1DD197A0" w:rsidR="004C1A3D" w:rsidRPr="00084E00" w:rsidRDefault="002A4A7E" w:rsidP="006A1466">
      <w:pPr>
        <w:snapToGrid w:val="0"/>
        <w:rPr>
          <w:szCs w:val="24"/>
        </w:rPr>
      </w:pPr>
      <w:r>
        <w:rPr>
          <w:szCs w:val="24"/>
        </w:rPr>
        <w:tab/>
      </w:r>
      <w:r w:rsidR="004A7B39" w:rsidRPr="00084E00">
        <w:rPr>
          <w:szCs w:val="24"/>
        </w:rPr>
        <w:t>where the derivative term</w:t>
      </w:r>
      <w:r w:rsidR="004A7B39" w:rsidRPr="006A1466">
        <w:rPr>
          <w:position w:val="-10"/>
          <w:szCs w:val="24"/>
        </w:rPr>
        <w:object w:dxaOrig="456" w:dyaOrig="300" w14:anchorId="128F2B1C">
          <v:shape id="_x0000_i1068" type="#_x0000_t75" style="width:22.5pt;height:15pt" o:ole="">
            <v:imagedata r:id="rId96" o:title=""/>
          </v:shape>
          <o:OLEObject Type="Embed" ProgID="Equation.DSMT4" ShapeID="_x0000_i1068" DrawAspect="Content" ObjectID="_1846837327" r:id="rId97"/>
        </w:object>
      </w:r>
      <w:r w:rsidR="004A7B39" w:rsidRPr="00084E00">
        <w:rPr>
          <w:szCs w:val="24"/>
        </w:rPr>
        <w:t>, under Derivative-on-Measurement, is:</w:t>
      </w:r>
    </w:p>
    <w:p w14:paraId="128F2A3D" w14:textId="77777777" w:rsidR="004C1A3D" w:rsidRPr="00084E00" w:rsidRDefault="004A7B39" w:rsidP="006A1466">
      <w:pPr>
        <w:pStyle w:val="MTDisplayEquation"/>
        <w:snapToGrid w:val="0"/>
        <w:rPr>
          <w:szCs w:val="24"/>
        </w:rPr>
      </w:pPr>
      <w:r w:rsidRPr="006A1466">
        <w:rPr>
          <w:szCs w:val="24"/>
        </w:rPr>
        <w:tab/>
      </w:r>
      <w:r w:rsidRPr="006A1466">
        <w:rPr>
          <w:position w:val="-26"/>
          <w:szCs w:val="24"/>
        </w:rPr>
        <w:object w:dxaOrig="2400" w:dyaOrig="600" w14:anchorId="128F2B1D">
          <v:shape id="_x0000_i1069" type="#_x0000_t75" style="width:120pt;height:30pt" o:ole="">
            <v:imagedata r:id="rId98" o:title=""/>
          </v:shape>
          <o:OLEObject Type="Embed" ProgID="Equation.DSMT4" ShapeID="_x0000_i1069" DrawAspect="Content" ObjectID="_1846837328" r:id="rId99"/>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10</w:instrText>
      </w:r>
      <w:r w:rsidRPr="00084E00">
        <w:rPr>
          <w:szCs w:val="24"/>
        </w:rPr>
        <w:fldChar w:fldCharType="end"/>
      </w:r>
      <w:r w:rsidRPr="00084E00">
        <w:rPr>
          <w:szCs w:val="24"/>
        </w:rPr>
        <w:instrText>)</w:instrText>
      </w:r>
      <w:r w:rsidRPr="00084E00">
        <w:rPr>
          <w:szCs w:val="24"/>
        </w:rPr>
        <w:fldChar w:fldCharType="end"/>
      </w:r>
    </w:p>
    <w:p w14:paraId="128F2A3E" w14:textId="14E3DF2C" w:rsidR="004C1A3D" w:rsidRDefault="002A4A7E" w:rsidP="00084E00">
      <w:pPr>
        <w:snapToGrid w:val="0"/>
        <w:rPr>
          <w:szCs w:val="24"/>
        </w:rPr>
      </w:pPr>
      <w:r>
        <w:rPr>
          <w:szCs w:val="24"/>
        </w:rPr>
        <w:tab/>
      </w:r>
      <w:r w:rsidR="004A7B39" w:rsidRPr="00084E00">
        <w:rPr>
          <w:szCs w:val="24"/>
        </w:rPr>
        <w:t>This scheme differentiates the measured output directly rather than the error signal, thereby eliminating the derivative kick caused by setpoint step changes.</w:t>
      </w:r>
    </w:p>
    <w:p w14:paraId="0CF934C3" w14:textId="77777777" w:rsidR="002A4A7E" w:rsidRPr="00084E00" w:rsidRDefault="002A4A7E" w:rsidP="006A1466">
      <w:pPr>
        <w:snapToGrid w:val="0"/>
        <w:rPr>
          <w:szCs w:val="24"/>
        </w:rPr>
      </w:pPr>
    </w:p>
    <w:p w14:paraId="128F2A3F" w14:textId="0C0E425B" w:rsidR="004C1A3D" w:rsidRPr="00084E00" w:rsidRDefault="004A7B39" w:rsidP="006A1466">
      <w:pPr>
        <w:pStyle w:val="Secondarysectiontitle"/>
        <w:snapToGrid w:val="0"/>
        <w:rPr>
          <w:szCs w:val="24"/>
        </w:rPr>
      </w:pPr>
      <w:r w:rsidRPr="00084E00">
        <w:rPr>
          <w:szCs w:val="24"/>
        </w:rPr>
        <w:t>6.</w:t>
      </w:r>
      <w:r w:rsidRPr="006A1466">
        <w:rPr>
          <w:szCs w:val="24"/>
        </w:rPr>
        <w:t>2</w:t>
      </w:r>
      <w:r w:rsidR="002A4A7E">
        <w:rPr>
          <w:szCs w:val="24"/>
        </w:rPr>
        <w:t>.</w:t>
      </w:r>
      <w:r w:rsidRPr="00084E00">
        <w:rPr>
          <w:szCs w:val="24"/>
        </w:rPr>
        <w:t xml:space="preserve"> Frequency-</w:t>
      </w:r>
      <w:r w:rsidR="002A4A7E" w:rsidRPr="00084E00">
        <w:rPr>
          <w:szCs w:val="24"/>
        </w:rPr>
        <w:t>domain analysis of auto-aiming feedforward compensation</w:t>
      </w:r>
    </w:p>
    <w:p w14:paraId="128F2A40" w14:textId="77777777" w:rsidR="004C1A3D" w:rsidRPr="00084E00" w:rsidRDefault="004A7B39" w:rsidP="006A1466">
      <w:pPr>
        <w:snapToGrid w:val="0"/>
        <w:rPr>
          <w:szCs w:val="24"/>
        </w:rPr>
      </w:pPr>
      <w:r w:rsidRPr="00084E00">
        <w:rPr>
          <w:szCs w:val="24"/>
        </w:rPr>
        <w:t>Auto-aiming tracking relies on target position inputs provided by the vision recognition system; the angular velocity of the target is estimated by first-order differencing of the returned angle sequence. For a pure PID tracking system without feedforward, the steady-state error for a ramp input (constant-velocity target) is:</w:t>
      </w:r>
    </w:p>
    <w:p w14:paraId="128F2A41" w14:textId="77777777" w:rsidR="004C1A3D" w:rsidRPr="00084E00" w:rsidRDefault="004A7B39" w:rsidP="006A1466">
      <w:pPr>
        <w:pStyle w:val="MTDisplayEquation"/>
        <w:snapToGrid w:val="0"/>
        <w:rPr>
          <w:szCs w:val="24"/>
        </w:rPr>
      </w:pPr>
      <w:r w:rsidRPr="006A1466">
        <w:rPr>
          <w:szCs w:val="24"/>
        </w:rPr>
        <w:tab/>
      </w:r>
      <w:r w:rsidRPr="006A1466">
        <w:rPr>
          <w:position w:val="-26"/>
          <w:szCs w:val="24"/>
        </w:rPr>
        <w:object w:dxaOrig="900" w:dyaOrig="636" w14:anchorId="128F2B1E">
          <v:shape id="_x0000_i1070" type="#_x0000_t75" style="width:45pt;height:31.5pt" o:ole="">
            <v:imagedata r:id="rId100" o:title=""/>
          </v:shape>
          <o:OLEObject Type="Embed" ProgID="Equation.DSMT4" ShapeID="_x0000_i1070" DrawAspect="Content" ObjectID="_1846837329" r:id="rId101"/>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11</w:instrText>
      </w:r>
      <w:r w:rsidRPr="00084E00">
        <w:rPr>
          <w:szCs w:val="24"/>
        </w:rPr>
        <w:fldChar w:fldCharType="end"/>
      </w:r>
      <w:r w:rsidRPr="00084E00">
        <w:rPr>
          <w:szCs w:val="24"/>
        </w:rPr>
        <w:instrText>)</w:instrText>
      </w:r>
      <w:r w:rsidRPr="00084E00">
        <w:rPr>
          <w:szCs w:val="24"/>
        </w:rPr>
        <w:fldChar w:fldCharType="end"/>
      </w:r>
    </w:p>
    <w:p w14:paraId="128F2A42" w14:textId="1D528346" w:rsidR="004C1A3D" w:rsidRPr="00084E00" w:rsidRDefault="002A4A7E" w:rsidP="006A1466">
      <w:pPr>
        <w:snapToGrid w:val="0"/>
        <w:rPr>
          <w:szCs w:val="24"/>
        </w:rPr>
      </w:pPr>
      <w:r>
        <w:rPr>
          <w:szCs w:val="24"/>
        </w:rPr>
        <w:tab/>
      </w:r>
      <w:r w:rsidRPr="00084E00">
        <w:rPr>
          <w:szCs w:val="24"/>
        </w:rPr>
        <w:t>W</w:t>
      </w:r>
      <w:r w:rsidR="004A7B39" w:rsidRPr="00084E00">
        <w:rPr>
          <w:szCs w:val="24"/>
        </w:rPr>
        <w:t xml:space="preserve">here </w:t>
      </w:r>
      <w:r w:rsidR="004A7B39" w:rsidRPr="006A1466">
        <w:rPr>
          <w:position w:val="-10"/>
          <w:szCs w:val="24"/>
        </w:rPr>
        <w:object w:dxaOrig="276" w:dyaOrig="300" w14:anchorId="128F2B1F">
          <v:shape id="_x0000_i1071" type="#_x0000_t75" style="width:13.5pt;height:15pt" o:ole="">
            <v:imagedata r:id="rId102" o:title=""/>
          </v:shape>
          <o:OLEObject Type="Embed" ProgID="Equation.DSMT4" ShapeID="_x0000_i1071" DrawAspect="Content" ObjectID="_1846837330" r:id="rId103"/>
        </w:object>
      </w:r>
      <w:r w:rsidR="004A7B39" w:rsidRPr="00084E00">
        <w:rPr>
          <w:szCs w:val="24"/>
        </w:rPr>
        <w:t xml:space="preserve"> is the velocity error coefficient and </w:t>
      </w:r>
      <w:r w:rsidR="004A7B39" w:rsidRPr="006A1466">
        <w:rPr>
          <w:position w:val="-12"/>
          <w:szCs w:val="24"/>
        </w:rPr>
        <w:object w:dxaOrig="444" w:dyaOrig="360" w14:anchorId="128F2B20">
          <v:shape id="_x0000_i1072" type="#_x0000_t75" style="width:22.5pt;height:18pt" o:ole="">
            <v:imagedata r:id="rId104" o:title=""/>
          </v:shape>
          <o:OLEObject Type="Embed" ProgID="Equation.DSMT4" ShapeID="_x0000_i1072" DrawAspect="Content" ObjectID="_1846837331" r:id="rId105"/>
        </w:object>
      </w:r>
      <w:r w:rsidR="004A7B39" w:rsidRPr="00084E00">
        <w:rPr>
          <w:szCs w:val="24"/>
        </w:rPr>
        <w:t xml:space="preserve"> is the target angular velocity. Introducing the feedforward term provides compensation based on the estimated target velocity:</w:t>
      </w:r>
    </w:p>
    <w:p w14:paraId="128F2A43" w14:textId="77777777" w:rsidR="004C1A3D" w:rsidRPr="00084E00" w:rsidRDefault="004A7B39" w:rsidP="006A1466">
      <w:pPr>
        <w:pStyle w:val="MTDisplayEquation"/>
        <w:snapToGrid w:val="0"/>
        <w:rPr>
          <w:szCs w:val="24"/>
        </w:rPr>
      </w:pPr>
      <w:r w:rsidRPr="006A1466">
        <w:rPr>
          <w:szCs w:val="24"/>
        </w:rPr>
        <w:tab/>
      </w:r>
      <w:r w:rsidRPr="006A1466">
        <w:rPr>
          <w:position w:val="-12"/>
          <w:szCs w:val="24"/>
        </w:rPr>
        <w:object w:dxaOrig="1236" w:dyaOrig="420" w14:anchorId="128F2B21">
          <v:shape id="_x0000_i1073" type="#_x0000_t75" style="width:61.5pt;height:21pt" o:ole="">
            <v:imagedata r:id="rId106" o:title=""/>
          </v:shape>
          <o:OLEObject Type="Embed" ProgID="Equation.DSMT4" ShapeID="_x0000_i1073" DrawAspect="Content" ObjectID="_1846837332" r:id="rId107"/>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12</w:instrText>
      </w:r>
      <w:r w:rsidRPr="00084E00">
        <w:rPr>
          <w:szCs w:val="24"/>
        </w:rPr>
        <w:fldChar w:fldCharType="end"/>
      </w:r>
      <w:r w:rsidRPr="00084E00">
        <w:rPr>
          <w:szCs w:val="24"/>
        </w:rPr>
        <w:instrText>)</w:instrText>
      </w:r>
      <w:r w:rsidRPr="00084E00">
        <w:rPr>
          <w:szCs w:val="24"/>
        </w:rPr>
        <w:fldChar w:fldCharType="end"/>
      </w:r>
    </w:p>
    <w:p w14:paraId="128F2A44" w14:textId="7BF9DDC3" w:rsidR="004C1A3D" w:rsidRPr="00084E00" w:rsidRDefault="002A4A7E" w:rsidP="00084E00">
      <w:pPr>
        <w:adjustRightInd w:val="0"/>
        <w:snapToGrid w:val="0"/>
        <w:rPr>
          <w:szCs w:val="24"/>
        </w:rPr>
      </w:pPr>
      <w:r>
        <w:rPr>
          <w:szCs w:val="24"/>
        </w:rPr>
        <w:tab/>
      </w:r>
      <w:r w:rsidR="004A7B39" w:rsidRPr="00084E00">
        <w:rPr>
          <w:szCs w:val="24"/>
        </w:rPr>
        <w:t>Under the ideal feedforward condition (</w:t>
      </w:r>
      <w:r w:rsidR="004A7B39" w:rsidRPr="006A1466">
        <w:rPr>
          <w:position w:val="-10"/>
          <w:szCs w:val="24"/>
        </w:rPr>
        <w:object w:dxaOrig="960" w:dyaOrig="300" w14:anchorId="128F2B22">
          <v:shape id="_x0000_i1074" type="#_x0000_t75" style="width:48pt;height:15pt" o:ole="">
            <v:imagedata r:id="rId108" o:title=""/>
          </v:shape>
          <o:OLEObject Type="Embed" ProgID="Equation.DSMT4" ShapeID="_x0000_i1074" DrawAspect="Content" ObjectID="_1846837333" r:id="rId109"/>
        </w:object>
      </w:r>
      <w:r w:rsidR="004A7B39" w:rsidRPr="00084E00">
        <w:rPr>
          <w:szCs w:val="24"/>
        </w:rPr>
        <w:t xml:space="preserve">), the tracking error is theoretically zero. For practical systems containing nonlinear factors, a simplified linear feedforward gain </w:t>
      </w:r>
      <w:proofErr w:type="spellStart"/>
      <w:r w:rsidR="004A7B39" w:rsidRPr="00084E00">
        <w:rPr>
          <w:szCs w:val="24"/>
        </w:rPr>
        <w:t>ff_scaler</w:t>
      </w:r>
      <w:proofErr w:type="spellEnd"/>
      <w:r w:rsidR="004A7B39" w:rsidRPr="00084E00">
        <w:rPr>
          <w:szCs w:val="24"/>
        </w:rPr>
        <w:t xml:space="preserve"> is employed:</w:t>
      </w:r>
    </w:p>
    <w:p w14:paraId="128F2A45" w14:textId="2E76C34D" w:rsidR="004C1A3D" w:rsidRPr="00084E00" w:rsidRDefault="002A4A7E" w:rsidP="006A1466">
      <w:pPr>
        <w:snapToGrid w:val="0"/>
        <w:rPr>
          <w:szCs w:val="24"/>
        </w:rPr>
      </w:pPr>
      <w:r>
        <w:rPr>
          <w:szCs w:val="24"/>
        </w:rPr>
        <w:tab/>
      </w:r>
      <w:r w:rsidR="004A7B39" w:rsidRPr="00084E00">
        <w:rPr>
          <w:szCs w:val="24"/>
        </w:rPr>
        <w:t>Target angular velocity estimation (first-order differencing):</w:t>
      </w:r>
    </w:p>
    <w:p w14:paraId="128F2A46" w14:textId="77777777" w:rsidR="004C1A3D" w:rsidRPr="00084E00" w:rsidRDefault="004A7B39" w:rsidP="006A1466">
      <w:pPr>
        <w:pStyle w:val="MTDisplayEquation"/>
        <w:snapToGrid w:val="0"/>
        <w:rPr>
          <w:szCs w:val="24"/>
        </w:rPr>
      </w:pPr>
      <w:r w:rsidRPr="006A1466">
        <w:rPr>
          <w:szCs w:val="24"/>
        </w:rPr>
        <w:tab/>
      </w:r>
      <w:r w:rsidRPr="006A1466">
        <w:rPr>
          <w:position w:val="-26"/>
          <w:szCs w:val="24"/>
        </w:rPr>
        <w:object w:dxaOrig="2580" w:dyaOrig="624" w14:anchorId="128F2B23">
          <v:shape id="_x0000_i1075" type="#_x0000_t75" style="width:129pt;height:31.5pt" o:ole="">
            <v:imagedata r:id="rId110" o:title=""/>
          </v:shape>
          <o:OLEObject Type="Embed" ProgID="Equation.DSMT4" ShapeID="_x0000_i1075" DrawAspect="Content" ObjectID="_1846837334" r:id="rId111"/>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13</w:instrText>
      </w:r>
      <w:r w:rsidRPr="00084E00">
        <w:rPr>
          <w:szCs w:val="24"/>
        </w:rPr>
        <w:fldChar w:fldCharType="end"/>
      </w:r>
      <w:r w:rsidRPr="00084E00">
        <w:rPr>
          <w:szCs w:val="24"/>
        </w:rPr>
        <w:instrText>)</w:instrText>
      </w:r>
      <w:r w:rsidRPr="00084E00">
        <w:rPr>
          <w:szCs w:val="24"/>
        </w:rPr>
        <w:fldChar w:fldCharType="end"/>
      </w:r>
    </w:p>
    <w:p w14:paraId="128F2A47" w14:textId="76FB4913" w:rsidR="004C1A3D" w:rsidRPr="00084E00" w:rsidRDefault="002A4A7E" w:rsidP="006A1466">
      <w:pPr>
        <w:snapToGrid w:val="0"/>
        <w:rPr>
          <w:szCs w:val="24"/>
        </w:rPr>
      </w:pPr>
      <w:r>
        <w:rPr>
          <w:szCs w:val="24"/>
        </w:rPr>
        <w:tab/>
      </w:r>
      <w:r w:rsidR="004A7B39" w:rsidRPr="00084E00">
        <w:rPr>
          <w:szCs w:val="24"/>
        </w:rPr>
        <w:t>Feedforward compensation term:</w:t>
      </w:r>
    </w:p>
    <w:p w14:paraId="128F2A48" w14:textId="77777777" w:rsidR="004C1A3D" w:rsidRPr="00084E00" w:rsidRDefault="004A7B39" w:rsidP="006A1466">
      <w:pPr>
        <w:pStyle w:val="MTDisplayEquation"/>
        <w:snapToGrid w:val="0"/>
        <w:rPr>
          <w:szCs w:val="24"/>
        </w:rPr>
      </w:pPr>
      <w:r w:rsidRPr="006A1466">
        <w:rPr>
          <w:szCs w:val="24"/>
        </w:rPr>
        <w:tab/>
      </w:r>
      <w:r w:rsidRPr="006A1466">
        <w:rPr>
          <w:position w:val="-12"/>
          <w:szCs w:val="24"/>
        </w:rPr>
        <w:object w:dxaOrig="2220" w:dyaOrig="420" w14:anchorId="128F2B24">
          <v:shape id="_x0000_i1076" type="#_x0000_t75" style="width:111pt;height:21pt" o:ole="">
            <v:imagedata r:id="rId112" o:title=""/>
          </v:shape>
          <o:OLEObject Type="Embed" ProgID="Equation.DSMT4" ShapeID="_x0000_i1076" DrawAspect="Content" ObjectID="_1846837335" r:id="rId113"/>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14</w:instrText>
      </w:r>
      <w:r w:rsidRPr="00084E00">
        <w:rPr>
          <w:szCs w:val="24"/>
        </w:rPr>
        <w:fldChar w:fldCharType="end"/>
      </w:r>
      <w:r w:rsidRPr="00084E00">
        <w:rPr>
          <w:szCs w:val="24"/>
        </w:rPr>
        <w:instrText>)</w:instrText>
      </w:r>
      <w:r w:rsidRPr="00084E00">
        <w:rPr>
          <w:szCs w:val="24"/>
        </w:rPr>
        <w:fldChar w:fldCharType="end"/>
      </w:r>
    </w:p>
    <w:p w14:paraId="128F2A49" w14:textId="3753984E" w:rsidR="004C1A3D" w:rsidRPr="00084E00" w:rsidRDefault="002A4A7E" w:rsidP="006A1466">
      <w:pPr>
        <w:snapToGrid w:val="0"/>
        <w:rPr>
          <w:szCs w:val="24"/>
        </w:rPr>
      </w:pPr>
      <w:r>
        <w:rPr>
          <w:szCs w:val="24"/>
        </w:rPr>
        <w:tab/>
      </w:r>
      <w:r w:rsidR="004A7B39" w:rsidRPr="00084E00">
        <w:rPr>
          <w:szCs w:val="24"/>
        </w:rPr>
        <w:t>Total control output:</w:t>
      </w:r>
    </w:p>
    <w:p w14:paraId="128F2A4A" w14:textId="77777777" w:rsidR="004C1A3D" w:rsidRPr="00084E00" w:rsidRDefault="004A7B39" w:rsidP="006A1466">
      <w:pPr>
        <w:pStyle w:val="MTDisplayEquation"/>
        <w:snapToGrid w:val="0"/>
        <w:rPr>
          <w:szCs w:val="24"/>
        </w:rPr>
      </w:pPr>
      <w:r w:rsidRPr="006A1466">
        <w:rPr>
          <w:szCs w:val="24"/>
        </w:rPr>
        <w:tab/>
      </w:r>
      <w:r w:rsidRPr="006A1466">
        <w:rPr>
          <w:position w:val="-10"/>
          <w:szCs w:val="24"/>
        </w:rPr>
        <w:object w:dxaOrig="2004" w:dyaOrig="300" w14:anchorId="128F2B25">
          <v:shape id="_x0000_i1077" type="#_x0000_t75" style="width:100.5pt;height:15pt" o:ole="">
            <v:imagedata r:id="rId114" o:title=""/>
          </v:shape>
          <o:OLEObject Type="Embed" ProgID="Equation.DSMT4" ShapeID="_x0000_i1077" DrawAspect="Content" ObjectID="_1846837336" r:id="rId115"/>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15</w:instrText>
      </w:r>
      <w:r w:rsidRPr="00084E00">
        <w:rPr>
          <w:szCs w:val="24"/>
        </w:rPr>
        <w:fldChar w:fldCharType="end"/>
      </w:r>
      <w:r w:rsidRPr="00084E00">
        <w:rPr>
          <w:szCs w:val="24"/>
        </w:rPr>
        <w:instrText>)</w:instrText>
      </w:r>
      <w:r w:rsidRPr="00084E00">
        <w:rPr>
          <w:szCs w:val="24"/>
        </w:rPr>
        <w:fldChar w:fldCharType="end"/>
      </w:r>
    </w:p>
    <w:p w14:paraId="65E1438C" w14:textId="77777777" w:rsidR="002A4A7E" w:rsidRDefault="002A4A7E" w:rsidP="00084E00">
      <w:pPr>
        <w:pStyle w:val="Secondarysectiontitle"/>
        <w:snapToGrid w:val="0"/>
        <w:rPr>
          <w:szCs w:val="24"/>
        </w:rPr>
      </w:pPr>
    </w:p>
    <w:p w14:paraId="128F2A4B" w14:textId="64B3EEE9" w:rsidR="004C1A3D" w:rsidRPr="00084E00" w:rsidRDefault="004A7B39" w:rsidP="006A1466">
      <w:pPr>
        <w:pStyle w:val="Secondarysectiontitle"/>
        <w:snapToGrid w:val="0"/>
        <w:rPr>
          <w:szCs w:val="24"/>
        </w:rPr>
      </w:pPr>
      <w:r w:rsidRPr="00084E00">
        <w:rPr>
          <w:szCs w:val="24"/>
        </w:rPr>
        <w:t>6.</w:t>
      </w:r>
      <w:r w:rsidRPr="006A1466">
        <w:rPr>
          <w:szCs w:val="24"/>
        </w:rPr>
        <w:t>3</w:t>
      </w:r>
      <w:r w:rsidR="002A4A7E">
        <w:rPr>
          <w:szCs w:val="24"/>
        </w:rPr>
        <w:t>.</w:t>
      </w:r>
      <w:r w:rsidRPr="00084E00">
        <w:rPr>
          <w:szCs w:val="24"/>
        </w:rPr>
        <w:t xml:space="preserve"> Integral </w:t>
      </w:r>
      <w:r w:rsidR="002A4A7E" w:rsidRPr="00084E00">
        <w:rPr>
          <w:szCs w:val="24"/>
        </w:rPr>
        <w:t>windup and anti-windup design</w:t>
      </w:r>
    </w:p>
    <w:p w14:paraId="14DE4E49" w14:textId="77777777" w:rsidR="002A4A7E" w:rsidRDefault="002A4A7E" w:rsidP="00084E00">
      <w:pPr>
        <w:snapToGrid w:val="0"/>
        <w:rPr>
          <w:szCs w:val="24"/>
        </w:rPr>
      </w:pPr>
      <w:r>
        <w:rPr>
          <w:b/>
          <w:bCs/>
          <w:szCs w:val="24"/>
        </w:rPr>
        <w:t xml:space="preserve">6.3.1. </w:t>
      </w:r>
      <w:r w:rsidR="004A7B39" w:rsidRPr="00084E00">
        <w:rPr>
          <w:b/>
          <w:bCs/>
          <w:szCs w:val="24"/>
        </w:rPr>
        <w:t>Problem</w:t>
      </w:r>
    </w:p>
    <w:p w14:paraId="128F2A4C" w14:textId="6BBEBB94" w:rsidR="004C1A3D" w:rsidRDefault="004A7B39" w:rsidP="00084E00">
      <w:pPr>
        <w:snapToGrid w:val="0"/>
        <w:rPr>
          <w:szCs w:val="24"/>
        </w:rPr>
      </w:pPr>
      <w:r w:rsidRPr="00084E00">
        <w:rPr>
          <w:szCs w:val="24"/>
        </w:rPr>
        <w:lastRenderedPageBreak/>
        <w:t>When the control output saturates persistently, the integral term continues to accumulate (integrator windup), resulting in an excessively large integral initial value upon saturation exit, which induces overshoot.</w:t>
      </w:r>
    </w:p>
    <w:p w14:paraId="57BE30F0" w14:textId="77777777" w:rsidR="002A4A7E" w:rsidRPr="00084E00" w:rsidRDefault="002A4A7E" w:rsidP="006A1466">
      <w:pPr>
        <w:snapToGrid w:val="0"/>
        <w:rPr>
          <w:szCs w:val="24"/>
        </w:rPr>
      </w:pPr>
    </w:p>
    <w:p w14:paraId="128F2A4D" w14:textId="0F2F0AC3" w:rsidR="004C1A3D" w:rsidRPr="00084E00" w:rsidRDefault="002A4A7E" w:rsidP="006A1466">
      <w:pPr>
        <w:snapToGrid w:val="0"/>
        <w:rPr>
          <w:szCs w:val="24"/>
        </w:rPr>
      </w:pPr>
      <w:r>
        <w:rPr>
          <w:b/>
          <w:bCs/>
          <w:szCs w:val="24"/>
        </w:rPr>
        <w:t xml:space="preserve">6.3.2. </w:t>
      </w:r>
      <w:r w:rsidR="004A7B39" w:rsidRPr="00084E00">
        <w:rPr>
          <w:b/>
          <w:bCs/>
          <w:szCs w:val="24"/>
        </w:rPr>
        <w:t xml:space="preserve">Solution — </w:t>
      </w:r>
      <w:r w:rsidRPr="00084E00">
        <w:rPr>
          <w:b/>
          <w:bCs/>
          <w:szCs w:val="24"/>
        </w:rPr>
        <w:t>conditional integration</w:t>
      </w:r>
    </w:p>
    <w:p w14:paraId="128F2A4E" w14:textId="1ABCA732" w:rsidR="004C1A3D" w:rsidRPr="00084E00" w:rsidRDefault="004A7B39" w:rsidP="006A1466">
      <w:pPr>
        <w:snapToGrid w:val="0"/>
        <w:rPr>
          <w:szCs w:val="24"/>
        </w:rPr>
      </w:pPr>
      <w:r w:rsidRPr="00084E00">
        <w:rPr>
          <w:szCs w:val="24"/>
        </w:rPr>
        <w:t xml:space="preserve">Additional integral amplitude clamping </w:t>
      </w:r>
      <w:r w:rsidRPr="00084E00">
        <w:rPr>
          <w:szCs w:val="24"/>
          <w:vertAlign w:val="superscript"/>
        </w:rPr>
        <w:t>[11,</w:t>
      </w:r>
      <w:r w:rsidRPr="00084E00">
        <w:rPr>
          <w:szCs w:val="24"/>
          <w:vertAlign w:val="superscript"/>
        </w:rPr>
        <w:t>12]</w:t>
      </w:r>
      <w:r w:rsidRPr="00084E00">
        <w:rPr>
          <w:szCs w:val="24"/>
        </w:rPr>
        <w:t>:</w:t>
      </w:r>
    </w:p>
    <w:p w14:paraId="128F2A4F" w14:textId="77777777" w:rsidR="004C1A3D" w:rsidRDefault="004A7B39" w:rsidP="00084E00">
      <w:pPr>
        <w:pStyle w:val="MTDisplayEquation"/>
        <w:snapToGrid w:val="0"/>
        <w:rPr>
          <w:szCs w:val="24"/>
        </w:rPr>
      </w:pPr>
      <w:r w:rsidRPr="006A1466">
        <w:rPr>
          <w:szCs w:val="24"/>
        </w:rPr>
        <w:tab/>
      </w:r>
      <w:r w:rsidRPr="006A1466">
        <w:rPr>
          <w:position w:val="-12"/>
          <w:szCs w:val="24"/>
        </w:rPr>
        <w:object w:dxaOrig="2880" w:dyaOrig="384" w14:anchorId="128F2B26">
          <v:shape id="_x0000_i1078" type="#_x0000_t75" style="width:2in;height:19.5pt" o:ole="">
            <v:imagedata r:id="rId116" o:title=""/>
          </v:shape>
          <o:OLEObject Type="Embed" ProgID="Equation.DSMT4" ShapeID="_x0000_i1078" DrawAspect="Content" ObjectID="_1846837337" r:id="rId117"/>
        </w:object>
      </w:r>
      <w:r w:rsidRPr="006A1466">
        <w:rPr>
          <w:szCs w:val="24"/>
        </w:rPr>
        <w:tab/>
      </w:r>
      <w:r w:rsidRPr="00084E00">
        <w:rPr>
          <w:szCs w:val="24"/>
        </w:rPr>
        <w:fldChar w:fldCharType="begin"/>
      </w:r>
      <w:r w:rsidRPr="00084E00">
        <w:rPr>
          <w:szCs w:val="24"/>
        </w:rPr>
        <w:instrText xml:space="preserve"> </w:instrText>
      </w:r>
      <w:r w:rsidRPr="006A1466">
        <w:rPr>
          <w:szCs w:val="24"/>
        </w:rPr>
        <w:instrText>MACROBUTTON MTPlaceRef \* MERGEFORMAT</w:instrText>
      </w:r>
      <w:r w:rsidRPr="00084E00">
        <w:rPr>
          <w:szCs w:val="24"/>
        </w:rPr>
        <w:instrText xml:space="preserve"> </w:instrText>
      </w:r>
      <w:r w:rsidRPr="00084E00">
        <w:rPr>
          <w:szCs w:val="24"/>
        </w:rPr>
        <w:fldChar w:fldCharType="begin"/>
      </w:r>
      <w:r w:rsidRPr="00084E00">
        <w:rPr>
          <w:szCs w:val="24"/>
        </w:rPr>
        <w:instrText xml:space="preserve"> SEQ MTEqn \h \* MERGEFORMAT </w:instrText>
      </w:r>
      <w:r w:rsidRPr="00084E00">
        <w:rPr>
          <w:szCs w:val="24"/>
        </w:rPr>
        <w:fldChar w:fldCharType="end"/>
      </w:r>
      <w:r w:rsidRPr="00084E00">
        <w:rPr>
          <w:szCs w:val="24"/>
        </w:rPr>
        <w:instrText>(</w:instrText>
      </w:r>
      <w:r w:rsidRPr="00084E00">
        <w:rPr>
          <w:szCs w:val="24"/>
        </w:rPr>
        <w:fldChar w:fldCharType="begin"/>
      </w:r>
      <w:r w:rsidRPr="00084E00">
        <w:rPr>
          <w:szCs w:val="24"/>
        </w:rPr>
        <w:instrText xml:space="preserve"> SEQ MTEqn \c \* Arabic \* MERGEFORMAT </w:instrText>
      </w:r>
      <w:r w:rsidRPr="00084E00">
        <w:rPr>
          <w:szCs w:val="24"/>
        </w:rPr>
        <w:fldChar w:fldCharType="separate"/>
      </w:r>
      <w:r w:rsidRPr="00084E00">
        <w:rPr>
          <w:szCs w:val="24"/>
        </w:rPr>
        <w:instrText>16</w:instrText>
      </w:r>
      <w:r w:rsidRPr="00084E00">
        <w:rPr>
          <w:szCs w:val="24"/>
        </w:rPr>
        <w:fldChar w:fldCharType="end"/>
      </w:r>
      <w:r w:rsidRPr="00084E00">
        <w:rPr>
          <w:szCs w:val="24"/>
        </w:rPr>
        <w:instrText>)</w:instrText>
      </w:r>
      <w:r w:rsidRPr="00084E00">
        <w:rPr>
          <w:szCs w:val="24"/>
        </w:rPr>
        <w:fldChar w:fldCharType="end"/>
      </w:r>
    </w:p>
    <w:p w14:paraId="419A8EB2" w14:textId="77777777" w:rsidR="002A4A7E" w:rsidRPr="002A4A7E" w:rsidRDefault="002A4A7E" w:rsidP="006A1466"/>
    <w:p w14:paraId="128F2A50" w14:textId="4FB26B2C" w:rsidR="004C1A3D" w:rsidRPr="00084E00" w:rsidRDefault="004A7B39" w:rsidP="006A1466">
      <w:pPr>
        <w:pStyle w:val="Table"/>
        <w:snapToGrid w:val="0"/>
        <w:jc w:val="both"/>
        <w:rPr>
          <w:szCs w:val="24"/>
        </w:rPr>
      </w:pPr>
      <w:r w:rsidRPr="00084E00">
        <w:rPr>
          <w:szCs w:val="24"/>
        </w:rPr>
        <w:t xml:space="preserve">Table 8. </w:t>
      </w:r>
      <w:r w:rsidRPr="006A1466">
        <w:rPr>
          <w:b w:val="0"/>
          <w:bCs w:val="0"/>
          <w:szCs w:val="24"/>
        </w:rPr>
        <w:t xml:space="preserve">Cascaded PID </w:t>
      </w:r>
      <w:r w:rsidR="002A4A7E" w:rsidRPr="002A4A7E">
        <w:rPr>
          <w:b w:val="0"/>
          <w:bCs w:val="0"/>
          <w:szCs w:val="24"/>
        </w:rPr>
        <w:t>parameter reference ranges</w:t>
      </w:r>
      <w:r w:rsidRPr="006A1466">
        <w:rPr>
          <w:b w:val="0"/>
          <w:bCs w:val="0"/>
          <w:szCs w:val="24"/>
        </w:rPr>
        <w:t xml:space="preserve"> (GM6020-</w:t>
      </w:r>
      <w:r w:rsidR="002A4A7E">
        <w:rPr>
          <w:b w:val="0"/>
          <w:bCs w:val="0"/>
          <w:szCs w:val="24"/>
        </w:rPr>
        <w:t>b</w:t>
      </w:r>
      <w:r w:rsidR="002A4A7E" w:rsidRPr="006A1466">
        <w:rPr>
          <w:b w:val="0"/>
          <w:bCs w:val="0"/>
          <w:szCs w:val="24"/>
        </w:rPr>
        <w:t xml:space="preserve">ased </w:t>
      </w:r>
      <w:r w:rsidR="002A4A7E">
        <w:rPr>
          <w:b w:val="0"/>
          <w:bCs w:val="0"/>
          <w:szCs w:val="24"/>
        </w:rPr>
        <w:t>g</w:t>
      </w:r>
      <w:r w:rsidRPr="006A1466">
        <w:rPr>
          <w:b w:val="0"/>
          <w:bCs w:val="0"/>
          <w:szCs w:val="24"/>
        </w:rPr>
        <w:t>imbal)</w:t>
      </w:r>
    </w:p>
    <w:tbl>
      <w:tblPr>
        <w:tblStyle w:val="a"/>
        <w:tblW w:w="5000" w:type="pct"/>
        <w:tblBorders>
          <w:top w:val="single" w:sz="12" w:space="0" w:color="000000"/>
          <w:bottom w:val="single" w:sz="12" w:space="0" w:color="000000"/>
        </w:tblBorders>
        <w:tblLook w:val="04A0" w:firstRow="1" w:lastRow="0" w:firstColumn="1" w:lastColumn="0" w:noHBand="0" w:noVBand="1"/>
      </w:tblPr>
      <w:tblGrid>
        <w:gridCol w:w="1519"/>
        <w:gridCol w:w="1824"/>
        <w:gridCol w:w="1671"/>
        <w:gridCol w:w="1800"/>
        <w:gridCol w:w="2824"/>
      </w:tblGrid>
      <w:tr w:rsidR="004C1A3D" w:rsidRPr="00084E00" w14:paraId="128F2A56" w14:textId="77777777" w:rsidTr="006A1466">
        <w:trPr>
          <w:cnfStyle w:val="100000000000" w:firstRow="1" w:lastRow="0" w:firstColumn="0" w:lastColumn="0" w:oddVBand="0" w:evenVBand="0" w:oddHBand="0" w:evenHBand="0" w:firstRowFirstColumn="0" w:firstRowLastColumn="0" w:lastRowFirstColumn="0" w:lastRowLastColumn="0"/>
        </w:trPr>
        <w:tc>
          <w:tcPr>
            <w:tcW w:w="788" w:type="pct"/>
            <w:tcBorders>
              <w:top w:val="single" w:sz="4" w:space="0" w:color="auto"/>
              <w:bottom w:val="single" w:sz="6" w:space="0" w:color="000000"/>
            </w:tcBorders>
            <w:vAlign w:val="center"/>
          </w:tcPr>
          <w:p w14:paraId="128F2A51" w14:textId="77777777" w:rsidR="004C1A3D" w:rsidRPr="00084E00" w:rsidRDefault="004A7B39" w:rsidP="006A1466">
            <w:pPr>
              <w:snapToGrid w:val="0"/>
              <w:rPr>
                <w:b/>
                <w:bCs/>
                <w:szCs w:val="24"/>
              </w:rPr>
            </w:pPr>
            <w:r w:rsidRPr="00084E00">
              <w:rPr>
                <w:b/>
                <w:bCs/>
                <w:szCs w:val="24"/>
              </w:rPr>
              <w:t>Parameter</w:t>
            </w:r>
          </w:p>
        </w:tc>
        <w:tc>
          <w:tcPr>
            <w:tcW w:w="946" w:type="pct"/>
            <w:tcBorders>
              <w:top w:val="single" w:sz="4" w:space="0" w:color="auto"/>
              <w:bottom w:val="single" w:sz="6" w:space="0" w:color="000000"/>
            </w:tcBorders>
            <w:vAlign w:val="center"/>
          </w:tcPr>
          <w:p w14:paraId="128F2A52" w14:textId="77777777" w:rsidR="004C1A3D" w:rsidRPr="00084E00" w:rsidRDefault="004A7B39" w:rsidP="006A1466">
            <w:pPr>
              <w:snapToGrid w:val="0"/>
              <w:jc w:val="center"/>
              <w:rPr>
                <w:b/>
                <w:bCs/>
                <w:szCs w:val="24"/>
              </w:rPr>
            </w:pPr>
            <w:r w:rsidRPr="00084E00">
              <w:rPr>
                <w:b/>
                <w:bCs/>
                <w:szCs w:val="24"/>
              </w:rPr>
              <w:t>Outer Loop (Angle)</w:t>
            </w:r>
          </w:p>
        </w:tc>
        <w:tc>
          <w:tcPr>
            <w:tcW w:w="867" w:type="pct"/>
            <w:tcBorders>
              <w:top w:val="single" w:sz="4" w:space="0" w:color="auto"/>
              <w:bottom w:val="single" w:sz="6" w:space="0" w:color="000000"/>
            </w:tcBorders>
            <w:vAlign w:val="center"/>
          </w:tcPr>
          <w:p w14:paraId="128F2A53" w14:textId="77777777" w:rsidR="004C1A3D" w:rsidRPr="00084E00" w:rsidRDefault="004A7B39" w:rsidP="006A1466">
            <w:pPr>
              <w:snapToGrid w:val="0"/>
              <w:jc w:val="center"/>
              <w:rPr>
                <w:b/>
                <w:bCs/>
                <w:szCs w:val="24"/>
              </w:rPr>
            </w:pPr>
            <w:r w:rsidRPr="00084E00">
              <w:rPr>
                <w:b/>
                <w:bCs/>
                <w:szCs w:val="24"/>
              </w:rPr>
              <w:t>Inner Loop (Velocity)</w:t>
            </w:r>
          </w:p>
        </w:tc>
        <w:tc>
          <w:tcPr>
            <w:tcW w:w="934" w:type="pct"/>
            <w:tcBorders>
              <w:top w:val="single" w:sz="4" w:space="0" w:color="auto"/>
              <w:bottom w:val="single" w:sz="6" w:space="0" w:color="000000"/>
            </w:tcBorders>
            <w:vAlign w:val="center"/>
          </w:tcPr>
          <w:p w14:paraId="128F2A54" w14:textId="77777777" w:rsidR="004C1A3D" w:rsidRPr="00084E00" w:rsidRDefault="004A7B39" w:rsidP="006A1466">
            <w:pPr>
              <w:snapToGrid w:val="0"/>
              <w:jc w:val="center"/>
              <w:rPr>
                <w:b/>
                <w:bCs/>
                <w:szCs w:val="24"/>
              </w:rPr>
            </w:pPr>
            <w:r w:rsidRPr="00084E00">
              <w:rPr>
                <w:b/>
                <w:bCs/>
                <w:szCs w:val="24"/>
              </w:rPr>
              <w:t>Unit</w:t>
            </w:r>
          </w:p>
        </w:tc>
        <w:tc>
          <w:tcPr>
            <w:tcW w:w="1465" w:type="pct"/>
            <w:tcBorders>
              <w:top w:val="single" w:sz="4" w:space="0" w:color="auto"/>
              <w:bottom w:val="single" w:sz="6" w:space="0" w:color="000000"/>
            </w:tcBorders>
            <w:vAlign w:val="center"/>
          </w:tcPr>
          <w:p w14:paraId="128F2A55" w14:textId="77777777" w:rsidR="004C1A3D" w:rsidRPr="00084E00" w:rsidRDefault="004A7B39" w:rsidP="006A1466">
            <w:pPr>
              <w:snapToGrid w:val="0"/>
              <w:jc w:val="center"/>
              <w:rPr>
                <w:b/>
                <w:bCs/>
                <w:szCs w:val="24"/>
              </w:rPr>
            </w:pPr>
            <w:r w:rsidRPr="00084E00">
              <w:rPr>
                <w:b/>
                <w:bCs/>
                <w:szCs w:val="24"/>
              </w:rPr>
              <w:t>Notes</w:t>
            </w:r>
          </w:p>
        </w:tc>
      </w:tr>
      <w:tr w:rsidR="004C1A3D" w:rsidRPr="00084E00" w14:paraId="128F2A5C" w14:textId="77777777" w:rsidTr="004C1A3D">
        <w:tc>
          <w:tcPr>
            <w:tcW w:w="788" w:type="pct"/>
          </w:tcPr>
          <w:p w14:paraId="128F2A57" w14:textId="77777777" w:rsidR="004C1A3D" w:rsidRPr="00084E00" w:rsidRDefault="004A7B39" w:rsidP="006A1466">
            <w:pPr>
              <w:snapToGrid w:val="0"/>
              <w:rPr>
                <w:szCs w:val="24"/>
              </w:rPr>
            </w:pPr>
            <w:r w:rsidRPr="006A1466">
              <w:rPr>
                <w:position w:val="-12"/>
                <w:szCs w:val="24"/>
              </w:rPr>
              <w:object w:dxaOrig="300" w:dyaOrig="324" w14:anchorId="128F2B27">
                <v:shape id="_x0000_i1079" type="#_x0000_t75" style="width:15pt;height:16.5pt" o:ole="">
                  <v:imagedata r:id="rId118" o:title=""/>
                </v:shape>
                <o:OLEObject Type="Embed" ProgID="Equation.DSMT4" ShapeID="_x0000_i1079" DrawAspect="Content" ObjectID="_1846837338" r:id="rId119"/>
              </w:object>
            </w:r>
          </w:p>
        </w:tc>
        <w:tc>
          <w:tcPr>
            <w:tcW w:w="946" w:type="pct"/>
          </w:tcPr>
          <w:p w14:paraId="128F2A58" w14:textId="77777777" w:rsidR="004C1A3D" w:rsidRPr="00084E00" w:rsidRDefault="004A7B39" w:rsidP="006A1466">
            <w:pPr>
              <w:snapToGrid w:val="0"/>
              <w:jc w:val="center"/>
              <w:rPr>
                <w:szCs w:val="24"/>
              </w:rPr>
            </w:pPr>
            <w:r w:rsidRPr="00084E00">
              <w:rPr>
                <w:szCs w:val="24"/>
              </w:rPr>
              <w:t>8–20</w:t>
            </w:r>
          </w:p>
        </w:tc>
        <w:tc>
          <w:tcPr>
            <w:tcW w:w="867" w:type="pct"/>
          </w:tcPr>
          <w:p w14:paraId="128F2A59" w14:textId="77777777" w:rsidR="004C1A3D" w:rsidRPr="00084E00" w:rsidRDefault="004A7B39" w:rsidP="006A1466">
            <w:pPr>
              <w:snapToGrid w:val="0"/>
              <w:jc w:val="center"/>
              <w:rPr>
                <w:szCs w:val="24"/>
              </w:rPr>
            </w:pPr>
            <w:r w:rsidRPr="00084E00">
              <w:rPr>
                <w:szCs w:val="24"/>
              </w:rPr>
              <w:t>200–800</w:t>
            </w:r>
          </w:p>
        </w:tc>
        <w:tc>
          <w:tcPr>
            <w:tcW w:w="934" w:type="pct"/>
          </w:tcPr>
          <w:p w14:paraId="128F2A5A" w14:textId="77777777" w:rsidR="004C1A3D" w:rsidRPr="00084E00" w:rsidRDefault="004A7B39" w:rsidP="006A1466">
            <w:pPr>
              <w:snapToGrid w:val="0"/>
              <w:jc w:val="center"/>
              <w:rPr>
                <w:szCs w:val="24"/>
              </w:rPr>
            </w:pPr>
            <w:r w:rsidRPr="00084E00">
              <w:rPr>
                <w:szCs w:val="24"/>
              </w:rPr>
              <w:t>—</w:t>
            </w:r>
          </w:p>
        </w:tc>
        <w:tc>
          <w:tcPr>
            <w:tcW w:w="1465" w:type="pct"/>
          </w:tcPr>
          <w:p w14:paraId="128F2A5B" w14:textId="77777777" w:rsidR="004C1A3D" w:rsidRPr="00084E00" w:rsidRDefault="004A7B39" w:rsidP="006A1466">
            <w:pPr>
              <w:snapToGrid w:val="0"/>
              <w:jc w:val="center"/>
              <w:rPr>
                <w:szCs w:val="24"/>
              </w:rPr>
            </w:pPr>
            <w:r w:rsidRPr="00084E00">
              <w:rPr>
                <w:szCs w:val="24"/>
              </w:rPr>
              <w:t>Outer-loop gain much smaller than inner</w:t>
            </w:r>
          </w:p>
        </w:tc>
      </w:tr>
      <w:tr w:rsidR="004C1A3D" w:rsidRPr="00084E00" w14:paraId="128F2A62" w14:textId="77777777" w:rsidTr="004C1A3D">
        <w:tc>
          <w:tcPr>
            <w:tcW w:w="788" w:type="pct"/>
          </w:tcPr>
          <w:p w14:paraId="128F2A5D" w14:textId="77777777" w:rsidR="004C1A3D" w:rsidRPr="00084E00" w:rsidRDefault="004A7B39" w:rsidP="006A1466">
            <w:pPr>
              <w:snapToGrid w:val="0"/>
              <w:rPr>
                <w:szCs w:val="24"/>
              </w:rPr>
            </w:pPr>
            <w:r w:rsidRPr="006A1466">
              <w:rPr>
                <w:position w:val="-10"/>
                <w:szCs w:val="24"/>
              </w:rPr>
              <w:object w:dxaOrig="264" w:dyaOrig="300" w14:anchorId="128F2B28">
                <v:shape id="_x0000_i1080" type="#_x0000_t75" style="width:13.5pt;height:15pt" o:ole="">
                  <v:imagedata r:id="rId120" o:title=""/>
                </v:shape>
                <o:OLEObject Type="Embed" ProgID="Equation.DSMT4" ShapeID="_x0000_i1080" DrawAspect="Content" ObjectID="_1846837339" r:id="rId121"/>
              </w:object>
            </w:r>
          </w:p>
        </w:tc>
        <w:tc>
          <w:tcPr>
            <w:tcW w:w="946" w:type="pct"/>
          </w:tcPr>
          <w:p w14:paraId="128F2A5E" w14:textId="77777777" w:rsidR="004C1A3D" w:rsidRPr="00084E00" w:rsidRDefault="004A7B39" w:rsidP="006A1466">
            <w:pPr>
              <w:snapToGrid w:val="0"/>
              <w:jc w:val="center"/>
              <w:rPr>
                <w:szCs w:val="24"/>
              </w:rPr>
            </w:pPr>
            <w:r w:rsidRPr="00084E00">
              <w:rPr>
                <w:szCs w:val="24"/>
              </w:rPr>
              <w:t>0–0.5</w:t>
            </w:r>
          </w:p>
        </w:tc>
        <w:tc>
          <w:tcPr>
            <w:tcW w:w="867" w:type="pct"/>
          </w:tcPr>
          <w:p w14:paraId="128F2A5F" w14:textId="77777777" w:rsidR="004C1A3D" w:rsidRPr="00084E00" w:rsidRDefault="004A7B39" w:rsidP="006A1466">
            <w:pPr>
              <w:snapToGrid w:val="0"/>
              <w:jc w:val="center"/>
              <w:rPr>
                <w:szCs w:val="24"/>
              </w:rPr>
            </w:pPr>
            <w:r w:rsidRPr="00084E00">
              <w:rPr>
                <w:szCs w:val="24"/>
              </w:rPr>
              <w:t>0.5–5.0</w:t>
            </w:r>
          </w:p>
        </w:tc>
        <w:tc>
          <w:tcPr>
            <w:tcW w:w="934" w:type="pct"/>
          </w:tcPr>
          <w:p w14:paraId="128F2A60" w14:textId="77777777" w:rsidR="004C1A3D" w:rsidRPr="00084E00" w:rsidRDefault="004A7B39" w:rsidP="006A1466">
            <w:pPr>
              <w:snapToGrid w:val="0"/>
              <w:jc w:val="center"/>
              <w:rPr>
                <w:szCs w:val="24"/>
              </w:rPr>
            </w:pPr>
            <w:r w:rsidRPr="00084E00">
              <w:rPr>
                <w:szCs w:val="24"/>
              </w:rPr>
              <w:t>—</w:t>
            </w:r>
          </w:p>
        </w:tc>
        <w:tc>
          <w:tcPr>
            <w:tcW w:w="1465" w:type="pct"/>
          </w:tcPr>
          <w:p w14:paraId="128F2A61" w14:textId="77777777" w:rsidR="004C1A3D" w:rsidRPr="00084E00" w:rsidRDefault="004A7B39" w:rsidP="006A1466">
            <w:pPr>
              <w:snapToGrid w:val="0"/>
              <w:jc w:val="center"/>
              <w:rPr>
                <w:szCs w:val="24"/>
              </w:rPr>
            </w:pPr>
            <w:r w:rsidRPr="00084E00">
              <w:rPr>
                <w:szCs w:val="24"/>
              </w:rPr>
              <w:t>Outer-loop integral typically small</w:t>
            </w:r>
          </w:p>
        </w:tc>
      </w:tr>
      <w:tr w:rsidR="004C1A3D" w:rsidRPr="00084E00" w14:paraId="128F2A68" w14:textId="77777777" w:rsidTr="004C1A3D">
        <w:tc>
          <w:tcPr>
            <w:tcW w:w="788" w:type="pct"/>
          </w:tcPr>
          <w:p w14:paraId="128F2A63" w14:textId="77777777" w:rsidR="004C1A3D" w:rsidRPr="00084E00" w:rsidRDefault="004A7B39" w:rsidP="006A1466">
            <w:pPr>
              <w:snapToGrid w:val="0"/>
              <w:rPr>
                <w:szCs w:val="24"/>
              </w:rPr>
            </w:pPr>
            <w:r w:rsidRPr="006A1466">
              <w:rPr>
                <w:position w:val="-10"/>
                <w:szCs w:val="24"/>
              </w:rPr>
              <w:object w:dxaOrig="300" w:dyaOrig="300" w14:anchorId="128F2B29">
                <v:shape id="_x0000_i1081" type="#_x0000_t75" style="width:15pt;height:15pt" o:ole="">
                  <v:imagedata r:id="rId122" o:title=""/>
                </v:shape>
                <o:OLEObject Type="Embed" ProgID="Equation.DSMT4" ShapeID="_x0000_i1081" DrawAspect="Content" ObjectID="_1846837340" r:id="rId123"/>
              </w:object>
            </w:r>
          </w:p>
        </w:tc>
        <w:tc>
          <w:tcPr>
            <w:tcW w:w="946" w:type="pct"/>
          </w:tcPr>
          <w:p w14:paraId="128F2A64" w14:textId="77777777" w:rsidR="004C1A3D" w:rsidRPr="00084E00" w:rsidRDefault="004A7B39" w:rsidP="006A1466">
            <w:pPr>
              <w:snapToGrid w:val="0"/>
              <w:jc w:val="center"/>
              <w:rPr>
                <w:szCs w:val="24"/>
              </w:rPr>
            </w:pPr>
            <w:r w:rsidRPr="00084E00">
              <w:rPr>
                <w:szCs w:val="24"/>
              </w:rPr>
              <w:t xml:space="preserve">0 (with </w:t>
            </w:r>
            <w:proofErr w:type="spellStart"/>
            <w:r w:rsidRPr="00084E00">
              <w:rPr>
                <w:szCs w:val="24"/>
              </w:rPr>
              <w:t>DoM</w:t>
            </w:r>
            <w:proofErr w:type="spellEnd"/>
            <w:r w:rsidRPr="00084E00">
              <w:rPr>
                <w:szCs w:val="24"/>
              </w:rPr>
              <w:t>)</w:t>
            </w:r>
          </w:p>
        </w:tc>
        <w:tc>
          <w:tcPr>
            <w:tcW w:w="867" w:type="pct"/>
          </w:tcPr>
          <w:p w14:paraId="128F2A65" w14:textId="77777777" w:rsidR="004C1A3D" w:rsidRPr="00084E00" w:rsidRDefault="004A7B39" w:rsidP="006A1466">
            <w:pPr>
              <w:snapToGrid w:val="0"/>
              <w:jc w:val="center"/>
              <w:rPr>
                <w:szCs w:val="24"/>
              </w:rPr>
            </w:pPr>
            <w:r w:rsidRPr="00084E00">
              <w:rPr>
                <w:szCs w:val="24"/>
              </w:rPr>
              <w:t>0–50</w:t>
            </w:r>
          </w:p>
        </w:tc>
        <w:tc>
          <w:tcPr>
            <w:tcW w:w="934" w:type="pct"/>
          </w:tcPr>
          <w:p w14:paraId="128F2A66" w14:textId="77777777" w:rsidR="004C1A3D" w:rsidRPr="00084E00" w:rsidRDefault="004A7B39" w:rsidP="006A1466">
            <w:pPr>
              <w:snapToGrid w:val="0"/>
              <w:jc w:val="center"/>
              <w:rPr>
                <w:szCs w:val="24"/>
              </w:rPr>
            </w:pPr>
            <w:r w:rsidRPr="00084E00">
              <w:rPr>
                <w:szCs w:val="24"/>
              </w:rPr>
              <w:t>—</w:t>
            </w:r>
          </w:p>
        </w:tc>
        <w:tc>
          <w:tcPr>
            <w:tcW w:w="1465" w:type="pct"/>
          </w:tcPr>
          <w:p w14:paraId="128F2A67" w14:textId="77777777" w:rsidR="004C1A3D" w:rsidRPr="00084E00" w:rsidRDefault="004A7B39" w:rsidP="006A1466">
            <w:pPr>
              <w:snapToGrid w:val="0"/>
              <w:jc w:val="center"/>
              <w:rPr>
                <w:szCs w:val="24"/>
              </w:rPr>
            </w:pPr>
            <w:r w:rsidRPr="00084E00">
              <w:rPr>
                <w:szCs w:val="24"/>
              </w:rPr>
              <w:t>Derivative generally omitted in velocity loop</w:t>
            </w:r>
          </w:p>
        </w:tc>
      </w:tr>
      <w:tr w:rsidR="004C1A3D" w:rsidRPr="00084E00" w14:paraId="128F2A6E" w14:textId="77777777" w:rsidTr="004C1A3D">
        <w:tc>
          <w:tcPr>
            <w:tcW w:w="788" w:type="pct"/>
          </w:tcPr>
          <w:p w14:paraId="128F2A69" w14:textId="77777777" w:rsidR="004C1A3D" w:rsidRPr="00084E00" w:rsidRDefault="004A7B39" w:rsidP="006A1466">
            <w:pPr>
              <w:snapToGrid w:val="0"/>
              <w:rPr>
                <w:szCs w:val="24"/>
              </w:rPr>
            </w:pPr>
            <w:r w:rsidRPr="006A1466">
              <w:rPr>
                <w:position w:val="-10"/>
                <w:szCs w:val="24"/>
              </w:rPr>
              <w:object w:dxaOrig="360" w:dyaOrig="300" w14:anchorId="128F2B2A">
                <v:shape id="_x0000_i1082" type="#_x0000_t75" style="width:18pt;height:15pt" o:ole="">
                  <v:imagedata r:id="rId124" o:title=""/>
                </v:shape>
                <o:OLEObject Type="Embed" ProgID="Equation.DSMT4" ShapeID="_x0000_i1082" DrawAspect="Content" ObjectID="_1846837341" r:id="rId125"/>
              </w:object>
            </w:r>
          </w:p>
        </w:tc>
        <w:tc>
          <w:tcPr>
            <w:tcW w:w="946" w:type="pct"/>
          </w:tcPr>
          <w:p w14:paraId="128F2A6A" w14:textId="77777777" w:rsidR="004C1A3D" w:rsidRPr="00084E00" w:rsidRDefault="004A7B39" w:rsidP="006A1466">
            <w:pPr>
              <w:snapToGrid w:val="0"/>
              <w:jc w:val="center"/>
              <w:rPr>
                <w:szCs w:val="24"/>
              </w:rPr>
            </w:pPr>
            <w:r w:rsidRPr="00084E00">
              <w:rPr>
                <w:szCs w:val="24"/>
              </w:rPr>
              <w:t>300–1000</w:t>
            </w:r>
          </w:p>
        </w:tc>
        <w:tc>
          <w:tcPr>
            <w:tcW w:w="867" w:type="pct"/>
          </w:tcPr>
          <w:p w14:paraId="128F2A6B" w14:textId="77777777" w:rsidR="004C1A3D" w:rsidRPr="00084E00" w:rsidRDefault="004A7B39" w:rsidP="006A1466">
            <w:pPr>
              <w:snapToGrid w:val="0"/>
              <w:jc w:val="center"/>
              <w:rPr>
                <w:szCs w:val="24"/>
              </w:rPr>
            </w:pPr>
            <w:r w:rsidRPr="00084E00">
              <w:rPr>
                <w:szCs w:val="24"/>
              </w:rPr>
              <w:t>8000–16000</w:t>
            </w:r>
          </w:p>
        </w:tc>
        <w:tc>
          <w:tcPr>
            <w:tcW w:w="934" w:type="pct"/>
          </w:tcPr>
          <w:p w14:paraId="128F2A6C" w14:textId="77777777" w:rsidR="004C1A3D" w:rsidRPr="00084E00" w:rsidRDefault="004A7B39" w:rsidP="006A1466">
            <w:pPr>
              <w:snapToGrid w:val="0"/>
              <w:jc w:val="center"/>
              <w:rPr>
                <w:szCs w:val="24"/>
              </w:rPr>
            </w:pPr>
            <w:r w:rsidRPr="00084E00">
              <w:rPr>
                <w:szCs w:val="24"/>
              </w:rPr>
              <w:t>CAN units</w:t>
            </w:r>
          </w:p>
        </w:tc>
        <w:tc>
          <w:tcPr>
            <w:tcW w:w="1465" w:type="pct"/>
          </w:tcPr>
          <w:p w14:paraId="128F2A6D" w14:textId="77777777" w:rsidR="004C1A3D" w:rsidRPr="00084E00" w:rsidRDefault="004A7B39" w:rsidP="006A1466">
            <w:pPr>
              <w:snapToGrid w:val="0"/>
              <w:jc w:val="center"/>
              <w:rPr>
                <w:szCs w:val="24"/>
              </w:rPr>
            </w:pPr>
            <w:r w:rsidRPr="00084E00">
              <w:rPr>
                <w:szCs w:val="24"/>
              </w:rPr>
              <w:t>Integral clamping limit</w:t>
            </w:r>
          </w:p>
        </w:tc>
      </w:tr>
      <w:tr w:rsidR="004C1A3D" w:rsidRPr="00084E00" w14:paraId="128F2A74" w14:textId="77777777" w:rsidTr="006A1466">
        <w:tc>
          <w:tcPr>
            <w:tcW w:w="788" w:type="pct"/>
            <w:tcBorders>
              <w:bottom w:val="single" w:sz="4" w:space="0" w:color="auto"/>
            </w:tcBorders>
          </w:tcPr>
          <w:p w14:paraId="128F2A6F" w14:textId="77777777" w:rsidR="004C1A3D" w:rsidRPr="00084E00" w:rsidRDefault="004A7B39" w:rsidP="006A1466">
            <w:pPr>
              <w:snapToGrid w:val="0"/>
              <w:rPr>
                <w:szCs w:val="24"/>
              </w:rPr>
            </w:pPr>
            <w:r w:rsidRPr="006A1466">
              <w:rPr>
                <w:position w:val="-10"/>
                <w:szCs w:val="24"/>
              </w:rPr>
              <w:object w:dxaOrig="300" w:dyaOrig="300" w14:anchorId="128F2B2B">
                <v:shape id="_x0000_i1083" type="#_x0000_t75" style="width:15pt;height:15pt" o:ole="">
                  <v:imagedata r:id="rId126" o:title=""/>
                </v:shape>
                <o:OLEObject Type="Embed" ProgID="Equation.DSMT4" ShapeID="_x0000_i1083" DrawAspect="Content" ObjectID="_1846837342" r:id="rId127"/>
              </w:object>
            </w:r>
          </w:p>
        </w:tc>
        <w:tc>
          <w:tcPr>
            <w:tcW w:w="946" w:type="pct"/>
            <w:tcBorders>
              <w:bottom w:val="single" w:sz="4" w:space="0" w:color="auto"/>
            </w:tcBorders>
          </w:tcPr>
          <w:p w14:paraId="128F2A70" w14:textId="77777777" w:rsidR="004C1A3D" w:rsidRPr="00084E00" w:rsidRDefault="004A7B39" w:rsidP="006A1466">
            <w:pPr>
              <w:snapToGrid w:val="0"/>
              <w:jc w:val="center"/>
              <w:rPr>
                <w:szCs w:val="24"/>
              </w:rPr>
            </w:pPr>
            <w:r w:rsidRPr="00084E00">
              <w:rPr>
                <w:szCs w:val="24"/>
              </w:rPr>
              <w:t>10000–30000</w:t>
            </w:r>
          </w:p>
        </w:tc>
        <w:tc>
          <w:tcPr>
            <w:tcW w:w="867" w:type="pct"/>
            <w:tcBorders>
              <w:bottom w:val="single" w:sz="4" w:space="0" w:color="auto"/>
            </w:tcBorders>
          </w:tcPr>
          <w:p w14:paraId="128F2A71" w14:textId="77777777" w:rsidR="004C1A3D" w:rsidRPr="00084E00" w:rsidRDefault="004A7B39" w:rsidP="006A1466">
            <w:pPr>
              <w:snapToGrid w:val="0"/>
              <w:jc w:val="center"/>
              <w:rPr>
                <w:szCs w:val="24"/>
              </w:rPr>
            </w:pPr>
            <w:r w:rsidRPr="00084E00">
              <w:rPr>
                <w:szCs w:val="24"/>
              </w:rPr>
              <w:t>16384</w:t>
            </w:r>
          </w:p>
        </w:tc>
        <w:tc>
          <w:tcPr>
            <w:tcW w:w="934" w:type="pct"/>
            <w:tcBorders>
              <w:bottom w:val="single" w:sz="4" w:space="0" w:color="auto"/>
            </w:tcBorders>
          </w:tcPr>
          <w:p w14:paraId="128F2A72" w14:textId="77777777" w:rsidR="004C1A3D" w:rsidRPr="00084E00" w:rsidRDefault="004A7B39" w:rsidP="006A1466">
            <w:pPr>
              <w:snapToGrid w:val="0"/>
              <w:jc w:val="center"/>
              <w:rPr>
                <w:szCs w:val="24"/>
              </w:rPr>
            </w:pPr>
            <w:r w:rsidRPr="00084E00">
              <w:rPr>
                <w:szCs w:val="24"/>
              </w:rPr>
              <w:t>CAN units</w:t>
            </w:r>
          </w:p>
        </w:tc>
        <w:tc>
          <w:tcPr>
            <w:tcW w:w="1465" w:type="pct"/>
            <w:tcBorders>
              <w:bottom w:val="single" w:sz="4" w:space="0" w:color="auto"/>
            </w:tcBorders>
          </w:tcPr>
          <w:p w14:paraId="128F2A73" w14:textId="77777777" w:rsidR="004C1A3D" w:rsidRPr="00084E00" w:rsidRDefault="004A7B39" w:rsidP="006A1466">
            <w:pPr>
              <w:snapToGrid w:val="0"/>
              <w:jc w:val="center"/>
              <w:rPr>
                <w:szCs w:val="24"/>
              </w:rPr>
            </w:pPr>
            <w:r w:rsidRPr="00084E00">
              <w:rPr>
                <w:szCs w:val="24"/>
              </w:rPr>
              <w:t>Output saturation limit</w:t>
            </w:r>
          </w:p>
        </w:tc>
      </w:tr>
    </w:tbl>
    <w:p w14:paraId="6B8B2B9F" w14:textId="77777777" w:rsidR="002A4A7E" w:rsidRDefault="002A4A7E" w:rsidP="00084E00">
      <w:pPr>
        <w:pStyle w:val="Firstlevelsectiontitle"/>
        <w:snapToGrid w:val="0"/>
        <w:rPr>
          <w:szCs w:val="24"/>
        </w:rPr>
      </w:pPr>
    </w:p>
    <w:p w14:paraId="128F2A75" w14:textId="0C967476" w:rsidR="004C1A3D" w:rsidRPr="00084E00" w:rsidRDefault="004A7B39" w:rsidP="006A1466">
      <w:pPr>
        <w:pStyle w:val="Firstlevelsectiontitle"/>
        <w:snapToGrid w:val="0"/>
        <w:rPr>
          <w:szCs w:val="24"/>
        </w:rPr>
      </w:pPr>
      <w:r w:rsidRPr="00084E00">
        <w:rPr>
          <w:szCs w:val="24"/>
        </w:rPr>
        <w:t xml:space="preserve">7. System </w:t>
      </w:r>
      <w:r w:rsidR="002A4A7E" w:rsidRPr="00084E00">
        <w:rPr>
          <w:szCs w:val="24"/>
        </w:rPr>
        <w:t>performance analysis and experimental validation</w:t>
      </w:r>
    </w:p>
    <w:p w14:paraId="128F2A76" w14:textId="19681A6D" w:rsidR="004C1A3D" w:rsidRDefault="004A7B39" w:rsidP="00084E00">
      <w:pPr>
        <w:pStyle w:val="Secondarysectiontitle"/>
        <w:snapToGrid w:val="0"/>
        <w:rPr>
          <w:szCs w:val="24"/>
        </w:rPr>
      </w:pPr>
      <w:r w:rsidRPr="00084E00">
        <w:rPr>
          <w:szCs w:val="24"/>
        </w:rPr>
        <w:t>7.</w:t>
      </w:r>
      <w:r w:rsidRPr="006A1466">
        <w:rPr>
          <w:szCs w:val="24"/>
        </w:rPr>
        <w:t>1</w:t>
      </w:r>
      <w:r w:rsidRPr="00084E00">
        <w:rPr>
          <w:szCs w:val="24"/>
        </w:rPr>
        <w:t xml:space="preserve"> Experimental </w:t>
      </w:r>
      <w:r w:rsidR="002A4A7E" w:rsidRPr="00084E00">
        <w:rPr>
          <w:szCs w:val="24"/>
        </w:rPr>
        <w:t>validation data</w:t>
      </w:r>
    </w:p>
    <w:p w14:paraId="61C5DE93" w14:textId="77777777" w:rsidR="002A4A7E" w:rsidRPr="00084E00" w:rsidRDefault="002A4A7E" w:rsidP="006A1466">
      <w:pPr>
        <w:pStyle w:val="Secondarysectiontitle"/>
        <w:snapToGrid w:val="0"/>
        <w:rPr>
          <w:szCs w:val="24"/>
        </w:rPr>
      </w:pPr>
    </w:p>
    <w:p w14:paraId="128F2A77" w14:textId="05D65BA3" w:rsidR="004C1A3D" w:rsidRPr="00084E00" w:rsidRDefault="004A7B39" w:rsidP="006A1466">
      <w:pPr>
        <w:pStyle w:val="Table"/>
        <w:snapToGrid w:val="0"/>
        <w:jc w:val="both"/>
        <w:rPr>
          <w:szCs w:val="24"/>
        </w:rPr>
      </w:pPr>
      <w:r w:rsidRPr="00084E00">
        <w:rPr>
          <w:szCs w:val="24"/>
        </w:rPr>
        <w:t xml:space="preserve">Table 9. Gimbal </w:t>
      </w:r>
      <w:r w:rsidR="002A4A7E" w:rsidRPr="00084E00">
        <w:rPr>
          <w:szCs w:val="24"/>
        </w:rPr>
        <w:t>step response performance metrics</w:t>
      </w:r>
    </w:p>
    <w:tbl>
      <w:tblPr>
        <w:tblStyle w:val="a"/>
        <w:tblW w:w="5000" w:type="pct"/>
        <w:jc w:val="center"/>
        <w:tblBorders>
          <w:top w:val="none" w:sz="0" w:space="0" w:color="auto"/>
          <w:bottom w:val="none" w:sz="0" w:space="0" w:color="auto"/>
        </w:tblBorders>
        <w:tblLook w:val="04A0" w:firstRow="1" w:lastRow="0" w:firstColumn="1" w:lastColumn="0" w:noHBand="0" w:noVBand="1"/>
      </w:tblPr>
      <w:tblGrid>
        <w:gridCol w:w="1983"/>
        <w:gridCol w:w="2090"/>
        <w:gridCol w:w="2298"/>
        <w:gridCol w:w="3267"/>
      </w:tblGrid>
      <w:tr w:rsidR="004C1A3D" w:rsidRPr="00084E00" w14:paraId="128F2A7C" w14:textId="77777777" w:rsidTr="006A1466">
        <w:trPr>
          <w:cnfStyle w:val="100000000000" w:firstRow="1" w:lastRow="0" w:firstColumn="0" w:lastColumn="0" w:oddVBand="0" w:evenVBand="0" w:oddHBand="0" w:evenHBand="0" w:firstRowFirstColumn="0" w:firstRowLastColumn="0" w:lastRowFirstColumn="0" w:lastRowLastColumn="0"/>
          <w:jc w:val="center"/>
        </w:trPr>
        <w:tc>
          <w:tcPr>
            <w:tcW w:w="1029"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78" w14:textId="77777777" w:rsidR="004C1A3D" w:rsidRPr="00084E00" w:rsidRDefault="004A7B39" w:rsidP="006A1466">
            <w:pPr>
              <w:snapToGrid w:val="0"/>
              <w:jc w:val="left"/>
              <w:rPr>
                <w:b/>
                <w:bCs/>
                <w:szCs w:val="24"/>
              </w:rPr>
            </w:pPr>
            <w:r w:rsidRPr="00084E00">
              <w:rPr>
                <w:b/>
                <w:bCs/>
                <w:szCs w:val="24"/>
              </w:rPr>
              <w:t>Metric</w:t>
            </w:r>
          </w:p>
        </w:tc>
        <w:tc>
          <w:tcPr>
            <w:tcW w:w="1084"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79" w14:textId="6B0DFB47" w:rsidR="004C1A3D" w:rsidRPr="00084E00" w:rsidRDefault="004A7B39" w:rsidP="006A1466">
            <w:pPr>
              <w:snapToGrid w:val="0"/>
              <w:jc w:val="center"/>
              <w:rPr>
                <w:b/>
                <w:bCs/>
                <w:szCs w:val="24"/>
              </w:rPr>
            </w:pPr>
            <w:r w:rsidRPr="00084E00">
              <w:rPr>
                <w:b/>
                <w:bCs/>
                <w:szCs w:val="24"/>
              </w:rPr>
              <w:t xml:space="preserve">Inner </w:t>
            </w:r>
            <w:r w:rsidR="002A4A7E" w:rsidRPr="00084E00">
              <w:rPr>
                <w:b/>
                <w:bCs/>
                <w:szCs w:val="24"/>
              </w:rPr>
              <w:t xml:space="preserve">gimbal yaw </w:t>
            </w:r>
            <w:r w:rsidRPr="00084E00">
              <w:rPr>
                <w:b/>
                <w:bCs/>
                <w:szCs w:val="24"/>
              </w:rPr>
              <w:t>(GM6020)</w:t>
            </w:r>
          </w:p>
        </w:tc>
        <w:tc>
          <w:tcPr>
            <w:tcW w:w="1192"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7A" w14:textId="4ABC2C1F" w:rsidR="004C1A3D" w:rsidRPr="00084E00" w:rsidRDefault="004A7B39" w:rsidP="006A1466">
            <w:pPr>
              <w:snapToGrid w:val="0"/>
              <w:jc w:val="center"/>
              <w:rPr>
                <w:b/>
                <w:bCs/>
                <w:szCs w:val="24"/>
              </w:rPr>
            </w:pPr>
            <w:r w:rsidRPr="00084E00">
              <w:rPr>
                <w:b/>
                <w:bCs/>
                <w:szCs w:val="24"/>
              </w:rPr>
              <w:t xml:space="preserve">Outer </w:t>
            </w:r>
            <w:r w:rsidR="002A4A7E" w:rsidRPr="00084E00">
              <w:rPr>
                <w:b/>
                <w:bCs/>
                <w:szCs w:val="24"/>
              </w:rPr>
              <w:t xml:space="preserve">yaw axis </w:t>
            </w:r>
            <w:r w:rsidRPr="00084E00">
              <w:rPr>
                <w:b/>
                <w:bCs/>
                <w:szCs w:val="24"/>
              </w:rPr>
              <w:t>(J4310)</w:t>
            </w:r>
          </w:p>
        </w:tc>
        <w:tc>
          <w:tcPr>
            <w:tcW w:w="1695"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7B" w14:textId="0AC64E81" w:rsidR="004C1A3D" w:rsidRPr="00084E00" w:rsidRDefault="004A7B39" w:rsidP="006A1466">
            <w:pPr>
              <w:snapToGrid w:val="0"/>
              <w:jc w:val="center"/>
              <w:rPr>
                <w:b/>
                <w:bCs/>
                <w:szCs w:val="24"/>
              </w:rPr>
            </w:pPr>
            <w:r w:rsidRPr="00084E00">
              <w:rPr>
                <w:b/>
                <w:bCs/>
                <w:szCs w:val="24"/>
              </w:rPr>
              <w:t xml:space="preserve">Measurement </w:t>
            </w:r>
            <w:r w:rsidR="002A4A7E">
              <w:rPr>
                <w:b/>
                <w:bCs/>
                <w:szCs w:val="24"/>
              </w:rPr>
              <w:t>m</w:t>
            </w:r>
            <w:r w:rsidR="002A4A7E" w:rsidRPr="00084E00">
              <w:rPr>
                <w:b/>
                <w:bCs/>
                <w:szCs w:val="24"/>
              </w:rPr>
              <w:t>ethod</w:t>
            </w:r>
          </w:p>
        </w:tc>
      </w:tr>
      <w:tr w:rsidR="004C1A3D" w:rsidRPr="00084E00" w14:paraId="128F2A81" w14:textId="77777777" w:rsidTr="006A1466">
        <w:trPr>
          <w:jc w:val="center"/>
        </w:trPr>
        <w:tc>
          <w:tcPr>
            <w:tcW w:w="1029" w:type="pct"/>
            <w:tcBorders>
              <w:top w:val="single" w:sz="4" w:space="0" w:color="auto"/>
            </w:tcBorders>
          </w:tcPr>
          <w:p w14:paraId="128F2A7D" w14:textId="77777777" w:rsidR="004C1A3D" w:rsidRPr="00084E00" w:rsidRDefault="004A7B39" w:rsidP="006A1466">
            <w:pPr>
              <w:snapToGrid w:val="0"/>
              <w:jc w:val="left"/>
              <w:rPr>
                <w:szCs w:val="24"/>
              </w:rPr>
            </w:pPr>
            <w:r w:rsidRPr="00084E00">
              <w:rPr>
                <w:szCs w:val="24"/>
              </w:rPr>
              <w:t>Step amplitude</w:t>
            </w:r>
          </w:p>
        </w:tc>
        <w:tc>
          <w:tcPr>
            <w:tcW w:w="1084" w:type="pct"/>
            <w:tcBorders>
              <w:top w:val="single" w:sz="4" w:space="0" w:color="auto"/>
            </w:tcBorders>
          </w:tcPr>
          <w:p w14:paraId="128F2A7E" w14:textId="77777777" w:rsidR="004C1A3D" w:rsidRPr="00084E00" w:rsidRDefault="004A7B39" w:rsidP="006A1466">
            <w:pPr>
              <w:snapToGrid w:val="0"/>
              <w:jc w:val="center"/>
              <w:rPr>
                <w:szCs w:val="24"/>
              </w:rPr>
            </w:pPr>
            <w:r w:rsidRPr="00084E00">
              <w:rPr>
                <w:szCs w:val="24"/>
              </w:rPr>
              <w:t>10°</w:t>
            </w:r>
          </w:p>
        </w:tc>
        <w:tc>
          <w:tcPr>
            <w:tcW w:w="1192" w:type="pct"/>
            <w:tcBorders>
              <w:top w:val="single" w:sz="4" w:space="0" w:color="auto"/>
            </w:tcBorders>
          </w:tcPr>
          <w:p w14:paraId="128F2A7F" w14:textId="77777777" w:rsidR="004C1A3D" w:rsidRPr="00084E00" w:rsidRDefault="004A7B39" w:rsidP="006A1466">
            <w:pPr>
              <w:snapToGrid w:val="0"/>
              <w:jc w:val="center"/>
              <w:rPr>
                <w:szCs w:val="24"/>
              </w:rPr>
            </w:pPr>
            <w:r w:rsidRPr="00084E00">
              <w:rPr>
                <w:szCs w:val="24"/>
              </w:rPr>
              <w:t>30°</w:t>
            </w:r>
          </w:p>
        </w:tc>
        <w:tc>
          <w:tcPr>
            <w:tcW w:w="1695" w:type="pct"/>
            <w:tcBorders>
              <w:top w:val="single" w:sz="4" w:space="0" w:color="auto"/>
            </w:tcBorders>
          </w:tcPr>
          <w:p w14:paraId="128F2A80" w14:textId="77777777" w:rsidR="004C1A3D" w:rsidRPr="00084E00" w:rsidRDefault="004A7B39" w:rsidP="006A1466">
            <w:pPr>
              <w:snapToGrid w:val="0"/>
              <w:jc w:val="center"/>
              <w:rPr>
                <w:szCs w:val="24"/>
              </w:rPr>
            </w:pPr>
            <w:r w:rsidRPr="00084E00">
              <w:rPr>
                <w:szCs w:val="24"/>
              </w:rPr>
              <w:t>Command setpoint</w:t>
            </w:r>
          </w:p>
        </w:tc>
      </w:tr>
      <w:tr w:rsidR="004C1A3D" w:rsidRPr="00084E00" w14:paraId="128F2A86" w14:textId="77777777" w:rsidTr="006A1466">
        <w:trPr>
          <w:jc w:val="center"/>
        </w:trPr>
        <w:tc>
          <w:tcPr>
            <w:tcW w:w="1029" w:type="pct"/>
          </w:tcPr>
          <w:p w14:paraId="128F2A82" w14:textId="77777777" w:rsidR="004C1A3D" w:rsidRPr="00084E00" w:rsidRDefault="004A7B39" w:rsidP="006A1466">
            <w:pPr>
              <w:snapToGrid w:val="0"/>
              <w:jc w:val="left"/>
              <w:rPr>
                <w:szCs w:val="24"/>
              </w:rPr>
            </w:pPr>
            <w:r w:rsidRPr="00084E00">
              <w:rPr>
                <w:szCs w:val="24"/>
              </w:rPr>
              <w:t>Rise time</w:t>
            </w:r>
          </w:p>
        </w:tc>
        <w:tc>
          <w:tcPr>
            <w:tcW w:w="1084" w:type="pct"/>
          </w:tcPr>
          <w:p w14:paraId="128F2A83" w14:textId="74BE6455" w:rsidR="004C1A3D" w:rsidRPr="00084E00" w:rsidRDefault="002A4A7E" w:rsidP="006A1466">
            <w:pPr>
              <w:snapToGrid w:val="0"/>
              <w:jc w:val="center"/>
              <w:rPr>
                <w:szCs w:val="24"/>
              </w:rPr>
            </w:pPr>
            <w:r>
              <w:rPr>
                <w:szCs w:val="24"/>
              </w:rPr>
              <w:t xml:space="preserve">About </w:t>
            </w:r>
            <w:r w:rsidR="004A7B39" w:rsidRPr="00084E00">
              <w:rPr>
                <w:szCs w:val="24"/>
              </w:rPr>
              <w:t xml:space="preserve">50 </w:t>
            </w:r>
            <w:proofErr w:type="spellStart"/>
            <w:r w:rsidR="004A7B39" w:rsidRPr="00084E00">
              <w:rPr>
                <w:szCs w:val="24"/>
              </w:rPr>
              <w:t>ms</w:t>
            </w:r>
            <w:proofErr w:type="spellEnd"/>
          </w:p>
        </w:tc>
        <w:tc>
          <w:tcPr>
            <w:tcW w:w="1192" w:type="pct"/>
          </w:tcPr>
          <w:p w14:paraId="128F2A84" w14:textId="471BF6EE" w:rsidR="004C1A3D" w:rsidRPr="00084E00" w:rsidRDefault="002A4A7E" w:rsidP="006A1466">
            <w:pPr>
              <w:snapToGrid w:val="0"/>
              <w:jc w:val="center"/>
              <w:rPr>
                <w:szCs w:val="24"/>
              </w:rPr>
            </w:pPr>
            <w:r>
              <w:rPr>
                <w:szCs w:val="24"/>
              </w:rPr>
              <w:t xml:space="preserve">About </w:t>
            </w:r>
            <w:r w:rsidR="004A7B39" w:rsidRPr="00084E00">
              <w:rPr>
                <w:szCs w:val="24"/>
              </w:rPr>
              <w:t xml:space="preserve">120 </w:t>
            </w:r>
            <w:proofErr w:type="spellStart"/>
            <w:r w:rsidR="004A7B39" w:rsidRPr="00084E00">
              <w:rPr>
                <w:szCs w:val="24"/>
              </w:rPr>
              <w:t>ms</w:t>
            </w:r>
            <w:proofErr w:type="spellEnd"/>
          </w:p>
        </w:tc>
        <w:tc>
          <w:tcPr>
            <w:tcW w:w="1695" w:type="pct"/>
          </w:tcPr>
          <w:p w14:paraId="128F2A85" w14:textId="77777777" w:rsidR="004C1A3D" w:rsidRPr="00084E00" w:rsidRDefault="004A7B39" w:rsidP="006A1466">
            <w:pPr>
              <w:snapToGrid w:val="0"/>
              <w:jc w:val="center"/>
              <w:rPr>
                <w:szCs w:val="24"/>
              </w:rPr>
            </w:pPr>
            <w:r w:rsidRPr="00084E00">
              <w:rPr>
                <w:szCs w:val="24"/>
              </w:rPr>
              <w:t>Encoder angle log</w:t>
            </w:r>
          </w:p>
        </w:tc>
      </w:tr>
      <w:tr w:rsidR="004C1A3D" w:rsidRPr="00084E00" w14:paraId="128F2A8B" w14:textId="77777777" w:rsidTr="006A1466">
        <w:trPr>
          <w:jc w:val="center"/>
        </w:trPr>
        <w:tc>
          <w:tcPr>
            <w:tcW w:w="1029" w:type="pct"/>
          </w:tcPr>
          <w:p w14:paraId="128F2A87" w14:textId="77777777" w:rsidR="004C1A3D" w:rsidRPr="00084E00" w:rsidRDefault="004A7B39" w:rsidP="006A1466">
            <w:pPr>
              <w:snapToGrid w:val="0"/>
              <w:jc w:val="left"/>
              <w:rPr>
                <w:szCs w:val="24"/>
              </w:rPr>
            </w:pPr>
            <w:r w:rsidRPr="00084E00">
              <w:rPr>
                <w:szCs w:val="24"/>
              </w:rPr>
              <w:t>Steady-state error</w:t>
            </w:r>
          </w:p>
        </w:tc>
        <w:tc>
          <w:tcPr>
            <w:tcW w:w="1084" w:type="pct"/>
          </w:tcPr>
          <w:p w14:paraId="128F2A88" w14:textId="23835123" w:rsidR="004C1A3D" w:rsidRPr="00084E00" w:rsidRDefault="004A7B39" w:rsidP="006A1466">
            <w:pPr>
              <w:snapToGrid w:val="0"/>
              <w:jc w:val="center"/>
              <w:rPr>
                <w:szCs w:val="24"/>
              </w:rPr>
            </w:pPr>
            <w:r w:rsidRPr="00084E00">
              <w:rPr>
                <w:szCs w:val="24"/>
              </w:rPr>
              <w:t>&lt;</w:t>
            </w:r>
            <w:r w:rsidR="002A4A7E">
              <w:rPr>
                <w:szCs w:val="24"/>
              </w:rPr>
              <w:t xml:space="preserve"> </w:t>
            </w:r>
            <w:r w:rsidRPr="00084E00">
              <w:rPr>
                <w:szCs w:val="24"/>
              </w:rPr>
              <w:t>0.3°</w:t>
            </w:r>
          </w:p>
        </w:tc>
        <w:tc>
          <w:tcPr>
            <w:tcW w:w="1192" w:type="pct"/>
          </w:tcPr>
          <w:p w14:paraId="128F2A89" w14:textId="3F734C13" w:rsidR="004C1A3D" w:rsidRPr="00084E00" w:rsidRDefault="004A7B39" w:rsidP="006A1466">
            <w:pPr>
              <w:snapToGrid w:val="0"/>
              <w:jc w:val="center"/>
              <w:rPr>
                <w:szCs w:val="24"/>
              </w:rPr>
            </w:pPr>
            <w:r w:rsidRPr="00084E00">
              <w:rPr>
                <w:szCs w:val="24"/>
              </w:rPr>
              <w:t>&lt;</w:t>
            </w:r>
            <w:r w:rsidR="002A4A7E">
              <w:rPr>
                <w:szCs w:val="24"/>
              </w:rPr>
              <w:t xml:space="preserve"> </w:t>
            </w:r>
            <w:r w:rsidRPr="00084E00">
              <w:rPr>
                <w:szCs w:val="24"/>
              </w:rPr>
              <w:t>0.5°</w:t>
            </w:r>
          </w:p>
        </w:tc>
        <w:tc>
          <w:tcPr>
            <w:tcW w:w="1695" w:type="pct"/>
          </w:tcPr>
          <w:p w14:paraId="128F2A8A" w14:textId="77777777" w:rsidR="004C1A3D" w:rsidRPr="00084E00" w:rsidRDefault="004A7B39" w:rsidP="006A1466">
            <w:pPr>
              <w:snapToGrid w:val="0"/>
              <w:jc w:val="center"/>
              <w:rPr>
                <w:szCs w:val="24"/>
              </w:rPr>
            </w:pPr>
            <w:r w:rsidRPr="00084E00">
              <w:rPr>
                <w:szCs w:val="24"/>
              </w:rPr>
              <w:t>Post-settling deviation</w:t>
            </w:r>
          </w:p>
        </w:tc>
      </w:tr>
      <w:tr w:rsidR="004C1A3D" w:rsidRPr="00084E00" w14:paraId="128F2A90" w14:textId="77777777" w:rsidTr="006A1466">
        <w:trPr>
          <w:jc w:val="center"/>
        </w:trPr>
        <w:tc>
          <w:tcPr>
            <w:tcW w:w="1029" w:type="pct"/>
            <w:tcBorders>
              <w:bottom w:val="single" w:sz="4" w:space="0" w:color="auto"/>
            </w:tcBorders>
          </w:tcPr>
          <w:p w14:paraId="128F2A8C" w14:textId="77777777" w:rsidR="004C1A3D" w:rsidRPr="00084E00" w:rsidRDefault="004A7B39" w:rsidP="006A1466">
            <w:pPr>
              <w:snapToGrid w:val="0"/>
              <w:jc w:val="left"/>
              <w:rPr>
                <w:szCs w:val="24"/>
              </w:rPr>
            </w:pPr>
            <w:r w:rsidRPr="00084E00">
              <w:rPr>
                <w:szCs w:val="24"/>
              </w:rPr>
              <w:t>Settling time</w:t>
            </w:r>
          </w:p>
        </w:tc>
        <w:tc>
          <w:tcPr>
            <w:tcW w:w="1084" w:type="pct"/>
            <w:tcBorders>
              <w:bottom w:val="single" w:sz="4" w:space="0" w:color="auto"/>
            </w:tcBorders>
          </w:tcPr>
          <w:p w14:paraId="128F2A8D" w14:textId="16DCF197" w:rsidR="004C1A3D" w:rsidRPr="00084E00" w:rsidRDefault="002A4A7E" w:rsidP="006A1466">
            <w:pPr>
              <w:snapToGrid w:val="0"/>
              <w:jc w:val="center"/>
              <w:rPr>
                <w:szCs w:val="24"/>
              </w:rPr>
            </w:pPr>
            <w:r>
              <w:rPr>
                <w:szCs w:val="24"/>
              </w:rPr>
              <w:t xml:space="preserve">About </w:t>
            </w:r>
            <w:r w:rsidR="004A7B39" w:rsidRPr="00084E00">
              <w:rPr>
                <w:szCs w:val="24"/>
              </w:rPr>
              <w:t xml:space="preserve">150 </w:t>
            </w:r>
            <w:proofErr w:type="spellStart"/>
            <w:r w:rsidR="004A7B39" w:rsidRPr="00084E00">
              <w:rPr>
                <w:szCs w:val="24"/>
              </w:rPr>
              <w:t>ms</w:t>
            </w:r>
            <w:proofErr w:type="spellEnd"/>
          </w:p>
        </w:tc>
        <w:tc>
          <w:tcPr>
            <w:tcW w:w="1192" w:type="pct"/>
            <w:tcBorders>
              <w:bottom w:val="single" w:sz="4" w:space="0" w:color="auto"/>
            </w:tcBorders>
          </w:tcPr>
          <w:p w14:paraId="128F2A8E" w14:textId="352CDB43" w:rsidR="004C1A3D" w:rsidRPr="00084E00" w:rsidRDefault="002A4A7E" w:rsidP="006A1466">
            <w:pPr>
              <w:snapToGrid w:val="0"/>
              <w:jc w:val="center"/>
              <w:rPr>
                <w:szCs w:val="24"/>
              </w:rPr>
            </w:pPr>
            <w:r>
              <w:rPr>
                <w:szCs w:val="24"/>
              </w:rPr>
              <w:t xml:space="preserve">About </w:t>
            </w:r>
            <w:r w:rsidR="004A7B39" w:rsidRPr="00084E00">
              <w:rPr>
                <w:szCs w:val="24"/>
              </w:rPr>
              <w:t xml:space="preserve">400 </w:t>
            </w:r>
            <w:proofErr w:type="spellStart"/>
            <w:r w:rsidR="004A7B39" w:rsidRPr="00084E00">
              <w:rPr>
                <w:szCs w:val="24"/>
              </w:rPr>
              <w:t>ms</w:t>
            </w:r>
            <w:proofErr w:type="spellEnd"/>
          </w:p>
        </w:tc>
        <w:tc>
          <w:tcPr>
            <w:tcW w:w="1695" w:type="pct"/>
            <w:tcBorders>
              <w:bottom w:val="single" w:sz="4" w:space="0" w:color="auto"/>
            </w:tcBorders>
          </w:tcPr>
          <w:p w14:paraId="128F2A8F" w14:textId="4398BC2B" w:rsidR="004C1A3D" w:rsidRPr="00084E00" w:rsidRDefault="004A7B39" w:rsidP="006A1466">
            <w:pPr>
              <w:snapToGrid w:val="0"/>
              <w:jc w:val="center"/>
              <w:rPr>
                <w:szCs w:val="24"/>
              </w:rPr>
            </w:pPr>
            <w:r w:rsidRPr="00084E00">
              <w:rPr>
                <w:szCs w:val="24"/>
              </w:rPr>
              <w:t>Time to enter</w:t>
            </w:r>
            <w:r w:rsidR="002A4A7E">
              <w:rPr>
                <w:szCs w:val="24"/>
              </w:rPr>
              <w:t xml:space="preserve"> </w:t>
            </w:r>
            <w:r w:rsidRPr="00084E00">
              <w:rPr>
                <w:szCs w:val="24"/>
              </w:rPr>
              <w:t>±</w:t>
            </w:r>
            <w:r w:rsidR="002A4A7E">
              <w:rPr>
                <w:szCs w:val="24"/>
              </w:rPr>
              <w:t xml:space="preserve"> </w:t>
            </w:r>
            <w:r w:rsidRPr="00084E00">
              <w:rPr>
                <w:szCs w:val="24"/>
              </w:rPr>
              <w:t>2% band</w:t>
            </w:r>
          </w:p>
        </w:tc>
      </w:tr>
    </w:tbl>
    <w:p w14:paraId="3A0AD477" w14:textId="77777777" w:rsidR="002A4A7E" w:rsidRDefault="002A4A7E" w:rsidP="002A4A7E">
      <w:pPr>
        <w:pStyle w:val="Table"/>
        <w:snapToGrid w:val="0"/>
        <w:jc w:val="both"/>
        <w:rPr>
          <w:szCs w:val="24"/>
        </w:rPr>
      </w:pPr>
    </w:p>
    <w:p w14:paraId="128F2A91" w14:textId="33155D8B" w:rsidR="004C1A3D" w:rsidRPr="00084E00" w:rsidRDefault="004A7B39" w:rsidP="006A1466">
      <w:pPr>
        <w:pStyle w:val="Table"/>
        <w:snapToGrid w:val="0"/>
        <w:jc w:val="both"/>
        <w:rPr>
          <w:szCs w:val="24"/>
        </w:rPr>
      </w:pPr>
      <w:r w:rsidRPr="00084E00">
        <w:rPr>
          <w:szCs w:val="24"/>
        </w:rPr>
        <w:t>Table 10. Auto-</w:t>
      </w:r>
      <w:r w:rsidR="002A4A7E" w:rsidRPr="00084E00">
        <w:rPr>
          <w:szCs w:val="24"/>
        </w:rPr>
        <w:t>aiming tracking performance</w:t>
      </w:r>
    </w:p>
    <w:tbl>
      <w:tblPr>
        <w:tblStyle w:val="a"/>
        <w:tblW w:w="5000" w:type="pct"/>
        <w:tblBorders>
          <w:top w:val="single" w:sz="4" w:space="0" w:color="auto"/>
          <w:bottom w:val="single" w:sz="4" w:space="0" w:color="auto"/>
        </w:tblBorders>
        <w:tblLook w:val="04A0" w:firstRow="1" w:lastRow="0" w:firstColumn="1" w:lastColumn="0" w:noHBand="0" w:noVBand="1"/>
      </w:tblPr>
      <w:tblGrid>
        <w:gridCol w:w="3545"/>
        <w:gridCol w:w="2124"/>
        <w:gridCol w:w="1845"/>
        <w:gridCol w:w="2124"/>
      </w:tblGrid>
      <w:tr w:rsidR="004C1A3D" w:rsidRPr="00084E00" w14:paraId="128F2A96" w14:textId="77777777" w:rsidTr="006A1466">
        <w:trPr>
          <w:cnfStyle w:val="100000000000" w:firstRow="1" w:lastRow="0" w:firstColumn="0" w:lastColumn="0" w:oddVBand="0" w:evenVBand="0" w:oddHBand="0" w:evenHBand="0" w:firstRowFirstColumn="0" w:firstRowLastColumn="0" w:lastRowFirstColumn="0" w:lastRowLastColumn="0"/>
        </w:trPr>
        <w:tc>
          <w:tcPr>
            <w:tcW w:w="1839"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92" w14:textId="14E47607" w:rsidR="004C1A3D" w:rsidRPr="00084E00" w:rsidRDefault="004A7B39" w:rsidP="006A1466">
            <w:pPr>
              <w:snapToGrid w:val="0"/>
              <w:jc w:val="left"/>
              <w:rPr>
                <w:b/>
                <w:bCs/>
                <w:szCs w:val="24"/>
              </w:rPr>
            </w:pPr>
            <w:r w:rsidRPr="00084E00">
              <w:rPr>
                <w:b/>
                <w:bCs/>
                <w:szCs w:val="24"/>
              </w:rPr>
              <w:t xml:space="preserve">Target </w:t>
            </w:r>
            <w:r w:rsidR="002A4A7E">
              <w:rPr>
                <w:b/>
                <w:bCs/>
                <w:szCs w:val="24"/>
              </w:rPr>
              <w:t>m</w:t>
            </w:r>
            <w:r w:rsidRPr="00084E00">
              <w:rPr>
                <w:b/>
                <w:bCs/>
                <w:szCs w:val="24"/>
              </w:rPr>
              <w:t>otion</w:t>
            </w:r>
          </w:p>
        </w:tc>
        <w:tc>
          <w:tcPr>
            <w:tcW w:w="1102"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93" w14:textId="1B90B879" w:rsidR="004C1A3D" w:rsidRPr="00084E00" w:rsidRDefault="004A7B39" w:rsidP="006A1466">
            <w:pPr>
              <w:snapToGrid w:val="0"/>
              <w:jc w:val="center"/>
              <w:rPr>
                <w:b/>
                <w:bCs/>
                <w:szCs w:val="24"/>
              </w:rPr>
            </w:pPr>
            <w:r w:rsidRPr="00084E00">
              <w:rPr>
                <w:b/>
                <w:bCs/>
                <w:szCs w:val="24"/>
              </w:rPr>
              <w:t xml:space="preserve">Tracking </w:t>
            </w:r>
            <w:r w:rsidR="002A4A7E">
              <w:rPr>
                <w:b/>
                <w:bCs/>
                <w:szCs w:val="24"/>
              </w:rPr>
              <w:t>e</w:t>
            </w:r>
            <w:r w:rsidR="002A4A7E" w:rsidRPr="00084E00">
              <w:rPr>
                <w:b/>
                <w:bCs/>
                <w:szCs w:val="24"/>
              </w:rPr>
              <w:t xml:space="preserve">rror </w:t>
            </w:r>
            <w:r w:rsidRPr="00084E00">
              <w:rPr>
                <w:b/>
                <w:bCs/>
                <w:szCs w:val="24"/>
              </w:rPr>
              <w:t>RMS (FF Off)</w:t>
            </w:r>
          </w:p>
        </w:tc>
        <w:tc>
          <w:tcPr>
            <w:tcW w:w="957"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94" w14:textId="1A01A9D7" w:rsidR="004C1A3D" w:rsidRPr="00084E00" w:rsidRDefault="004A7B39" w:rsidP="006A1466">
            <w:pPr>
              <w:snapToGrid w:val="0"/>
              <w:jc w:val="center"/>
              <w:rPr>
                <w:b/>
                <w:bCs/>
                <w:szCs w:val="24"/>
              </w:rPr>
            </w:pPr>
            <w:r w:rsidRPr="00084E00">
              <w:rPr>
                <w:b/>
                <w:bCs/>
                <w:szCs w:val="24"/>
              </w:rPr>
              <w:t xml:space="preserve">Tracking </w:t>
            </w:r>
            <w:r w:rsidR="002A4A7E">
              <w:rPr>
                <w:b/>
                <w:bCs/>
                <w:szCs w:val="24"/>
              </w:rPr>
              <w:t>e</w:t>
            </w:r>
            <w:r w:rsidR="002A4A7E" w:rsidRPr="00084E00">
              <w:rPr>
                <w:b/>
                <w:bCs/>
                <w:szCs w:val="24"/>
              </w:rPr>
              <w:t xml:space="preserve">rror </w:t>
            </w:r>
            <w:r w:rsidRPr="00084E00">
              <w:rPr>
                <w:b/>
                <w:bCs/>
                <w:szCs w:val="24"/>
              </w:rPr>
              <w:t>RMS (FF On)</w:t>
            </w:r>
          </w:p>
        </w:tc>
        <w:tc>
          <w:tcPr>
            <w:tcW w:w="1102"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95" w14:textId="77777777" w:rsidR="004C1A3D" w:rsidRPr="00084E00" w:rsidRDefault="004A7B39" w:rsidP="006A1466">
            <w:pPr>
              <w:snapToGrid w:val="0"/>
              <w:jc w:val="center"/>
              <w:rPr>
                <w:b/>
                <w:bCs/>
                <w:szCs w:val="24"/>
              </w:rPr>
            </w:pPr>
            <w:r w:rsidRPr="00084E00">
              <w:rPr>
                <w:b/>
                <w:bCs/>
                <w:szCs w:val="24"/>
              </w:rPr>
              <w:t>Improvement</w:t>
            </w:r>
          </w:p>
        </w:tc>
      </w:tr>
      <w:tr w:rsidR="004C1A3D" w:rsidRPr="00084E00" w14:paraId="128F2A9B" w14:textId="77777777" w:rsidTr="006A1466">
        <w:tc>
          <w:tcPr>
            <w:tcW w:w="1839" w:type="pct"/>
            <w:tcBorders>
              <w:top w:val="single" w:sz="4" w:space="0" w:color="auto"/>
            </w:tcBorders>
          </w:tcPr>
          <w:p w14:paraId="128F2A97" w14:textId="77777777" w:rsidR="004C1A3D" w:rsidRPr="00084E00" w:rsidRDefault="004A7B39" w:rsidP="006A1466">
            <w:pPr>
              <w:snapToGrid w:val="0"/>
              <w:jc w:val="left"/>
              <w:rPr>
                <w:szCs w:val="24"/>
              </w:rPr>
            </w:pPr>
            <w:r w:rsidRPr="00084E00">
              <w:rPr>
                <w:szCs w:val="24"/>
              </w:rPr>
              <w:t>Stationary target</w:t>
            </w:r>
          </w:p>
        </w:tc>
        <w:tc>
          <w:tcPr>
            <w:tcW w:w="1102" w:type="pct"/>
            <w:tcBorders>
              <w:top w:val="single" w:sz="4" w:space="0" w:color="auto"/>
            </w:tcBorders>
          </w:tcPr>
          <w:p w14:paraId="128F2A98" w14:textId="4CDD5334" w:rsidR="004C1A3D" w:rsidRPr="00084E00" w:rsidRDefault="004A7B39" w:rsidP="006A1466">
            <w:pPr>
              <w:snapToGrid w:val="0"/>
              <w:jc w:val="center"/>
              <w:rPr>
                <w:szCs w:val="24"/>
              </w:rPr>
            </w:pPr>
            <w:r w:rsidRPr="00084E00">
              <w:rPr>
                <w:szCs w:val="24"/>
              </w:rPr>
              <w:t>0.2°</w:t>
            </w:r>
          </w:p>
        </w:tc>
        <w:tc>
          <w:tcPr>
            <w:tcW w:w="957" w:type="pct"/>
            <w:tcBorders>
              <w:top w:val="single" w:sz="4" w:space="0" w:color="auto"/>
            </w:tcBorders>
          </w:tcPr>
          <w:p w14:paraId="128F2A99" w14:textId="61CDD146" w:rsidR="004C1A3D" w:rsidRPr="00084E00" w:rsidRDefault="004A7B39" w:rsidP="006A1466">
            <w:pPr>
              <w:snapToGrid w:val="0"/>
              <w:jc w:val="center"/>
              <w:rPr>
                <w:szCs w:val="24"/>
              </w:rPr>
            </w:pPr>
            <w:r w:rsidRPr="00084E00">
              <w:rPr>
                <w:szCs w:val="24"/>
              </w:rPr>
              <w:t>0.2°</w:t>
            </w:r>
          </w:p>
        </w:tc>
        <w:tc>
          <w:tcPr>
            <w:tcW w:w="1102" w:type="pct"/>
            <w:tcBorders>
              <w:top w:val="single" w:sz="4" w:space="0" w:color="auto"/>
            </w:tcBorders>
          </w:tcPr>
          <w:p w14:paraId="128F2A9A" w14:textId="77777777" w:rsidR="004C1A3D" w:rsidRPr="00084E00" w:rsidRDefault="004A7B39" w:rsidP="006A1466">
            <w:pPr>
              <w:snapToGrid w:val="0"/>
              <w:jc w:val="center"/>
              <w:rPr>
                <w:szCs w:val="24"/>
              </w:rPr>
            </w:pPr>
            <w:r w:rsidRPr="00084E00">
              <w:rPr>
                <w:szCs w:val="24"/>
              </w:rPr>
              <w:t>No significant difference</w:t>
            </w:r>
          </w:p>
        </w:tc>
      </w:tr>
      <w:tr w:rsidR="004C1A3D" w:rsidRPr="00084E00" w14:paraId="128F2AA0" w14:textId="77777777" w:rsidTr="006A1466">
        <w:tc>
          <w:tcPr>
            <w:tcW w:w="1839" w:type="pct"/>
          </w:tcPr>
          <w:p w14:paraId="128F2A9C" w14:textId="2FE24D09" w:rsidR="004C1A3D" w:rsidRPr="00084E00" w:rsidRDefault="004A7B39" w:rsidP="006A1466">
            <w:pPr>
              <w:snapToGrid w:val="0"/>
              <w:jc w:val="left"/>
              <w:rPr>
                <w:szCs w:val="24"/>
              </w:rPr>
            </w:pPr>
            <w:r w:rsidRPr="00084E00">
              <w:rPr>
                <w:szCs w:val="24"/>
              </w:rPr>
              <w:t>Slow translation (</w:t>
            </w:r>
            <w:r w:rsidRPr="00084E00">
              <w:rPr>
                <w:szCs w:val="24"/>
              </w:rPr>
              <w:t>5°/s)</w:t>
            </w:r>
          </w:p>
        </w:tc>
        <w:tc>
          <w:tcPr>
            <w:tcW w:w="1102" w:type="pct"/>
          </w:tcPr>
          <w:p w14:paraId="128F2A9D" w14:textId="17B22D9C" w:rsidR="004C1A3D" w:rsidRPr="00084E00" w:rsidRDefault="004A7B39" w:rsidP="006A1466">
            <w:pPr>
              <w:snapToGrid w:val="0"/>
              <w:jc w:val="center"/>
              <w:rPr>
                <w:szCs w:val="24"/>
              </w:rPr>
            </w:pPr>
            <w:r w:rsidRPr="00084E00">
              <w:rPr>
                <w:szCs w:val="24"/>
              </w:rPr>
              <w:t>1.5°</w:t>
            </w:r>
          </w:p>
        </w:tc>
        <w:tc>
          <w:tcPr>
            <w:tcW w:w="957" w:type="pct"/>
          </w:tcPr>
          <w:p w14:paraId="128F2A9E" w14:textId="298C7D42" w:rsidR="004C1A3D" w:rsidRPr="00084E00" w:rsidRDefault="004A7B39" w:rsidP="006A1466">
            <w:pPr>
              <w:snapToGrid w:val="0"/>
              <w:jc w:val="center"/>
              <w:rPr>
                <w:szCs w:val="24"/>
              </w:rPr>
            </w:pPr>
            <w:r w:rsidRPr="00084E00">
              <w:rPr>
                <w:szCs w:val="24"/>
              </w:rPr>
              <w:t>0.6°</w:t>
            </w:r>
          </w:p>
        </w:tc>
        <w:tc>
          <w:tcPr>
            <w:tcW w:w="1102" w:type="pct"/>
          </w:tcPr>
          <w:p w14:paraId="128F2A9F" w14:textId="0DAE20AD" w:rsidR="004C1A3D" w:rsidRPr="00084E00" w:rsidRDefault="004A7B39" w:rsidP="006A1466">
            <w:pPr>
              <w:snapToGrid w:val="0"/>
              <w:jc w:val="center"/>
              <w:rPr>
                <w:szCs w:val="24"/>
              </w:rPr>
            </w:pPr>
            <w:r w:rsidRPr="00084E00">
              <w:rPr>
                <w:szCs w:val="24"/>
              </w:rPr>
              <w:t>60% improvement</w:t>
            </w:r>
          </w:p>
        </w:tc>
      </w:tr>
      <w:tr w:rsidR="004C1A3D" w:rsidRPr="00084E00" w14:paraId="128F2AA5" w14:textId="77777777" w:rsidTr="006A1466">
        <w:tc>
          <w:tcPr>
            <w:tcW w:w="1839" w:type="pct"/>
          </w:tcPr>
          <w:p w14:paraId="128F2AA1" w14:textId="6C283C33" w:rsidR="004C1A3D" w:rsidRPr="00084E00" w:rsidRDefault="004A7B39" w:rsidP="006A1466">
            <w:pPr>
              <w:snapToGrid w:val="0"/>
              <w:jc w:val="left"/>
              <w:rPr>
                <w:szCs w:val="24"/>
              </w:rPr>
            </w:pPr>
            <w:r w:rsidRPr="00084E00">
              <w:rPr>
                <w:szCs w:val="24"/>
              </w:rPr>
              <w:t>Medium-speed translation (</w:t>
            </w:r>
            <w:r w:rsidRPr="00084E00">
              <w:rPr>
                <w:szCs w:val="24"/>
              </w:rPr>
              <w:t>15°/s)</w:t>
            </w:r>
          </w:p>
        </w:tc>
        <w:tc>
          <w:tcPr>
            <w:tcW w:w="1102" w:type="pct"/>
          </w:tcPr>
          <w:p w14:paraId="128F2AA2" w14:textId="5E9A68F0" w:rsidR="004C1A3D" w:rsidRPr="00084E00" w:rsidRDefault="004A7B39" w:rsidP="006A1466">
            <w:pPr>
              <w:snapToGrid w:val="0"/>
              <w:jc w:val="center"/>
              <w:rPr>
                <w:szCs w:val="24"/>
              </w:rPr>
            </w:pPr>
            <w:r w:rsidRPr="00084E00">
              <w:rPr>
                <w:szCs w:val="24"/>
              </w:rPr>
              <w:t>3.8°</w:t>
            </w:r>
          </w:p>
        </w:tc>
        <w:tc>
          <w:tcPr>
            <w:tcW w:w="957" w:type="pct"/>
          </w:tcPr>
          <w:p w14:paraId="128F2AA3" w14:textId="64B89521" w:rsidR="004C1A3D" w:rsidRPr="00084E00" w:rsidRDefault="004A7B39" w:rsidP="006A1466">
            <w:pPr>
              <w:snapToGrid w:val="0"/>
              <w:jc w:val="center"/>
              <w:rPr>
                <w:szCs w:val="24"/>
              </w:rPr>
            </w:pPr>
            <w:r w:rsidRPr="00084E00">
              <w:rPr>
                <w:szCs w:val="24"/>
              </w:rPr>
              <w:t>1.4°</w:t>
            </w:r>
          </w:p>
        </w:tc>
        <w:tc>
          <w:tcPr>
            <w:tcW w:w="1102" w:type="pct"/>
          </w:tcPr>
          <w:p w14:paraId="128F2AA4" w14:textId="183DF9F1" w:rsidR="004C1A3D" w:rsidRPr="00084E00" w:rsidRDefault="004A7B39" w:rsidP="006A1466">
            <w:pPr>
              <w:snapToGrid w:val="0"/>
              <w:jc w:val="center"/>
              <w:rPr>
                <w:szCs w:val="24"/>
              </w:rPr>
            </w:pPr>
            <w:r w:rsidRPr="00084E00">
              <w:rPr>
                <w:szCs w:val="24"/>
              </w:rPr>
              <w:t>63% improvement</w:t>
            </w:r>
          </w:p>
        </w:tc>
      </w:tr>
      <w:tr w:rsidR="004C1A3D" w:rsidRPr="00084E00" w14:paraId="128F2AAA" w14:textId="77777777" w:rsidTr="006A1466">
        <w:tc>
          <w:tcPr>
            <w:tcW w:w="1839" w:type="pct"/>
          </w:tcPr>
          <w:p w14:paraId="128F2AA6" w14:textId="77777777" w:rsidR="004C1A3D" w:rsidRPr="00084E00" w:rsidRDefault="004A7B39" w:rsidP="006A1466">
            <w:pPr>
              <w:snapToGrid w:val="0"/>
              <w:jc w:val="left"/>
              <w:rPr>
                <w:szCs w:val="24"/>
              </w:rPr>
            </w:pPr>
            <w:r w:rsidRPr="00084E00">
              <w:rPr>
                <w:szCs w:val="24"/>
              </w:rPr>
              <w:t>Rapid direction change (acceleration &gt; 50°/s²)</w:t>
            </w:r>
          </w:p>
        </w:tc>
        <w:tc>
          <w:tcPr>
            <w:tcW w:w="1102" w:type="pct"/>
          </w:tcPr>
          <w:p w14:paraId="128F2AA7" w14:textId="1CAA5C0F" w:rsidR="004C1A3D" w:rsidRPr="00084E00" w:rsidRDefault="004A7B39" w:rsidP="006A1466">
            <w:pPr>
              <w:snapToGrid w:val="0"/>
              <w:jc w:val="center"/>
              <w:rPr>
                <w:szCs w:val="24"/>
              </w:rPr>
            </w:pPr>
            <w:r w:rsidRPr="00084E00">
              <w:rPr>
                <w:szCs w:val="24"/>
              </w:rPr>
              <w:t>8.2°</w:t>
            </w:r>
          </w:p>
        </w:tc>
        <w:tc>
          <w:tcPr>
            <w:tcW w:w="957" w:type="pct"/>
          </w:tcPr>
          <w:p w14:paraId="128F2AA8" w14:textId="4E9A6631" w:rsidR="004C1A3D" w:rsidRPr="00084E00" w:rsidRDefault="004A7B39" w:rsidP="006A1466">
            <w:pPr>
              <w:snapToGrid w:val="0"/>
              <w:jc w:val="center"/>
              <w:rPr>
                <w:szCs w:val="24"/>
              </w:rPr>
            </w:pPr>
            <w:r w:rsidRPr="00084E00">
              <w:rPr>
                <w:szCs w:val="24"/>
              </w:rPr>
              <w:t>5.5°</w:t>
            </w:r>
          </w:p>
        </w:tc>
        <w:tc>
          <w:tcPr>
            <w:tcW w:w="1102" w:type="pct"/>
          </w:tcPr>
          <w:p w14:paraId="128F2AA9" w14:textId="144F4F3A" w:rsidR="004C1A3D" w:rsidRPr="00084E00" w:rsidRDefault="004A7B39" w:rsidP="006A1466">
            <w:pPr>
              <w:snapToGrid w:val="0"/>
              <w:jc w:val="center"/>
              <w:rPr>
                <w:szCs w:val="24"/>
              </w:rPr>
            </w:pPr>
            <w:r w:rsidRPr="00084E00">
              <w:rPr>
                <w:szCs w:val="24"/>
              </w:rPr>
              <w:t>33% improvement</w:t>
            </w:r>
          </w:p>
        </w:tc>
      </w:tr>
    </w:tbl>
    <w:p w14:paraId="128F2AAB" w14:textId="77777777" w:rsidR="004C1A3D" w:rsidRDefault="004A7B39" w:rsidP="00084E00">
      <w:pPr>
        <w:snapToGrid w:val="0"/>
        <w:rPr>
          <w:szCs w:val="24"/>
        </w:rPr>
      </w:pPr>
      <w:r w:rsidRPr="00084E00">
        <w:rPr>
          <w:szCs w:val="24"/>
        </w:rPr>
        <w:t>Note: Data are collected in a controlled experimental environment (target moves at known velocity, camera frame rate 50 fps, angle estimation based on IMU–encoder fusion). RMS error is computed as</w:t>
      </w:r>
      <w:r w:rsidRPr="006A1466">
        <w:rPr>
          <w:position w:val="-26"/>
          <w:szCs w:val="24"/>
        </w:rPr>
        <w:object w:dxaOrig="864" w:dyaOrig="636" w14:anchorId="128F2B2C">
          <v:shape id="_x0000_i1084" type="#_x0000_t75" style="width:43.5pt;height:31.5pt" o:ole="">
            <v:imagedata r:id="rId128" o:title=""/>
          </v:shape>
          <o:OLEObject Type="Embed" ProgID="Equation.DSMT4" ShapeID="_x0000_i1084" DrawAspect="Content" ObjectID="_1846837343" r:id="rId129"/>
        </w:object>
      </w:r>
      <w:r w:rsidRPr="00084E00">
        <w:rPr>
          <w:szCs w:val="24"/>
        </w:rPr>
        <w:t>.</w:t>
      </w:r>
    </w:p>
    <w:p w14:paraId="38033641" w14:textId="77777777" w:rsidR="002A4A7E" w:rsidRPr="00084E00" w:rsidRDefault="002A4A7E" w:rsidP="006A1466">
      <w:pPr>
        <w:snapToGrid w:val="0"/>
        <w:rPr>
          <w:szCs w:val="24"/>
        </w:rPr>
      </w:pPr>
    </w:p>
    <w:p w14:paraId="128F2AAC" w14:textId="2B68B0C7" w:rsidR="004C1A3D" w:rsidRPr="00084E00" w:rsidRDefault="004A7B39" w:rsidP="006A1466">
      <w:pPr>
        <w:pStyle w:val="Table"/>
        <w:snapToGrid w:val="0"/>
        <w:jc w:val="both"/>
        <w:rPr>
          <w:szCs w:val="24"/>
        </w:rPr>
      </w:pPr>
      <w:r w:rsidRPr="00084E00">
        <w:rPr>
          <w:szCs w:val="24"/>
        </w:rPr>
        <w:t xml:space="preserve">Table 11. </w:t>
      </w:r>
      <w:proofErr w:type="spellStart"/>
      <w:r w:rsidRPr="006A1466">
        <w:rPr>
          <w:b w:val="0"/>
          <w:bCs w:val="0"/>
          <w:szCs w:val="24"/>
        </w:rPr>
        <w:t>FreeRTOS</w:t>
      </w:r>
      <w:proofErr w:type="spellEnd"/>
      <w:r w:rsidRPr="006A1466">
        <w:rPr>
          <w:b w:val="0"/>
          <w:bCs w:val="0"/>
          <w:szCs w:val="24"/>
        </w:rPr>
        <w:t xml:space="preserve"> </w:t>
      </w:r>
      <w:r w:rsidR="002A4A7E" w:rsidRPr="002A4A7E">
        <w:rPr>
          <w:b w:val="0"/>
          <w:bCs w:val="0"/>
          <w:szCs w:val="24"/>
        </w:rPr>
        <w:t>task real-time performance analysis</w:t>
      </w:r>
    </w:p>
    <w:tbl>
      <w:tblPr>
        <w:tblStyle w:val="a"/>
        <w:tblW w:w="5000" w:type="pct"/>
        <w:tblBorders>
          <w:top w:val="none" w:sz="0" w:space="0" w:color="auto"/>
          <w:bottom w:val="none" w:sz="0" w:space="0" w:color="auto"/>
        </w:tblBorders>
        <w:tblLook w:val="04A0" w:firstRow="1" w:lastRow="0" w:firstColumn="1" w:lastColumn="0" w:noHBand="0" w:noVBand="1"/>
      </w:tblPr>
      <w:tblGrid>
        <w:gridCol w:w="1978"/>
        <w:gridCol w:w="1056"/>
        <w:gridCol w:w="2920"/>
        <w:gridCol w:w="2088"/>
        <w:gridCol w:w="1596"/>
      </w:tblGrid>
      <w:tr w:rsidR="004C1A3D" w:rsidRPr="00084E00" w14:paraId="128F2AB2" w14:textId="77777777" w:rsidTr="006A1466">
        <w:trPr>
          <w:cnfStyle w:val="100000000000" w:firstRow="1" w:lastRow="0" w:firstColumn="0" w:lastColumn="0" w:oddVBand="0" w:evenVBand="0" w:oddHBand="0" w:evenHBand="0" w:firstRowFirstColumn="0" w:firstRowLastColumn="0" w:lastRowFirstColumn="0" w:lastRowLastColumn="0"/>
        </w:trPr>
        <w:tc>
          <w:tcPr>
            <w:tcW w:w="1026"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AD" w14:textId="77777777" w:rsidR="004C1A3D" w:rsidRPr="00084E00" w:rsidRDefault="004A7B39" w:rsidP="006A1466">
            <w:pPr>
              <w:snapToGrid w:val="0"/>
              <w:rPr>
                <w:b/>
                <w:bCs/>
                <w:szCs w:val="24"/>
              </w:rPr>
            </w:pPr>
            <w:r w:rsidRPr="00084E00">
              <w:rPr>
                <w:b/>
                <w:bCs/>
                <w:szCs w:val="24"/>
              </w:rPr>
              <w:t>Task</w:t>
            </w:r>
          </w:p>
        </w:tc>
        <w:tc>
          <w:tcPr>
            <w:tcW w:w="548"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AE" w14:textId="419F2D5A" w:rsidR="004C1A3D" w:rsidRPr="00084E00" w:rsidRDefault="004A7B39" w:rsidP="006A1466">
            <w:pPr>
              <w:snapToGrid w:val="0"/>
              <w:jc w:val="center"/>
              <w:rPr>
                <w:b/>
                <w:bCs/>
                <w:szCs w:val="24"/>
              </w:rPr>
            </w:pPr>
            <w:r w:rsidRPr="00084E00">
              <w:rPr>
                <w:b/>
                <w:bCs/>
                <w:szCs w:val="24"/>
              </w:rPr>
              <w:t xml:space="preserve">Design </w:t>
            </w:r>
            <w:r w:rsidR="002A4A7E">
              <w:rPr>
                <w:b/>
                <w:bCs/>
                <w:szCs w:val="24"/>
              </w:rPr>
              <w:t>p</w:t>
            </w:r>
            <w:r w:rsidR="002A4A7E" w:rsidRPr="00084E00">
              <w:rPr>
                <w:b/>
                <w:bCs/>
                <w:szCs w:val="24"/>
              </w:rPr>
              <w:t>eriod</w:t>
            </w:r>
          </w:p>
        </w:tc>
        <w:tc>
          <w:tcPr>
            <w:tcW w:w="1515"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AF" w14:textId="4C5A7136" w:rsidR="004C1A3D" w:rsidRPr="00084E00" w:rsidRDefault="004A7B39" w:rsidP="006A1466">
            <w:pPr>
              <w:snapToGrid w:val="0"/>
              <w:jc w:val="center"/>
              <w:rPr>
                <w:b/>
                <w:bCs/>
                <w:szCs w:val="24"/>
              </w:rPr>
            </w:pPr>
            <w:r w:rsidRPr="00084E00">
              <w:rPr>
                <w:b/>
                <w:bCs/>
                <w:szCs w:val="24"/>
              </w:rPr>
              <w:t xml:space="preserve">Measured </w:t>
            </w:r>
            <w:r w:rsidR="002A4A7E" w:rsidRPr="00084E00">
              <w:rPr>
                <w:b/>
                <w:bCs/>
                <w:szCs w:val="24"/>
              </w:rPr>
              <w:t>worst-case execution time</w:t>
            </w:r>
          </w:p>
        </w:tc>
        <w:tc>
          <w:tcPr>
            <w:tcW w:w="1083"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B0" w14:textId="129BA1E7" w:rsidR="004C1A3D" w:rsidRPr="00084E00" w:rsidRDefault="004A7B39" w:rsidP="006A1466">
            <w:pPr>
              <w:snapToGrid w:val="0"/>
              <w:jc w:val="center"/>
              <w:rPr>
                <w:b/>
                <w:bCs/>
                <w:szCs w:val="24"/>
              </w:rPr>
            </w:pPr>
            <w:r w:rsidRPr="00084E00">
              <w:rPr>
                <w:b/>
                <w:bCs/>
                <w:szCs w:val="24"/>
              </w:rPr>
              <w:t xml:space="preserve">Estimated CPU </w:t>
            </w:r>
            <w:r w:rsidR="002A4A7E">
              <w:rPr>
                <w:b/>
                <w:bCs/>
                <w:szCs w:val="24"/>
              </w:rPr>
              <w:t>u</w:t>
            </w:r>
            <w:r w:rsidR="002A4A7E" w:rsidRPr="00084E00">
              <w:rPr>
                <w:b/>
                <w:bCs/>
                <w:szCs w:val="24"/>
              </w:rPr>
              <w:t>tilization</w:t>
            </w:r>
          </w:p>
        </w:tc>
        <w:tc>
          <w:tcPr>
            <w:tcW w:w="828" w:type="pct"/>
            <w:tcBorders>
              <w:top w:val="single" w:sz="4" w:space="0" w:color="auto"/>
              <w:left w:val="none" w:sz="0" w:space="0" w:color="auto"/>
              <w:bottom w:val="single" w:sz="4" w:space="0" w:color="auto"/>
              <w:right w:val="none" w:sz="0" w:space="0" w:color="auto"/>
              <w:tl2br w:val="none" w:sz="0" w:space="0" w:color="auto"/>
              <w:tr2bl w:val="none" w:sz="0" w:space="0" w:color="auto"/>
            </w:tcBorders>
            <w:vAlign w:val="center"/>
          </w:tcPr>
          <w:p w14:paraId="128F2AB1" w14:textId="779EC3FA" w:rsidR="004C1A3D" w:rsidRPr="00084E00" w:rsidRDefault="004A7B39" w:rsidP="006A1466">
            <w:pPr>
              <w:snapToGrid w:val="0"/>
              <w:jc w:val="center"/>
              <w:rPr>
                <w:b/>
                <w:bCs/>
                <w:szCs w:val="24"/>
              </w:rPr>
            </w:pPr>
            <w:r w:rsidRPr="00084E00">
              <w:rPr>
                <w:b/>
                <w:bCs/>
                <w:szCs w:val="24"/>
              </w:rPr>
              <w:t xml:space="preserve">Deadline </w:t>
            </w:r>
            <w:r w:rsidR="002A4A7E">
              <w:rPr>
                <w:b/>
                <w:bCs/>
                <w:szCs w:val="24"/>
              </w:rPr>
              <w:t>m</w:t>
            </w:r>
            <w:r w:rsidR="002A4A7E" w:rsidRPr="00084E00">
              <w:rPr>
                <w:b/>
                <w:bCs/>
                <w:szCs w:val="24"/>
              </w:rPr>
              <w:t>et</w:t>
            </w:r>
          </w:p>
        </w:tc>
      </w:tr>
      <w:tr w:rsidR="004C1A3D" w:rsidRPr="00084E00" w14:paraId="128F2AB8" w14:textId="77777777" w:rsidTr="006A1466">
        <w:tc>
          <w:tcPr>
            <w:tcW w:w="1026" w:type="pct"/>
            <w:tcBorders>
              <w:top w:val="single" w:sz="4" w:space="0" w:color="auto"/>
            </w:tcBorders>
          </w:tcPr>
          <w:p w14:paraId="128F2AB3" w14:textId="77777777" w:rsidR="004C1A3D" w:rsidRPr="00084E00" w:rsidRDefault="004A7B39" w:rsidP="006A1466">
            <w:pPr>
              <w:snapToGrid w:val="0"/>
              <w:rPr>
                <w:szCs w:val="24"/>
              </w:rPr>
            </w:pPr>
            <w:r w:rsidRPr="00084E00">
              <w:rPr>
                <w:szCs w:val="24"/>
              </w:rPr>
              <w:t>Attitude estimation</w:t>
            </w:r>
          </w:p>
        </w:tc>
        <w:tc>
          <w:tcPr>
            <w:tcW w:w="548" w:type="pct"/>
            <w:tcBorders>
              <w:top w:val="single" w:sz="4" w:space="0" w:color="auto"/>
            </w:tcBorders>
          </w:tcPr>
          <w:p w14:paraId="128F2AB4" w14:textId="77777777" w:rsidR="004C1A3D" w:rsidRPr="00084E00" w:rsidRDefault="004A7B39" w:rsidP="006A1466">
            <w:pPr>
              <w:snapToGrid w:val="0"/>
              <w:jc w:val="center"/>
              <w:rPr>
                <w:szCs w:val="24"/>
              </w:rPr>
            </w:pPr>
            <w:r w:rsidRPr="00084E00">
              <w:rPr>
                <w:szCs w:val="24"/>
              </w:rPr>
              <w:t xml:space="preserve">1 </w:t>
            </w:r>
            <w:proofErr w:type="spellStart"/>
            <w:r w:rsidRPr="00084E00">
              <w:rPr>
                <w:szCs w:val="24"/>
              </w:rPr>
              <w:t>ms</w:t>
            </w:r>
            <w:proofErr w:type="spellEnd"/>
          </w:p>
        </w:tc>
        <w:tc>
          <w:tcPr>
            <w:tcW w:w="1515" w:type="pct"/>
            <w:tcBorders>
              <w:top w:val="single" w:sz="4" w:space="0" w:color="auto"/>
            </w:tcBorders>
          </w:tcPr>
          <w:p w14:paraId="128F2AB5" w14:textId="77777777" w:rsidR="004C1A3D" w:rsidRPr="00084E00" w:rsidRDefault="004A7B39" w:rsidP="006A1466">
            <w:pPr>
              <w:snapToGrid w:val="0"/>
              <w:jc w:val="center"/>
              <w:rPr>
                <w:szCs w:val="24"/>
              </w:rPr>
            </w:pPr>
            <w:r w:rsidRPr="00084E00">
              <w:rPr>
                <w:szCs w:val="24"/>
              </w:rPr>
              <w:t>~0.3</w:t>
            </w:r>
            <w:r w:rsidRPr="006A1466">
              <w:rPr>
                <w:szCs w:val="24"/>
              </w:rPr>
              <w:t>0</w:t>
            </w:r>
            <w:r w:rsidRPr="00084E00">
              <w:rPr>
                <w:szCs w:val="24"/>
              </w:rPr>
              <w:t xml:space="preserve"> </w:t>
            </w:r>
            <w:proofErr w:type="spellStart"/>
            <w:r w:rsidRPr="00084E00">
              <w:rPr>
                <w:szCs w:val="24"/>
              </w:rPr>
              <w:t>ms</w:t>
            </w:r>
            <w:proofErr w:type="spellEnd"/>
          </w:p>
        </w:tc>
        <w:tc>
          <w:tcPr>
            <w:tcW w:w="1083" w:type="pct"/>
            <w:tcBorders>
              <w:top w:val="single" w:sz="4" w:space="0" w:color="auto"/>
            </w:tcBorders>
          </w:tcPr>
          <w:p w14:paraId="128F2AB6" w14:textId="77777777" w:rsidR="004C1A3D" w:rsidRPr="00084E00" w:rsidRDefault="004A7B39" w:rsidP="006A1466">
            <w:pPr>
              <w:snapToGrid w:val="0"/>
              <w:jc w:val="center"/>
              <w:rPr>
                <w:szCs w:val="24"/>
              </w:rPr>
            </w:pPr>
            <w:r w:rsidRPr="00084E00">
              <w:rPr>
                <w:szCs w:val="24"/>
              </w:rPr>
              <w:t>~30%</w:t>
            </w:r>
          </w:p>
        </w:tc>
        <w:tc>
          <w:tcPr>
            <w:tcW w:w="828" w:type="pct"/>
            <w:tcBorders>
              <w:top w:val="single" w:sz="4" w:space="0" w:color="auto"/>
            </w:tcBorders>
          </w:tcPr>
          <w:p w14:paraId="128F2AB7" w14:textId="77777777" w:rsidR="004C1A3D" w:rsidRPr="00084E00" w:rsidRDefault="004A7B39" w:rsidP="006A1466">
            <w:pPr>
              <w:snapToGrid w:val="0"/>
              <w:jc w:val="center"/>
              <w:rPr>
                <w:szCs w:val="24"/>
              </w:rPr>
            </w:pPr>
            <w:r w:rsidRPr="00084E00">
              <w:rPr>
                <w:szCs w:val="24"/>
              </w:rPr>
              <w:t>Yes</w:t>
            </w:r>
          </w:p>
        </w:tc>
      </w:tr>
      <w:tr w:rsidR="004C1A3D" w:rsidRPr="00084E00" w14:paraId="128F2ABE" w14:textId="77777777" w:rsidTr="006A1466">
        <w:tc>
          <w:tcPr>
            <w:tcW w:w="1026" w:type="pct"/>
          </w:tcPr>
          <w:p w14:paraId="128F2AB9" w14:textId="77777777" w:rsidR="004C1A3D" w:rsidRPr="00084E00" w:rsidRDefault="004A7B39" w:rsidP="006A1466">
            <w:pPr>
              <w:snapToGrid w:val="0"/>
              <w:rPr>
                <w:szCs w:val="24"/>
              </w:rPr>
            </w:pPr>
            <w:r w:rsidRPr="00084E00">
              <w:rPr>
                <w:szCs w:val="24"/>
              </w:rPr>
              <w:t>Chassis control</w:t>
            </w:r>
          </w:p>
        </w:tc>
        <w:tc>
          <w:tcPr>
            <w:tcW w:w="548" w:type="pct"/>
          </w:tcPr>
          <w:p w14:paraId="128F2ABA" w14:textId="77777777" w:rsidR="004C1A3D" w:rsidRPr="00084E00" w:rsidRDefault="004A7B39" w:rsidP="006A1466">
            <w:pPr>
              <w:snapToGrid w:val="0"/>
              <w:jc w:val="center"/>
              <w:rPr>
                <w:szCs w:val="24"/>
              </w:rPr>
            </w:pPr>
            <w:r w:rsidRPr="00084E00">
              <w:rPr>
                <w:szCs w:val="24"/>
              </w:rPr>
              <w:t xml:space="preserve">2 </w:t>
            </w:r>
            <w:proofErr w:type="spellStart"/>
            <w:r w:rsidRPr="00084E00">
              <w:rPr>
                <w:szCs w:val="24"/>
              </w:rPr>
              <w:t>ms</w:t>
            </w:r>
            <w:proofErr w:type="spellEnd"/>
          </w:p>
        </w:tc>
        <w:tc>
          <w:tcPr>
            <w:tcW w:w="1515" w:type="pct"/>
          </w:tcPr>
          <w:p w14:paraId="128F2ABB" w14:textId="77777777" w:rsidR="004C1A3D" w:rsidRPr="00084E00" w:rsidRDefault="004A7B39" w:rsidP="006A1466">
            <w:pPr>
              <w:snapToGrid w:val="0"/>
              <w:jc w:val="center"/>
              <w:rPr>
                <w:szCs w:val="24"/>
              </w:rPr>
            </w:pPr>
            <w:r w:rsidRPr="00084E00">
              <w:rPr>
                <w:szCs w:val="24"/>
              </w:rPr>
              <w:t>~0.</w:t>
            </w:r>
            <w:r w:rsidRPr="006A1466">
              <w:rPr>
                <w:szCs w:val="24"/>
              </w:rPr>
              <w:t>45</w:t>
            </w:r>
            <w:r w:rsidRPr="00084E00">
              <w:rPr>
                <w:szCs w:val="24"/>
              </w:rPr>
              <w:t xml:space="preserve"> </w:t>
            </w:r>
            <w:proofErr w:type="spellStart"/>
            <w:r w:rsidRPr="00084E00">
              <w:rPr>
                <w:szCs w:val="24"/>
              </w:rPr>
              <w:t>ms</w:t>
            </w:r>
            <w:proofErr w:type="spellEnd"/>
          </w:p>
        </w:tc>
        <w:tc>
          <w:tcPr>
            <w:tcW w:w="1083" w:type="pct"/>
          </w:tcPr>
          <w:p w14:paraId="128F2ABC" w14:textId="77777777" w:rsidR="004C1A3D" w:rsidRPr="00084E00" w:rsidRDefault="004A7B39" w:rsidP="006A1466">
            <w:pPr>
              <w:snapToGrid w:val="0"/>
              <w:jc w:val="center"/>
              <w:rPr>
                <w:szCs w:val="24"/>
              </w:rPr>
            </w:pPr>
            <w:r w:rsidRPr="00084E00">
              <w:rPr>
                <w:szCs w:val="24"/>
              </w:rPr>
              <w:t>~22%</w:t>
            </w:r>
          </w:p>
        </w:tc>
        <w:tc>
          <w:tcPr>
            <w:tcW w:w="828" w:type="pct"/>
          </w:tcPr>
          <w:p w14:paraId="128F2ABD" w14:textId="77777777" w:rsidR="004C1A3D" w:rsidRPr="00084E00" w:rsidRDefault="004A7B39" w:rsidP="006A1466">
            <w:pPr>
              <w:snapToGrid w:val="0"/>
              <w:jc w:val="center"/>
              <w:rPr>
                <w:szCs w:val="24"/>
              </w:rPr>
            </w:pPr>
            <w:r w:rsidRPr="00084E00">
              <w:rPr>
                <w:szCs w:val="24"/>
              </w:rPr>
              <w:t>Yes</w:t>
            </w:r>
          </w:p>
        </w:tc>
      </w:tr>
      <w:tr w:rsidR="004C1A3D" w:rsidRPr="00084E00" w14:paraId="128F2AC4" w14:textId="77777777" w:rsidTr="006A1466">
        <w:tc>
          <w:tcPr>
            <w:tcW w:w="1026" w:type="pct"/>
          </w:tcPr>
          <w:p w14:paraId="128F2ABF" w14:textId="77777777" w:rsidR="004C1A3D" w:rsidRPr="00084E00" w:rsidRDefault="004A7B39" w:rsidP="006A1466">
            <w:pPr>
              <w:snapToGrid w:val="0"/>
              <w:rPr>
                <w:szCs w:val="24"/>
              </w:rPr>
            </w:pPr>
            <w:r w:rsidRPr="00084E00">
              <w:rPr>
                <w:szCs w:val="24"/>
              </w:rPr>
              <w:lastRenderedPageBreak/>
              <w:t>Gimbal control</w:t>
            </w:r>
          </w:p>
        </w:tc>
        <w:tc>
          <w:tcPr>
            <w:tcW w:w="548" w:type="pct"/>
          </w:tcPr>
          <w:p w14:paraId="128F2AC0" w14:textId="77777777" w:rsidR="004C1A3D" w:rsidRPr="00084E00" w:rsidRDefault="004A7B39" w:rsidP="006A1466">
            <w:pPr>
              <w:snapToGrid w:val="0"/>
              <w:jc w:val="center"/>
              <w:rPr>
                <w:szCs w:val="24"/>
              </w:rPr>
            </w:pPr>
            <w:r w:rsidRPr="00084E00">
              <w:rPr>
                <w:szCs w:val="24"/>
              </w:rPr>
              <w:t xml:space="preserve">2 </w:t>
            </w:r>
            <w:proofErr w:type="spellStart"/>
            <w:r w:rsidRPr="00084E00">
              <w:rPr>
                <w:szCs w:val="24"/>
              </w:rPr>
              <w:t>ms</w:t>
            </w:r>
            <w:proofErr w:type="spellEnd"/>
          </w:p>
        </w:tc>
        <w:tc>
          <w:tcPr>
            <w:tcW w:w="1515" w:type="pct"/>
          </w:tcPr>
          <w:p w14:paraId="128F2AC1" w14:textId="20D13C57" w:rsidR="004C1A3D" w:rsidRPr="00084E00" w:rsidRDefault="004A7B39" w:rsidP="006A1466">
            <w:pPr>
              <w:snapToGrid w:val="0"/>
              <w:jc w:val="center"/>
              <w:rPr>
                <w:szCs w:val="24"/>
              </w:rPr>
            </w:pPr>
            <w:r w:rsidRPr="00084E00">
              <w:rPr>
                <w:szCs w:val="24"/>
              </w:rPr>
              <w:t>0.4</w:t>
            </w:r>
            <w:r w:rsidRPr="006A1466">
              <w:rPr>
                <w:szCs w:val="24"/>
              </w:rPr>
              <w:t>0</w:t>
            </w:r>
            <w:r w:rsidRPr="00084E00">
              <w:rPr>
                <w:szCs w:val="24"/>
              </w:rPr>
              <w:t xml:space="preserve"> </w:t>
            </w:r>
            <w:proofErr w:type="spellStart"/>
            <w:r w:rsidRPr="00084E00">
              <w:rPr>
                <w:szCs w:val="24"/>
              </w:rPr>
              <w:t>ms</w:t>
            </w:r>
            <w:proofErr w:type="spellEnd"/>
          </w:p>
        </w:tc>
        <w:tc>
          <w:tcPr>
            <w:tcW w:w="1083" w:type="pct"/>
          </w:tcPr>
          <w:p w14:paraId="128F2AC2" w14:textId="1604AC73" w:rsidR="004C1A3D" w:rsidRPr="00084E00" w:rsidRDefault="004A7B39" w:rsidP="006A1466">
            <w:pPr>
              <w:snapToGrid w:val="0"/>
              <w:jc w:val="center"/>
              <w:rPr>
                <w:szCs w:val="24"/>
              </w:rPr>
            </w:pPr>
            <w:r w:rsidRPr="00084E00">
              <w:rPr>
                <w:szCs w:val="24"/>
              </w:rPr>
              <w:t>20%</w:t>
            </w:r>
          </w:p>
        </w:tc>
        <w:tc>
          <w:tcPr>
            <w:tcW w:w="828" w:type="pct"/>
          </w:tcPr>
          <w:p w14:paraId="128F2AC3" w14:textId="77777777" w:rsidR="004C1A3D" w:rsidRPr="00084E00" w:rsidRDefault="004A7B39" w:rsidP="006A1466">
            <w:pPr>
              <w:snapToGrid w:val="0"/>
              <w:jc w:val="center"/>
              <w:rPr>
                <w:szCs w:val="24"/>
              </w:rPr>
            </w:pPr>
            <w:r w:rsidRPr="00084E00">
              <w:rPr>
                <w:szCs w:val="24"/>
              </w:rPr>
              <w:t>Yes</w:t>
            </w:r>
          </w:p>
        </w:tc>
      </w:tr>
      <w:tr w:rsidR="004C1A3D" w:rsidRPr="00084E00" w14:paraId="128F2ACA" w14:textId="77777777" w:rsidTr="006A1466">
        <w:tc>
          <w:tcPr>
            <w:tcW w:w="1026" w:type="pct"/>
          </w:tcPr>
          <w:p w14:paraId="128F2AC5" w14:textId="77777777" w:rsidR="004C1A3D" w:rsidRPr="00084E00" w:rsidRDefault="004A7B39" w:rsidP="006A1466">
            <w:pPr>
              <w:snapToGrid w:val="0"/>
              <w:rPr>
                <w:szCs w:val="24"/>
              </w:rPr>
            </w:pPr>
            <w:r w:rsidRPr="00084E00">
              <w:rPr>
                <w:szCs w:val="24"/>
              </w:rPr>
              <w:t>CAN reception (interrupt)</w:t>
            </w:r>
          </w:p>
        </w:tc>
        <w:tc>
          <w:tcPr>
            <w:tcW w:w="548" w:type="pct"/>
          </w:tcPr>
          <w:p w14:paraId="128F2AC6" w14:textId="77777777" w:rsidR="004C1A3D" w:rsidRPr="00084E00" w:rsidRDefault="004A7B39" w:rsidP="006A1466">
            <w:pPr>
              <w:snapToGrid w:val="0"/>
              <w:jc w:val="center"/>
              <w:rPr>
                <w:szCs w:val="24"/>
              </w:rPr>
            </w:pPr>
            <w:r w:rsidRPr="00084E00">
              <w:rPr>
                <w:szCs w:val="24"/>
              </w:rPr>
              <w:t>Event-driven</w:t>
            </w:r>
          </w:p>
        </w:tc>
        <w:tc>
          <w:tcPr>
            <w:tcW w:w="1515" w:type="pct"/>
          </w:tcPr>
          <w:p w14:paraId="128F2AC7" w14:textId="4C587F42" w:rsidR="004C1A3D" w:rsidRPr="00084E00" w:rsidRDefault="004A7B39" w:rsidP="006A1466">
            <w:pPr>
              <w:snapToGrid w:val="0"/>
              <w:jc w:val="center"/>
              <w:rPr>
                <w:szCs w:val="24"/>
              </w:rPr>
            </w:pPr>
            <w:r w:rsidRPr="00084E00">
              <w:rPr>
                <w:szCs w:val="24"/>
              </w:rPr>
              <w:t xml:space="preserve">0.02 </w:t>
            </w:r>
            <w:proofErr w:type="spellStart"/>
            <w:r w:rsidRPr="00084E00">
              <w:rPr>
                <w:szCs w:val="24"/>
              </w:rPr>
              <w:t>ms</w:t>
            </w:r>
            <w:proofErr w:type="spellEnd"/>
            <w:r w:rsidRPr="00084E00">
              <w:rPr>
                <w:szCs w:val="24"/>
              </w:rPr>
              <w:t>/frame</w:t>
            </w:r>
          </w:p>
        </w:tc>
        <w:tc>
          <w:tcPr>
            <w:tcW w:w="1083" w:type="pct"/>
          </w:tcPr>
          <w:p w14:paraId="128F2AC8" w14:textId="7A16EBC0" w:rsidR="004C1A3D" w:rsidRPr="00084E00" w:rsidRDefault="004A7B39" w:rsidP="006A1466">
            <w:pPr>
              <w:snapToGrid w:val="0"/>
              <w:jc w:val="center"/>
              <w:rPr>
                <w:szCs w:val="24"/>
              </w:rPr>
            </w:pPr>
            <w:r w:rsidRPr="00084E00">
              <w:rPr>
                <w:szCs w:val="24"/>
              </w:rPr>
              <w:t>5% (peak)</w:t>
            </w:r>
          </w:p>
        </w:tc>
        <w:tc>
          <w:tcPr>
            <w:tcW w:w="828" w:type="pct"/>
          </w:tcPr>
          <w:p w14:paraId="128F2AC9" w14:textId="77777777" w:rsidR="004C1A3D" w:rsidRPr="00084E00" w:rsidRDefault="004A7B39" w:rsidP="006A1466">
            <w:pPr>
              <w:snapToGrid w:val="0"/>
              <w:jc w:val="center"/>
              <w:rPr>
                <w:szCs w:val="24"/>
              </w:rPr>
            </w:pPr>
            <w:r w:rsidRPr="00084E00">
              <w:rPr>
                <w:szCs w:val="24"/>
              </w:rPr>
              <w:t>Yes</w:t>
            </w:r>
          </w:p>
        </w:tc>
      </w:tr>
      <w:tr w:rsidR="004C1A3D" w:rsidRPr="00084E00" w14:paraId="128F2AD0" w14:textId="77777777" w:rsidTr="006A1466">
        <w:tc>
          <w:tcPr>
            <w:tcW w:w="1026" w:type="pct"/>
          </w:tcPr>
          <w:p w14:paraId="128F2ACB" w14:textId="77777777" w:rsidR="004C1A3D" w:rsidRPr="00084E00" w:rsidRDefault="004A7B39" w:rsidP="006A1466">
            <w:pPr>
              <w:snapToGrid w:val="0"/>
              <w:rPr>
                <w:szCs w:val="24"/>
              </w:rPr>
            </w:pPr>
            <w:r w:rsidRPr="00084E00">
              <w:rPr>
                <w:szCs w:val="24"/>
              </w:rPr>
              <w:t xml:space="preserve">Auxiliary functions </w:t>
            </w:r>
          </w:p>
        </w:tc>
        <w:tc>
          <w:tcPr>
            <w:tcW w:w="548" w:type="pct"/>
          </w:tcPr>
          <w:p w14:paraId="128F2ACC" w14:textId="77777777" w:rsidR="004C1A3D" w:rsidRPr="00084E00" w:rsidRDefault="004A7B39" w:rsidP="006A1466">
            <w:pPr>
              <w:snapToGrid w:val="0"/>
              <w:jc w:val="center"/>
              <w:rPr>
                <w:szCs w:val="24"/>
              </w:rPr>
            </w:pPr>
            <w:r w:rsidRPr="00084E00">
              <w:rPr>
                <w:szCs w:val="24"/>
              </w:rPr>
              <w:t>—</w:t>
            </w:r>
          </w:p>
        </w:tc>
        <w:tc>
          <w:tcPr>
            <w:tcW w:w="1515" w:type="pct"/>
          </w:tcPr>
          <w:p w14:paraId="128F2ACD" w14:textId="77777777" w:rsidR="004C1A3D" w:rsidRPr="00084E00" w:rsidRDefault="004A7B39" w:rsidP="006A1466">
            <w:pPr>
              <w:snapToGrid w:val="0"/>
              <w:jc w:val="center"/>
              <w:rPr>
                <w:szCs w:val="24"/>
              </w:rPr>
            </w:pPr>
            <w:r w:rsidRPr="00084E00">
              <w:rPr>
                <w:szCs w:val="24"/>
              </w:rPr>
              <w:t>—</w:t>
            </w:r>
          </w:p>
        </w:tc>
        <w:tc>
          <w:tcPr>
            <w:tcW w:w="1083" w:type="pct"/>
          </w:tcPr>
          <w:p w14:paraId="128F2ACE" w14:textId="77777777" w:rsidR="004C1A3D" w:rsidRPr="00084E00" w:rsidRDefault="004A7B39" w:rsidP="006A1466">
            <w:pPr>
              <w:snapToGrid w:val="0"/>
              <w:jc w:val="center"/>
              <w:rPr>
                <w:szCs w:val="24"/>
              </w:rPr>
            </w:pPr>
            <w:r w:rsidRPr="00084E00">
              <w:rPr>
                <w:szCs w:val="24"/>
              </w:rPr>
              <w:t>~8%</w:t>
            </w:r>
          </w:p>
        </w:tc>
        <w:tc>
          <w:tcPr>
            <w:tcW w:w="828" w:type="pct"/>
          </w:tcPr>
          <w:p w14:paraId="128F2ACF" w14:textId="77777777" w:rsidR="004C1A3D" w:rsidRPr="00084E00" w:rsidRDefault="004A7B39" w:rsidP="006A1466">
            <w:pPr>
              <w:snapToGrid w:val="0"/>
              <w:jc w:val="center"/>
              <w:rPr>
                <w:szCs w:val="24"/>
              </w:rPr>
            </w:pPr>
            <w:r w:rsidRPr="00084E00">
              <w:rPr>
                <w:szCs w:val="24"/>
              </w:rPr>
              <w:t>Yes</w:t>
            </w:r>
          </w:p>
        </w:tc>
      </w:tr>
      <w:tr w:rsidR="004C1A3D" w:rsidRPr="00084E00" w14:paraId="128F2AD6" w14:textId="77777777" w:rsidTr="006A1466">
        <w:tc>
          <w:tcPr>
            <w:tcW w:w="1026" w:type="pct"/>
            <w:tcBorders>
              <w:bottom w:val="single" w:sz="4" w:space="0" w:color="auto"/>
            </w:tcBorders>
          </w:tcPr>
          <w:p w14:paraId="128F2AD1" w14:textId="77777777" w:rsidR="004C1A3D" w:rsidRPr="00084E00" w:rsidRDefault="004A7B39" w:rsidP="006A1466">
            <w:pPr>
              <w:snapToGrid w:val="0"/>
              <w:rPr>
                <w:b/>
                <w:bCs/>
                <w:szCs w:val="24"/>
              </w:rPr>
            </w:pPr>
            <w:r w:rsidRPr="00084E00">
              <w:rPr>
                <w:b/>
                <w:bCs/>
                <w:szCs w:val="24"/>
              </w:rPr>
              <w:t>Total</w:t>
            </w:r>
          </w:p>
        </w:tc>
        <w:tc>
          <w:tcPr>
            <w:tcW w:w="548" w:type="pct"/>
            <w:tcBorders>
              <w:bottom w:val="single" w:sz="4" w:space="0" w:color="auto"/>
            </w:tcBorders>
          </w:tcPr>
          <w:p w14:paraId="128F2AD2" w14:textId="77777777" w:rsidR="004C1A3D" w:rsidRPr="00084E00" w:rsidRDefault="004A7B39" w:rsidP="006A1466">
            <w:pPr>
              <w:snapToGrid w:val="0"/>
              <w:jc w:val="center"/>
              <w:rPr>
                <w:b/>
                <w:bCs/>
                <w:szCs w:val="24"/>
              </w:rPr>
            </w:pPr>
            <w:r w:rsidRPr="00084E00">
              <w:rPr>
                <w:b/>
                <w:bCs/>
                <w:szCs w:val="24"/>
              </w:rPr>
              <w:t>—</w:t>
            </w:r>
          </w:p>
        </w:tc>
        <w:tc>
          <w:tcPr>
            <w:tcW w:w="1515" w:type="pct"/>
            <w:tcBorders>
              <w:bottom w:val="single" w:sz="4" w:space="0" w:color="auto"/>
            </w:tcBorders>
          </w:tcPr>
          <w:p w14:paraId="128F2AD3" w14:textId="77777777" w:rsidR="004C1A3D" w:rsidRPr="00084E00" w:rsidRDefault="004A7B39" w:rsidP="006A1466">
            <w:pPr>
              <w:snapToGrid w:val="0"/>
              <w:jc w:val="center"/>
              <w:rPr>
                <w:b/>
                <w:bCs/>
                <w:szCs w:val="24"/>
              </w:rPr>
            </w:pPr>
            <w:r w:rsidRPr="00084E00">
              <w:rPr>
                <w:b/>
                <w:bCs/>
                <w:szCs w:val="24"/>
              </w:rPr>
              <w:t>—</w:t>
            </w:r>
          </w:p>
        </w:tc>
        <w:tc>
          <w:tcPr>
            <w:tcW w:w="1083" w:type="pct"/>
            <w:tcBorders>
              <w:bottom w:val="single" w:sz="4" w:space="0" w:color="auto"/>
            </w:tcBorders>
          </w:tcPr>
          <w:p w14:paraId="128F2AD4" w14:textId="5C5F30B7" w:rsidR="004C1A3D" w:rsidRPr="00084E00" w:rsidRDefault="004A7B39" w:rsidP="006A1466">
            <w:pPr>
              <w:snapToGrid w:val="0"/>
              <w:jc w:val="center"/>
              <w:rPr>
                <w:b/>
                <w:bCs/>
                <w:szCs w:val="24"/>
              </w:rPr>
            </w:pPr>
            <w:r w:rsidRPr="00084E00">
              <w:rPr>
                <w:b/>
                <w:bCs/>
                <w:szCs w:val="24"/>
              </w:rPr>
              <w:t>85% (peak)</w:t>
            </w:r>
          </w:p>
        </w:tc>
        <w:tc>
          <w:tcPr>
            <w:tcW w:w="828" w:type="pct"/>
            <w:tcBorders>
              <w:bottom w:val="single" w:sz="4" w:space="0" w:color="auto"/>
            </w:tcBorders>
          </w:tcPr>
          <w:p w14:paraId="128F2AD5" w14:textId="4ADCC202" w:rsidR="004C1A3D" w:rsidRPr="00084E00" w:rsidRDefault="004A7B39" w:rsidP="006A1466">
            <w:pPr>
              <w:snapToGrid w:val="0"/>
              <w:jc w:val="center"/>
              <w:rPr>
                <w:b/>
                <w:bCs/>
                <w:szCs w:val="24"/>
              </w:rPr>
            </w:pPr>
            <w:r w:rsidRPr="00084E00">
              <w:rPr>
                <w:b/>
                <w:bCs/>
                <w:szCs w:val="24"/>
              </w:rPr>
              <w:t xml:space="preserve">Margin </w:t>
            </w:r>
            <w:r w:rsidRPr="00084E00">
              <w:rPr>
                <w:b/>
                <w:bCs/>
                <w:szCs w:val="24"/>
              </w:rPr>
              <w:t>15%</w:t>
            </w:r>
          </w:p>
        </w:tc>
      </w:tr>
    </w:tbl>
    <w:p w14:paraId="40819578" w14:textId="77777777" w:rsidR="002A4A7E" w:rsidRDefault="002A4A7E" w:rsidP="00084E00">
      <w:pPr>
        <w:snapToGrid w:val="0"/>
        <w:rPr>
          <w:szCs w:val="24"/>
        </w:rPr>
      </w:pPr>
    </w:p>
    <w:p w14:paraId="128F2AD7" w14:textId="5B03BAD5" w:rsidR="004C1A3D" w:rsidRDefault="004A7B39" w:rsidP="002A4A7E">
      <w:pPr>
        <w:snapToGrid w:val="0"/>
        <w:ind w:firstLine="426"/>
        <w:rPr>
          <w:szCs w:val="24"/>
        </w:rPr>
      </w:pPr>
      <w:r w:rsidRPr="00084E00">
        <w:rPr>
          <w:szCs w:val="24"/>
        </w:rPr>
        <w:t>Direct swept-sine bandwidth identification was not performed. From the measured 10</w:t>
      </w:r>
      <w:r w:rsidRPr="00084E00">
        <w:rPr>
          <w:szCs w:val="24"/>
        </w:rPr>
        <w:t>–90% rise times (</w:t>
      </w:r>
      <w:r w:rsidRPr="00084E00">
        <w:rPr>
          <w:szCs w:val="24"/>
        </w:rPr>
        <w:t xml:space="preserve">50 </w:t>
      </w:r>
      <w:proofErr w:type="spellStart"/>
      <w:r w:rsidRPr="00084E00">
        <w:rPr>
          <w:szCs w:val="24"/>
        </w:rPr>
        <w:t>ms</w:t>
      </w:r>
      <w:proofErr w:type="spellEnd"/>
      <w:r w:rsidRPr="00084E00">
        <w:rPr>
          <w:szCs w:val="24"/>
        </w:rPr>
        <w:t xml:space="preserve"> inner Yaw, </w:t>
      </w:r>
      <w:r w:rsidRPr="00084E00">
        <w:rPr>
          <w:szCs w:val="24"/>
        </w:rPr>
        <w:t xml:space="preserve">120 </w:t>
      </w:r>
      <w:proofErr w:type="spellStart"/>
      <w:r w:rsidRPr="00084E00">
        <w:rPr>
          <w:szCs w:val="24"/>
        </w:rPr>
        <w:t>ms</w:t>
      </w:r>
      <w:proofErr w:type="spellEnd"/>
      <w:r w:rsidRPr="00084E00">
        <w:rPr>
          <w:szCs w:val="24"/>
        </w:rPr>
        <w:t xml:space="preserve"> outer Yaw), the inner axis is about 2.4</w:t>
      </w:r>
      <w:r w:rsidR="002A4A7E">
        <w:rPr>
          <w:szCs w:val="24"/>
        </w:rPr>
        <w:t xml:space="preserve"> </w:t>
      </w:r>
      <w:r w:rsidRPr="00084E00">
        <w:rPr>
          <w:szCs w:val="24"/>
        </w:rPr>
        <w:t xml:space="preserve">× faster than the outer axis, consistent with the inertia split in </w:t>
      </w:r>
      <w:r w:rsidRPr="006A1466">
        <w:rPr>
          <w:b/>
          <w:bCs/>
          <w:szCs w:val="24"/>
        </w:rPr>
        <w:t xml:space="preserve">Table </w:t>
      </w:r>
      <w:r w:rsidRPr="006A1466">
        <w:rPr>
          <w:b/>
          <w:bCs/>
          <w:szCs w:val="24"/>
        </w:rPr>
        <w:t>7</w:t>
      </w:r>
      <w:r w:rsidRPr="00084E00">
        <w:rPr>
          <w:szCs w:val="24"/>
        </w:rPr>
        <w:t>. Absolute bandwidth in hertz is not claimed here, because unequal step amplitudes may induce saturation and unmodeled current-loop/CAN/filter lags bias any</w:t>
      </w:r>
      <w:r w:rsidRPr="006A1466">
        <w:rPr>
          <w:szCs w:val="24"/>
        </w:rPr>
        <w:t xml:space="preserve"> </w:t>
      </w:r>
      <w:r w:rsidRPr="006A1466">
        <w:rPr>
          <w:i/>
          <w:iCs/>
          <w:szCs w:val="24"/>
        </w:rPr>
        <w:t>t</w:t>
      </w:r>
      <w:r w:rsidRPr="006A1466">
        <w:rPr>
          <w:i/>
          <w:iCs/>
          <w:szCs w:val="24"/>
          <w:vertAlign w:val="subscript"/>
        </w:rPr>
        <w:t>r</w:t>
      </w:r>
      <w:r w:rsidRPr="00084E00">
        <w:rPr>
          <w:szCs w:val="24"/>
        </w:rPr>
        <w:t>-to-Hz conversion. Frequency-response identification at matched amplitude is left to future work.</w:t>
      </w:r>
    </w:p>
    <w:p w14:paraId="4253460E" w14:textId="77777777" w:rsidR="002A4A7E" w:rsidRPr="00084E00" w:rsidRDefault="002A4A7E" w:rsidP="006A1466">
      <w:pPr>
        <w:snapToGrid w:val="0"/>
        <w:ind w:firstLine="426"/>
        <w:rPr>
          <w:szCs w:val="24"/>
        </w:rPr>
      </w:pPr>
    </w:p>
    <w:p w14:paraId="128F2AD8" w14:textId="77777777" w:rsidR="004C1A3D" w:rsidRPr="00084E00" w:rsidRDefault="004A7B39" w:rsidP="006A1466">
      <w:pPr>
        <w:pStyle w:val="Firstlevelsectiontitle"/>
        <w:snapToGrid w:val="0"/>
        <w:rPr>
          <w:szCs w:val="24"/>
        </w:rPr>
      </w:pPr>
      <w:r w:rsidRPr="00084E00">
        <w:rPr>
          <w:szCs w:val="24"/>
        </w:rPr>
        <w:t>8. Conclusion</w:t>
      </w:r>
    </w:p>
    <w:p w14:paraId="128F2AD9" w14:textId="77777777" w:rsidR="004C1A3D" w:rsidRDefault="004A7B39" w:rsidP="00084E00">
      <w:pPr>
        <w:snapToGrid w:val="0"/>
        <w:rPr>
          <w:szCs w:val="24"/>
        </w:rPr>
      </w:pPr>
      <w:r w:rsidRPr="00084E00">
        <w:rPr>
          <w:szCs w:val="24"/>
        </w:rPr>
        <w:t xml:space="preserve">This paper presents the design and implementation of a dual-layer decoupled gimbal electronic control system for mobile robots. The three-layer software architecture maintains a 1 </w:t>
      </w:r>
      <w:proofErr w:type="spellStart"/>
      <w:r w:rsidRPr="00084E00">
        <w:rPr>
          <w:szCs w:val="24"/>
        </w:rPr>
        <w:t>ms</w:t>
      </w:r>
      <w:proofErr w:type="spellEnd"/>
      <w:r w:rsidRPr="00084E00">
        <w:rPr>
          <w:szCs w:val="24"/>
        </w:rPr>
        <w:t xml:space="preserve"> attitude estimation loop and 2 </w:t>
      </w:r>
      <w:proofErr w:type="spellStart"/>
      <w:r w:rsidRPr="00084E00">
        <w:rPr>
          <w:szCs w:val="24"/>
        </w:rPr>
        <w:t>ms</w:t>
      </w:r>
      <w:proofErr w:type="spellEnd"/>
      <w:r w:rsidRPr="00084E00">
        <w:rPr>
          <w:szCs w:val="24"/>
        </w:rPr>
        <w:t xml:space="preserve"> control loops at a total CPU utilization of approximately 85%, with all timing requirements met. A velocity coordinate rotation algorithm is derived to eliminate chassis–gimbal directional coupling under the dual-layer Yaw structure, and its correctness is verified analytically and through boundary test cases. The measured rise times of approximately 50 </w:t>
      </w:r>
      <w:proofErr w:type="spellStart"/>
      <w:r w:rsidRPr="00084E00">
        <w:rPr>
          <w:szCs w:val="24"/>
        </w:rPr>
        <w:t>ms</w:t>
      </w:r>
      <w:proofErr w:type="spellEnd"/>
      <w:r w:rsidRPr="00084E00">
        <w:rPr>
          <w:szCs w:val="24"/>
        </w:rPr>
        <w:t xml:space="preserve"> and 120 </w:t>
      </w:r>
      <w:proofErr w:type="spellStart"/>
      <w:r w:rsidRPr="00084E00">
        <w:rPr>
          <w:szCs w:val="24"/>
        </w:rPr>
        <w:t>ms</w:t>
      </w:r>
      <w:proofErr w:type="spellEnd"/>
      <w:r w:rsidRPr="00084E00">
        <w:rPr>
          <w:szCs w:val="24"/>
        </w:rPr>
        <w:t xml:space="preserve"> for the inner and outer layers correspond to a rise-time ratio of approximately 2.4, suggesting a corresp</w:t>
      </w:r>
      <w:r w:rsidRPr="00084E00">
        <w:rPr>
          <w:szCs w:val="24"/>
        </w:rPr>
        <w:t>onding bandwidth separation, confirming that the architecture achieves a genuine frequency-separated task allocation rather than a duplication of comparable dynamics.</w:t>
      </w:r>
      <w:r w:rsidRPr="006A1466">
        <w:rPr>
          <w:szCs w:val="24"/>
        </w:rPr>
        <w:t xml:space="preserve"> </w:t>
      </w:r>
      <w:r w:rsidRPr="00084E00">
        <w:rPr>
          <w:szCs w:val="24"/>
        </w:rPr>
        <w:t>Cascaded PID controllers with derivative-on-measurement and conditional integration are implemented for both gimbal layers; velocity feedforward compensation reduces constant-velocity tracking RMS error by approximately 60%. The system demonstrates satisfactory real-time performance and control precision, providing a practical reference for gimbal control in competitive robotics platforms and analogous mobile platforms.</w:t>
      </w:r>
    </w:p>
    <w:p w14:paraId="0413C24B" w14:textId="6F8CB0C5" w:rsidR="002A4A7E" w:rsidRDefault="002A4A7E" w:rsidP="00084E00">
      <w:pPr>
        <w:snapToGrid w:val="0"/>
        <w:rPr>
          <w:szCs w:val="24"/>
        </w:rPr>
      </w:pPr>
    </w:p>
    <w:p w14:paraId="460E1E81" w14:textId="77777777" w:rsidR="008A668A" w:rsidRPr="008A668A" w:rsidRDefault="008A668A" w:rsidP="008A668A">
      <w:pPr>
        <w:snapToGrid w:val="0"/>
        <w:rPr>
          <w:b/>
          <w:bCs/>
          <w:szCs w:val="24"/>
        </w:rPr>
      </w:pPr>
      <w:bookmarkStart w:id="1" w:name="_Hlk181689731"/>
      <w:r w:rsidRPr="008A668A">
        <w:rPr>
          <w:b/>
          <w:bCs/>
          <w:szCs w:val="24"/>
        </w:rPr>
        <w:t>Disclosure statement</w:t>
      </w:r>
    </w:p>
    <w:p w14:paraId="26B52484" w14:textId="77777777" w:rsidR="008A668A" w:rsidRPr="008A668A" w:rsidRDefault="008A668A" w:rsidP="008A668A">
      <w:pPr>
        <w:snapToGrid w:val="0"/>
        <w:rPr>
          <w:szCs w:val="24"/>
        </w:rPr>
      </w:pPr>
      <w:r w:rsidRPr="008A668A">
        <w:rPr>
          <w:szCs w:val="24"/>
        </w:rPr>
        <w:t xml:space="preserve">The authors declare no conflict of interest. </w:t>
      </w:r>
      <w:bookmarkEnd w:id="1"/>
    </w:p>
    <w:p w14:paraId="713E7478" w14:textId="77777777" w:rsidR="002A4A7E" w:rsidRPr="00084E00" w:rsidRDefault="002A4A7E" w:rsidP="006A1466">
      <w:pPr>
        <w:snapToGrid w:val="0"/>
        <w:rPr>
          <w:szCs w:val="24"/>
        </w:rPr>
      </w:pPr>
    </w:p>
    <w:p w14:paraId="128F2ADE" w14:textId="77777777" w:rsidR="004C1A3D" w:rsidRPr="00084E00" w:rsidRDefault="004A7B39" w:rsidP="006A1466">
      <w:pPr>
        <w:snapToGrid w:val="0"/>
        <w:rPr>
          <w:b/>
          <w:bCs/>
          <w:szCs w:val="24"/>
        </w:rPr>
      </w:pPr>
      <w:r w:rsidRPr="00084E00">
        <w:rPr>
          <w:b/>
          <w:bCs/>
          <w:szCs w:val="24"/>
        </w:rPr>
        <w:t>References</w:t>
      </w:r>
    </w:p>
    <w:p w14:paraId="3B8E9398" w14:textId="02193F1E" w:rsidR="002B0E30" w:rsidRDefault="002B0E30" w:rsidP="002B0E30">
      <w:pPr>
        <w:snapToGrid w:val="0"/>
        <w:ind w:left="709" w:hanging="709"/>
        <w:rPr>
          <w:szCs w:val="24"/>
          <w:lang w:val="en-MY"/>
        </w:rPr>
      </w:pPr>
      <w:r w:rsidRPr="002B0E30">
        <w:rPr>
          <w:szCs w:val="24"/>
          <w:lang w:val="en-MY"/>
        </w:rPr>
        <w:t xml:space="preserve">[1] </w:t>
      </w:r>
      <w:r>
        <w:rPr>
          <w:szCs w:val="24"/>
          <w:lang w:val="en-MY"/>
        </w:rPr>
        <w:tab/>
      </w:r>
      <w:r w:rsidRPr="002B0E30">
        <w:rPr>
          <w:szCs w:val="24"/>
          <w:lang w:val="en-MY"/>
        </w:rPr>
        <w:t>Medero A, Puig V, 2022, LPV Control and Virtual-Sensor-Based Fault Tolerant Strategies for a Three-Axis Gimbal System. Sensors, 22(17): 6664.</w:t>
      </w:r>
    </w:p>
    <w:p w14:paraId="5D6A2B09" w14:textId="77777777" w:rsidR="002B0E30" w:rsidRDefault="002B0E30" w:rsidP="002B0E30">
      <w:pPr>
        <w:snapToGrid w:val="0"/>
        <w:ind w:left="709" w:hanging="709"/>
        <w:rPr>
          <w:szCs w:val="24"/>
          <w:lang w:val="en-MY"/>
        </w:rPr>
      </w:pPr>
      <w:r w:rsidRPr="002B0E30">
        <w:rPr>
          <w:szCs w:val="24"/>
          <w:lang w:val="en-MY"/>
        </w:rPr>
        <w:t xml:space="preserve">[2] </w:t>
      </w:r>
      <w:r>
        <w:rPr>
          <w:szCs w:val="24"/>
          <w:lang w:val="en-MY"/>
        </w:rPr>
        <w:tab/>
      </w:r>
      <w:proofErr w:type="spellStart"/>
      <w:r w:rsidRPr="002B0E30">
        <w:rPr>
          <w:szCs w:val="24"/>
          <w:lang w:val="en-MY"/>
        </w:rPr>
        <w:t>Leblebicioğlu</w:t>
      </w:r>
      <w:proofErr w:type="spellEnd"/>
      <w:r w:rsidRPr="002B0E30">
        <w:rPr>
          <w:szCs w:val="24"/>
          <w:lang w:val="en-MY"/>
        </w:rPr>
        <w:t xml:space="preserve"> D, </w:t>
      </w:r>
      <w:proofErr w:type="spellStart"/>
      <w:r w:rsidRPr="002B0E30">
        <w:rPr>
          <w:szCs w:val="24"/>
          <w:lang w:val="en-MY"/>
        </w:rPr>
        <w:t>Ateşoğlu</w:t>
      </w:r>
      <w:proofErr w:type="spellEnd"/>
      <w:r w:rsidRPr="002B0E30">
        <w:rPr>
          <w:szCs w:val="24"/>
          <w:lang w:val="en-MY"/>
        </w:rPr>
        <w:t xml:space="preserve"> Ö, </w:t>
      </w:r>
      <w:proofErr w:type="spellStart"/>
      <w:r w:rsidRPr="002B0E30">
        <w:rPr>
          <w:szCs w:val="24"/>
          <w:lang w:val="en-MY"/>
        </w:rPr>
        <w:t>Çakmakcı</w:t>
      </w:r>
      <w:proofErr w:type="spellEnd"/>
      <w:r w:rsidRPr="002B0E30">
        <w:rPr>
          <w:szCs w:val="24"/>
          <w:lang w:val="en-MY"/>
        </w:rPr>
        <w:t xml:space="preserve"> M, 2022, Physics-Informed Disturbance Estimation and Nonlinear Controller Design for a Multi-Axis Gimbal System. IFAC-</w:t>
      </w:r>
      <w:proofErr w:type="spellStart"/>
      <w:r w:rsidRPr="002B0E30">
        <w:rPr>
          <w:szCs w:val="24"/>
          <w:lang w:val="en-MY"/>
        </w:rPr>
        <w:t>PapersOnLine</w:t>
      </w:r>
      <w:proofErr w:type="spellEnd"/>
      <w:r w:rsidRPr="002B0E30">
        <w:rPr>
          <w:szCs w:val="24"/>
          <w:lang w:val="en-MY"/>
        </w:rPr>
        <w:t>, 55(37): 530–535.</w:t>
      </w:r>
    </w:p>
    <w:p w14:paraId="284DCF00" w14:textId="77777777" w:rsidR="00FF195A" w:rsidRDefault="002B0E30" w:rsidP="00FF195A">
      <w:pPr>
        <w:snapToGrid w:val="0"/>
        <w:ind w:left="709" w:hanging="709"/>
        <w:rPr>
          <w:szCs w:val="24"/>
          <w:lang w:val="en-MY"/>
        </w:rPr>
      </w:pPr>
      <w:r w:rsidRPr="002B0E30">
        <w:rPr>
          <w:szCs w:val="24"/>
          <w:lang w:val="en-MY"/>
        </w:rPr>
        <w:t xml:space="preserve">[3] </w:t>
      </w:r>
      <w:r>
        <w:rPr>
          <w:szCs w:val="24"/>
          <w:lang w:val="en-MY"/>
        </w:rPr>
        <w:tab/>
      </w:r>
      <w:r w:rsidRPr="002B0E30">
        <w:rPr>
          <w:szCs w:val="24"/>
          <w:lang w:val="en-MY"/>
        </w:rPr>
        <w:t xml:space="preserve">Wang D, Gao Y, Wei W, et al., 2024, Sliding Mode Observer-Based Model Predictive Tracking Control for </w:t>
      </w:r>
      <w:proofErr w:type="spellStart"/>
      <w:r w:rsidRPr="002B0E30">
        <w:rPr>
          <w:szCs w:val="24"/>
          <w:lang w:val="en-MY"/>
        </w:rPr>
        <w:t>Mecanum</w:t>
      </w:r>
      <w:proofErr w:type="spellEnd"/>
      <w:r w:rsidRPr="002B0E30">
        <w:rPr>
          <w:szCs w:val="24"/>
          <w:lang w:val="en-MY"/>
        </w:rPr>
        <w:t>-Wheeled Mobile Robot. ISA Transactions, 151: 51–61.</w:t>
      </w:r>
      <w:r w:rsidR="00FF195A">
        <w:rPr>
          <w:szCs w:val="24"/>
          <w:lang w:val="en-MY"/>
        </w:rPr>
        <w:t>\</w:t>
      </w:r>
    </w:p>
    <w:p w14:paraId="357B2912" w14:textId="77777777" w:rsidR="00E33CCA" w:rsidRDefault="002B0E30" w:rsidP="00E33CCA">
      <w:pPr>
        <w:snapToGrid w:val="0"/>
        <w:ind w:left="709" w:hanging="709"/>
        <w:rPr>
          <w:szCs w:val="24"/>
          <w:lang w:val="en-MY"/>
        </w:rPr>
      </w:pPr>
      <w:r w:rsidRPr="002B0E30">
        <w:rPr>
          <w:szCs w:val="24"/>
          <w:lang w:val="en-MY"/>
        </w:rPr>
        <w:t xml:space="preserve">[4] </w:t>
      </w:r>
      <w:r w:rsidR="00E33CCA">
        <w:rPr>
          <w:szCs w:val="24"/>
          <w:lang w:val="en-MY"/>
        </w:rPr>
        <w:tab/>
      </w:r>
      <w:r w:rsidRPr="002B0E30">
        <w:rPr>
          <w:szCs w:val="24"/>
          <w:lang w:val="en-MY"/>
        </w:rPr>
        <w:t xml:space="preserve">Zhao T, Zou X, Dian S, 2022, Fixed-Time Observer-Based Adaptive Fuzzy Tracking Control for </w:t>
      </w:r>
      <w:proofErr w:type="spellStart"/>
      <w:r w:rsidRPr="002B0E30">
        <w:rPr>
          <w:szCs w:val="24"/>
          <w:lang w:val="en-MY"/>
        </w:rPr>
        <w:t>Mecanum</w:t>
      </w:r>
      <w:proofErr w:type="spellEnd"/>
      <w:r w:rsidRPr="002B0E30">
        <w:rPr>
          <w:szCs w:val="24"/>
          <w:lang w:val="en-MY"/>
        </w:rPr>
        <w:t>-Wheel Mobile Robots with Guaranteed Transient Performance. Nonlinear Dynamics, 107(1): 921–937.</w:t>
      </w:r>
    </w:p>
    <w:p w14:paraId="16FCCD47" w14:textId="77777777" w:rsidR="00E33CCA" w:rsidRDefault="002B0E30" w:rsidP="00E33CCA">
      <w:pPr>
        <w:snapToGrid w:val="0"/>
        <w:ind w:left="709" w:hanging="709"/>
        <w:rPr>
          <w:szCs w:val="24"/>
          <w:lang w:val="en-MY"/>
        </w:rPr>
      </w:pPr>
      <w:r w:rsidRPr="002B0E30">
        <w:rPr>
          <w:szCs w:val="24"/>
          <w:lang w:val="en-MY"/>
        </w:rPr>
        <w:t xml:space="preserve">[5] </w:t>
      </w:r>
      <w:r w:rsidR="00E33CCA">
        <w:rPr>
          <w:szCs w:val="24"/>
          <w:lang w:val="en-MY"/>
        </w:rPr>
        <w:tab/>
      </w:r>
      <w:proofErr w:type="spellStart"/>
      <w:r w:rsidRPr="002B0E30">
        <w:rPr>
          <w:szCs w:val="24"/>
          <w:lang w:val="en-MY"/>
        </w:rPr>
        <w:t>Palacín</w:t>
      </w:r>
      <w:proofErr w:type="spellEnd"/>
      <w:r w:rsidRPr="002B0E30">
        <w:rPr>
          <w:szCs w:val="24"/>
          <w:lang w:val="en-MY"/>
        </w:rPr>
        <w:t xml:space="preserve"> J, Rubies E, </w:t>
      </w:r>
      <w:proofErr w:type="spellStart"/>
      <w:r w:rsidRPr="002B0E30">
        <w:rPr>
          <w:szCs w:val="24"/>
          <w:lang w:val="en-MY"/>
        </w:rPr>
        <w:t>Bitriá</w:t>
      </w:r>
      <w:proofErr w:type="spellEnd"/>
      <w:r w:rsidRPr="002B0E30">
        <w:rPr>
          <w:szCs w:val="24"/>
          <w:lang w:val="en-MY"/>
        </w:rPr>
        <w:t xml:space="preserve"> R, et al., 2023, Phasor-Like Interpretation of the Angular Velocity of the Wheels of Omnidirectional Mobile Robots. Machines, 11(7): 698.</w:t>
      </w:r>
    </w:p>
    <w:p w14:paraId="0BB2BB5F" w14:textId="77777777" w:rsidR="00E33CCA" w:rsidRDefault="002B0E30" w:rsidP="00E33CCA">
      <w:pPr>
        <w:snapToGrid w:val="0"/>
        <w:ind w:left="709" w:hanging="709"/>
        <w:rPr>
          <w:szCs w:val="24"/>
          <w:lang w:val="en-MY"/>
        </w:rPr>
      </w:pPr>
      <w:r w:rsidRPr="002B0E30">
        <w:rPr>
          <w:szCs w:val="24"/>
          <w:lang w:val="en-MY"/>
        </w:rPr>
        <w:t xml:space="preserve">[6] </w:t>
      </w:r>
      <w:r w:rsidR="00E33CCA">
        <w:rPr>
          <w:szCs w:val="24"/>
          <w:lang w:val="en-MY"/>
        </w:rPr>
        <w:tab/>
      </w:r>
      <w:r w:rsidRPr="002B0E30">
        <w:rPr>
          <w:szCs w:val="24"/>
          <w:lang w:val="en-MY"/>
        </w:rPr>
        <w:t>Yan J, Li J, Chen M, et al., 2026, An Adaptive PID Control Strategy Based on Offline–Online Cooperative Optimization. Electronics, 15(5): 921.</w:t>
      </w:r>
    </w:p>
    <w:p w14:paraId="63A7D203" w14:textId="77777777" w:rsidR="00E33CCA" w:rsidRDefault="002B0E30" w:rsidP="00E33CCA">
      <w:pPr>
        <w:snapToGrid w:val="0"/>
        <w:ind w:left="709" w:hanging="709"/>
        <w:rPr>
          <w:szCs w:val="24"/>
          <w:lang w:val="en-MY"/>
        </w:rPr>
      </w:pPr>
      <w:r w:rsidRPr="002B0E30">
        <w:rPr>
          <w:szCs w:val="24"/>
          <w:lang w:val="en-MY"/>
        </w:rPr>
        <w:t xml:space="preserve">[7] </w:t>
      </w:r>
      <w:r w:rsidR="00E33CCA">
        <w:rPr>
          <w:szCs w:val="24"/>
          <w:lang w:val="en-MY"/>
        </w:rPr>
        <w:tab/>
      </w:r>
      <w:r w:rsidRPr="002B0E30">
        <w:rPr>
          <w:szCs w:val="24"/>
          <w:lang w:val="en-MY"/>
        </w:rPr>
        <w:t>Noordin A, Mohd Basri M, Mohamed Z, 2023, Real-Time Implementation of an Adaptive PID Controller for the Quadrotor MAV Embedded Flight Control System. Aerospace, 10(1): 59.</w:t>
      </w:r>
    </w:p>
    <w:p w14:paraId="21C39A34" w14:textId="77777777" w:rsidR="00E33CCA" w:rsidRDefault="002B0E30" w:rsidP="00E33CCA">
      <w:pPr>
        <w:snapToGrid w:val="0"/>
        <w:ind w:left="709" w:hanging="709"/>
        <w:rPr>
          <w:szCs w:val="24"/>
          <w:lang w:val="en-MY"/>
        </w:rPr>
      </w:pPr>
      <w:r w:rsidRPr="002B0E30">
        <w:rPr>
          <w:szCs w:val="24"/>
          <w:lang w:val="en-MY"/>
        </w:rPr>
        <w:t xml:space="preserve">[8] </w:t>
      </w:r>
      <w:r w:rsidR="00E33CCA">
        <w:rPr>
          <w:szCs w:val="24"/>
          <w:lang w:val="en-MY"/>
        </w:rPr>
        <w:tab/>
      </w:r>
      <w:r w:rsidRPr="002B0E30">
        <w:rPr>
          <w:szCs w:val="24"/>
          <w:lang w:val="en-MY"/>
        </w:rPr>
        <w:t xml:space="preserve">Arm J, </w:t>
      </w:r>
      <w:proofErr w:type="spellStart"/>
      <w:r w:rsidRPr="002B0E30">
        <w:rPr>
          <w:szCs w:val="24"/>
          <w:lang w:val="en-MY"/>
        </w:rPr>
        <w:t>Baštán</w:t>
      </w:r>
      <w:proofErr w:type="spellEnd"/>
      <w:r w:rsidRPr="002B0E30">
        <w:rPr>
          <w:szCs w:val="24"/>
          <w:lang w:val="en-MY"/>
        </w:rPr>
        <w:t xml:space="preserve"> O, </w:t>
      </w:r>
      <w:proofErr w:type="spellStart"/>
      <w:r w:rsidRPr="002B0E30">
        <w:rPr>
          <w:szCs w:val="24"/>
          <w:lang w:val="en-MY"/>
        </w:rPr>
        <w:t>Mihálik</w:t>
      </w:r>
      <w:proofErr w:type="spellEnd"/>
      <w:r w:rsidRPr="002B0E30">
        <w:rPr>
          <w:szCs w:val="24"/>
          <w:lang w:val="en-MY"/>
        </w:rPr>
        <w:t xml:space="preserve"> O, et al., 2022, Measuring the Performance of </w:t>
      </w:r>
      <w:proofErr w:type="spellStart"/>
      <w:r w:rsidRPr="002B0E30">
        <w:rPr>
          <w:szCs w:val="24"/>
          <w:lang w:val="en-MY"/>
        </w:rPr>
        <w:t>FreeRTOS</w:t>
      </w:r>
      <w:proofErr w:type="spellEnd"/>
      <w:r w:rsidRPr="002B0E30">
        <w:rPr>
          <w:szCs w:val="24"/>
          <w:lang w:val="en-MY"/>
        </w:rPr>
        <w:t xml:space="preserve"> on ESP32 Multi-Core. IFAC-</w:t>
      </w:r>
      <w:proofErr w:type="spellStart"/>
      <w:r w:rsidRPr="002B0E30">
        <w:rPr>
          <w:szCs w:val="24"/>
          <w:lang w:val="en-MY"/>
        </w:rPr>
        <w:t>PapersOnLine</w:t>
      </w:r>
      <w:proofErr w:type="spellEnd"/>
      <w:r w:rsidRPr="002B0E30">
        <w:rPr>
          <w:szCs w:val="24"/>
          <w:lang w:val="en-MY"/>
        </w:rPr>
        <w:t>, 55(4): 292–297.</w:t>
      </w:r>
    </w:p>
    <w:p w14:paraId="244D9A01" w14:textId="77777777" w:rsidR="00E33CCA" w:rsidRDefault="002B0E30" w:rsidP="00E33CCA">
      <w:pPr>
        <w:snapToGrid w:val="0"/>
        <w:ind w:left="709" w:hanging="709"/>
        <w:rPr>
          <w:szCs w:val="24"/>
          <w:lang w:val="en-MY"/>
        </w:rPr>
      </w:pPr>
      <w:r w:rsidRPr="002B0E30">
        <w:rPr>
          <w:szCs w:val="24"/>
          <w:lang w:val="en-MY"/>
        </w:rPr>
        <w:lastRenderedPageBreak/>
        <w:t xml:space="preserve">[9] </w:t>
      </w:r>
      <w:r w:rsidR="00E33CCA">
        <w:rPr>
          <w:szCs w:val="24"/>
          <w:lang w:val="en-MY"/>
        </w:rPr>
        <w:tab/>
      </w:r>
      <w:r w:rsidRPr="002B0E30">
        <w:rPr>
          <w:szCs w:val="24"/>
          <w:lang w:val="en-MY"/>
        </w:rPr>
        <w:t>Liu M, Cai Y, Zhang L, et al., 2021, Attitude Estimation Algorithm of Portable Mobile Robot Based on Complementary Filter. Micromachines, 12(11): 1373.</w:t>
      </w:r>
    </w:p>
    <w:p w14:paraId="2CD353FD" w14:textId="77777777" w:rsidR="00856061" w:rsidRDefault="002B0E30" w:rsidP="00856061">
      <w:pPr>
        <w:snapToGrid w:val="0"/>
        <w:ind w:left="709" w:hanging="709"/>
        <w:rPr>
          <w:szCs w:val="24"/>
          <w:lang w:val="en-MY"/>
        </w:rPr>
      </w:pPr>
      <w:r w:rsidRPr="002B0E30">
        <w:rPr>
          <w:szCs w:val="24"/>
          <w:lang w:val="en-MY"/>
        </w:rPr>
        <w:t xml:space="preserve">[10] </w:t>
      </w:r>
      <w:r w:rsidR="00E33CCA">
        <w:rPr>
          <w:szCs w:val="24"/>
          <w:lang w:val="en-MY"/>
        </w:rPr>
        <w:tab/>
      </w:r>
      <w:r w:rsidRPr="002B0E30">
        <w:rPr>
          <w:szCs w:val="24"/>
          <w:lang w:val="en-MY"/>
        </w:rPr>
        <w:t xml:space="preserve">Sever K, </w:t>
      </w:r>
      <w:proofErr w:type="spellStart"/>
      <w:r w:rsidRPr="002B0E30">
        <w:rPr>
          <w:szCs w:val="24"/>
          <w:lang w:val="en-MY"/>
        </w:rPr>
        <w:t>Golušin</w:t>
      </w:r>
      <w:proofErr w:type="spellEnd"/>
      <w:r w:rsidRPr="002B0E30">
        <w:rPr>
          <w:szCs w:val="24"/>
          <w:lang w:val="en-MY"/>
        </w:rPr>
        <w:t xml:space="preserve"> L, Lončar J, 2023, Optimization of Gradient Descent Parameters in Attitude Estimation Algorithms. Sensors, 23(4): 2298.</w:t>
      </w:r>
    </w:p>
    <w:p w14:paraId="5E8E1214" w14:textId="77777777" w:rsidR="00856061" w:rsidRDefault="002B0E30" w:rsidP="00856061">
      <w:pPr>
        <w:snapToGrid w:val="0"/>
        <w:ind w:left="709" w:hanging="709"/>
        <w:rPr>
          <w:szCs w:val="24"/>
          <w:lang w:val="en-MY"/>
        </w:rPr>
      </w:pPr>
      <w:r w:rsidRPr="002B0E30">
        <w:rPr>
          <w:szCs w:val="24"/>
          <w:lang w:val="en-MY"/>
        </w:rPr>
        <w:t xml:space="preserve">[11] </w:t>
      </w:r>
      <w:r w:rsidR="00856061">
        <w:rPr>
          <w:szCs w:val="24"/>
          <w:lang w:val="en-MY"/>
        </w:rPr>
        <w:tab/>
      </w:r>
      <w:r w:rsidRPr="002B0E30">
        <w:rPr>
          <w:szCs w:val="24"/>
          <w:lang w:val="en-MY"/>
        </w:rPr>
        <w:t>Yapp K, Hoo C, Lai C, 2024, New Anti-Windup Proportional-Integral-Derivative for Motor Speed Control. Asian Journal of Control, 26(6): 2854–2866.</w:t>
      </w:r>
    </w:p>
    <w:p w14:paraId="5BDB06A4" w14:textId="062F1BA8" w:rsidR="002B0E30" w:rsidRPr="002B0E30" w:rsidRDefault="002B0E30" w:rsidP="006A1466">
      <w:pPr>
        <w:snapToGrid w:val="0"/>
        <w:ind w:left="709" w:hanging="709"/>
        <w:rPr>
          <w:szCs w:val="24"/>
          <w:lang w:val="en-MY"/>
        </w:rPr>
      </w:pPr>
      <w:r w:rsidRPr="002B0E30">
        <w:rPr>
          <w:szCs w:val="24"/>
          <w:lang w:val="en-MY"/>
        </w:rPr>
        <w:t xml:space="preserve">[12] </w:t>
      </w:r>
      <w:r w:rsidR="00856061">
        <w:rPr>
          <w:szCs w:val="24"/>
          <w:lang w:val="en-MY"/>
        </w:rPr>
        <w:tab/>
      </w:r>
      <w:r w:rsidRPr="002B0E30">
        <w:rPr>
          <w:szCs w:val="24"/>
          <w:lang w:val="en-MY"/>
        </w:rPr>
        <w:t>Peng D, Huang B, Huang H, 2022, Design of an Anti-Windup PID Algorithm for Differential Torque Steering Systems. Shock and Vibration, 2022: 9973379.</w:t>
      </w:r>
    </w:p>
    <w:p w14:paraId="0F8B2224" w14:textId="77777777" w:rsidR="00B152B7" w:rsidRDefault="00B152B7" w:rsidP="008A668A">
      <w:pPr>
        <w:snapToGrid w:val="0"/>
        <w:rPr>
          <w:szCs w:val="24"/>
        </w:rPr>
      </w:pPr>
    </w:p>
    <w:p w14:paraId="5B2CFBBA" w14:textId="77777777" w:rsidR="00B152B7" w:rsidRPr="006A1466" w:rsidRDefault="00B152B7" w:rsidP="00B152B7">
      <w:pPr>
        <w:snapToGrid w:val="0"/>
        <w:rPr>
          <w:b/>
          <w:bCs/>
          <w:sz w:val="20"/>
          <w:szCs w:val="20"/>
        </w:rPr>
      </w:pPr>
      <w:r w:rsidRPr="006A1466">
        <w:rPr>
          <w:b/>
          <w:bCs/>
          <w:sz w:val="20"/>
          <w:szCs w:val="20"/>
        </w:rPr>
        <w:t>Publisher’s note</w:t>
      </w:r>
    </w:p>
    <w:p w14:paraId="67C1E436" w14:textId="77777777" w:rsidR="00B152B7" w:rsidRPr="006A1466" w:rsidRDefault="00B152B7" w:rsidP="00B152B7">
      <w:pPr>
        <w:snapToGrid w:val="0"/>
        <w:rPr>
          <w:bCs/>
          <w:sz w:val="20"/>
          <w:szCs w:val="20"/>
        </w:rPr>
      </w:pPr>
      <w:r w:rsidRPr="006A1466">
        <w:rPr>
          <w:bCs/>
          <w:sz w:val="20"/>
          <w:szCs w:val="20"/>
        </w:rPr>
        <w:t xml:space="preserve">Bio-Byword Scientific Publishing remains neutral with regard to jurisdictional claims in published maps and institutional affiliations. </w:t>
      </w:r>
    </w:p>
    <w:p w14:paraId="37447F2A" w14:textId="77777777" w:rsidR="00B152B7" w:rsidRPr="008A668A" w:rsidRDefault="00B152B7" w:rsidP="006A1466">
      <w:pPr>
        <w:snapToGrid w:val="0"/>
        <w:rPr>
          <w:szCs w:val="24"/>
        </w:rPr>
      </w:pPr>
    </w:p>
    <w:sectPr w:rsidR="00B152B7" w:rsidRPr="008A668A" w:rsidSect="006A1466">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50677"/>
    <w:multiLevelType w:val="multilevel"/>
    <w:tmpl w:val="0D250677"/>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5EE83587"/>
    <w:multiLevelType w:val="multilevel"/>
    <w:tmpl w:val="5EE83587"/>
    <w:lvl w:ilvl="0">
      <w:start w:val="1"/>
      <w:numFmt w:val="decimal"/>
      <w:suff w:val="nothing"/>
      <w:lvlText w:val="Table %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6C48579D"/>
    <w:multiLevelType w:val="multilevel"/>
    <w:tmpl w:val="6C48579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42799422">
    <w:abstractNumId w:val="1"/>
  </w:num>
  <w:num w:numId="2" w16cid:durableId="1288052092">
    <w:abstractNumId w:val="2"/>
  </w:num>
  <w:num w:numId="3" w16cid:durableId="23234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5D2"/>
    <w:rsid w:val="00013B1C"/>
    <w:rsid w:val="000140DF"/>
    <w:rsid w:val="0002148A"/>
    <w:rsid w:val="0004226D"/>
    <w:rsid w:val="00045EEA"/>
    <w:rsid w:val="0005648D"/>
    <w:rsid w:val="0007449E"/>
    <w:rsid w:val="00081C3A"/>
    <w:rsid w:val="00084E00"/>
    <w:rsid w:val="00091891"/>
    <w:rsid w:val="000C6A51"/>
    <w:rsid w:val="000E00EA"/>
    <w:rsid w:val="0010001D"/>
    <w:rsid w:val="0010721F"/>
    <w:rsid w:val="00174616"/>
    <w:rsid w:val="001867AC"/>
    <w:rsid w:val="0019536A"/>
    <w:rsid w:val="001B3B9A"/>
    <w:rsid w:val="001B7A4F"/>
    <w:rsid w:val="001C6435"/>
    <w:rsid w:val="001D25D2"/>
    <w:rsid w:val="0022627E"/>
    <w:rsid w:val="002534FB"/>
    <w:rsid w:val="00256AFF"/>
    <w:rsid w:val="0029206B"/>
    <w:rsid w:val="00294F4A"/>
    <w:rsid w:val="0029687D"/>
    <w:rsid w:val="002A4A7E"/>
    <w:rsid w:val="002B0E30"/>
    <w:rsid w:val="002B5B72"/>
    <w:rsid w:val="00336371"/>
    <w:rsid w:val="00397C08"/>
    <w:rsid w:val="003B4C88"/>
    <w:rsid w:val="003D7180"/>
    <w:rsid w:val="003F5296"/>
    <w:rsid w:val="0040370E"/>
    <w:rsid w:val="0041718D"/>
    <w:rsid w:val="00427ED3"/>
    <w:rsid w:val="00453BB0"/>
    <w:rsid w:val="00463F65"/>
    <w:rsid w:val="00467B5C"/>
    <w:rsid w:val="0048778C"/>
    <w:rsid w:val="00493A65"/>
    <w:rsid w:val="004A6E5D"/>
    <w:rsid w:val="004A7B39"/>
    <w:rsid w:val="004B34FA"/>
    <w:rsid w:val="004C0E4C"/>
    <w:rsid w:val="004C1A3D"/>
    <w:rsid w:val="00521A37"/>
    <w:rsid w:val="00522704"/>
    <w:rsid w:val="00545B34"/>
    <w:rsid w:val="005470F7"/>
    <w:rsid w:val="00554B6E"/>
    <w:rsid w:val="005C58FF"/>
    <w:rsid w:val="005E41DC"/>
    <w:rsid w:val="005E54EA"/>
    <w:rsid w:val="00621B41"/>
    <w:rsid w:val="00647CE9"/>
    <w:rsid w:val="00693348"/>
    <w:rsid w:val="006A1466"/>
    <w:rsid w:val="006B1C3E"/>
    <w:rsid w:val="00702AC7"/>
    <w:rsid w:val="00716F98"/>
    <w:rsid w:val="00737864"/>
    <w:rsid w:val="00746092"/>
    <w:rsid w:val="00750AA3"/>
    <w:rsid w:val="007679C6"/>
    <w:rsid w:val="007B5698"/>
    <w:rsid w:val="007D4E82"/>
    <w:rsid w:val="00813FB5"/>
    <w:rsid w:val="00832718"/>
    <w:rsid w:val="00856061"/>
    <w:rsid w:val="008574CF"/>
    <w:rsid w:val="008639C7"/>
    <w:rsid w:val="00887CB0"/>
    <w:rsid w:val="008A668A"/>
    <w:rsid w:val="008C581F"/>
    <w:rsid w:val="008E03D0"/>
    <w:rsid w:val="008E3A09"/>
    <w:rsid w:val="008E6AA1"/>
    <w:rsid w:val="00901F0F"/>
    <w:rsid w:val="009071C2"/>
    <w:rsid w:val="0093302D"/>
    <w:rsid w:val="009960D9"/>
    <w:rsid w:val="009A18EE"/>
    <w:rsid w:val="009C1E88"/>
    <w:rsid w:val="009E65E8"/>
    <w:rsid w:val="00A010C7"/>
    <w:rsid w:val="00A038B8"/>
    <w:rsid w:val="00A8527A"/>
    <w:rsid w:val="00AA67C0"/>
    <w:rsid w:val="00AA759C"/>
    <w:rsid w:val="00AF0DDC"/>
    <w:rsid w:val="00B01B62"/>
    <w:rsid w:val="00B0257A"/>
    <w:rsid w:val="00B12F2A"/>
    <w:rsid w:val="00B152B7"/>
    <w:rsid w:val="00B331E4"/>
    <w:rsid w:val="00B626DF"/>
    <w:rsid w:val="00B6706C"/>
    <w:rsid w:val="00B87B69"/>
    <w:rsid w:val="00B94C20"/>
    <w:rsid w:val="00BF7E32"/>
    <w:rsid w:val="00C01352"/>
    <w:rsid w:val="00C14D8A"/>
    <w:rsid w:val="00C41791"/>
    <w:rsid w:val="00C73CD4"/>
    <w:rsid w:val="00C77621"/>
    <w:rsid w:val="00C84B9D"/>
    <w:rsid w:val="00C91584"/>
    <w:rsid w:val="00CA1B34"/>
    <w:rsid w:val="00CD273D"/>
    <w:rsid w:val="00CE0703"/>
    <w:rsid w:val="00D24782"/>
    <w:rsid w:val="00D40018"/>
    <w:rsid w:val="00D46B34"/>
    <w:rsid w:val="00D901DE"/>
    <w:rsid w:val="00DD5671"/>
    <w:rsid w:val="00E33CCA"/>
    <w:rsid w:val="00E80DB0"/>
    <w:rsid w:val="00E914B2"/>
    <w:rsid w:val="00E9188B"/>
    <w:rsid w:val="00EB354E"/>
    <w:rsid w:val="00ED0387"/>
    <w:rsid w:val="00ED592B"/>
    <w:rsid w:val="00EF4B98"/>
    <w:rsid w:val="00F610D4"/>
    <w:rsid w:val="00F61B04"/>
    <w:rsid w:val="00F66B97"/>
    <w:rsid w:val="00F82B8B"/>
    <w:rsid w:val="00FA6C5B"/>
    <w:rsid w:val="00FB5E0A"/>
    <w:rsid w:val="00FC08AE"/>
    <w:rsid w:val="00FE3F56"/>
    <w:rsid w:val="00FE612E"/>
    <w:rsid w:val="00FF195A"/>
    <w:rsid w:val="55871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2940"/>
  <w15:docId w15:val="{40D88F1A-DBC0-4B2B-AEEA-FF67AD1D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imes New Roman" w:eastAsia="SimSun" w:hAnsi="Times New Roman" w:cs="Times New Roman"/>
      <w:kern w:val="2"/>
      <w:sz w:val="24"/>
      <w:szCs w:val="22"/>
      <w:lang w:val="en-US"/>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Cs w:val="24"/>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Pr>
      <w:rFonts w:asciiTheme="majorHAnsi" w:eastAsia="SimHei" w:hAnsiTheme="majorHAnsi" w:cstheme="majorBidi"/>
      <w:sz w:val="20"/>
      <w:szCs w:val="20"/>
    </w:rPr>
  </w:style>
  <w:style w:type="paragraph" w:styleId="BodyText">
    <w:name w:val="Body Text"/>
    <w:basedOn w:val="Normal"/>
    <w:uiPriority w:val="1"/>
    <w:qFormat/>
    <w:rPr>
      <w:rFonts w:eastAsia="Times New Roman"/>
      <w:szCs w:val="24"/>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NormalWeb">
    <w:name w:val="Normal (Web)"/>
    <w:basedOn w:val="Normal"/>
    <w:uiPriority w:val="99"/>
    <w:semiHidden/>
    <w:unhideWhenUsed/>
    <w:rPr>
      <w:szCs w:val="24"/>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Pr>
      <w:rFonts w:cstheme="majorBidi"/>
      <w:b/>
      <w:bCs/>
      <w:color w:val="0F4761" w:themeColor="accent1" w:themeShade="BF"/>
    </w:rPr>
  </w:style>
  <w:style w:type="character" w:customStyle="1" w:styleId="Heading7Char">
    <w:name w:val="Heading 7 Char"/>
    <w:basedOn w:val="DefaultParagraphFont"/>
    <w:link w:val="Heading7"/>
    <w:uiPriority w:val="9"/>
    <w:semiHidden/>
    <w:rPr>
      <w:rFonts w:cstheme="majorBidi"/>
      <w:b/>
      <w:bCs/>
      <w:color w:val="595959" w:themeColor="text1" w:themeTint="A6"/>
    </w:rPr>
  </w:style>
  <w:style w:type="character" w:customStyle="1" w:styleId="Heading8Char">
    <w:name w:val="Heading 8 Char"/>
    <w:basedOn w:val="DefaultParagraphFont"/>
    <w:link w:val="Heading8"/>
    <w:uiPriority w:val="9"/>
    <w:semiHidden/>
    <w:rPr>
      <w:rFonts w:cstheme="majorBidi"/>
      <w:color w:val="595959" w:themeColor="text1" w:themeTint="A6"/>
    </w:rPr>
  </w:style>
  <w:style w:type="character" w:customStyle="1" w:styleId="Heading9Char">
    <w:name w:val="Heading 9 Char"/>
    <w:basedOn w:val="DefaultParagraphFont"/>
    <w:link w:val="Heading9"/>
    <w:uiPriority w:val="9"/>
    <w:semiHidden/>
    <w:rPr>
      <w:rFonts w:eastAsiaTheme="majorEastAsia" w:cstheme="majorBidi"/>
      <w:color w:val="595959" w:themeColor="text1" w:themeTint="A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table" w:customStyle="1" w:styleId="a">
    <w:name w:val="三线表"/>
    <w:basedOn w:val="TableNormal"/>
    <w:uiPriority w:val="99"/>
    <w:qFormat/>
    <w:rPr>
      <w:rFonts w:ascii="Times New Roman" w:hAnsi="Times New Roman"/>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MTEquationSection">
    <w:name w:val="MTEquationSection"/>
    <w:basedOn w:val="DefaultParagraphFont"/>
    <w:qFormat/>
    <w:rPr>
      <w:b/>
      <w:bCs/>
      <w:vanish/>
      <w:color w:val="FF0000"/>
    </w:rPr>
  </w:style>
  <w:style w:type="paragraph" w:customStyle="1" w:styleId="MTDisplayEquation">
    <w:name w:val="MTDisplayEquation"/>
    <w:basedOn w:val="Normal"/>
    <w:next w:val="Normal"/>
    <w:link w:val="MTDisplayEquation0"/>
    <w:qFormat/>
    <w:pPr>
      <w:tabs>
        <w:tab w:val="center" w:pos="4160"/>
        <w:tab w:val="right" w:pos="8300"/>
      </w:tabs>
    </w:pPr>
  </w:style>
  <w:style w:type="character" w:customStyle="1" w:styleId="MTDisplayEquation0">
    <w:name w:val="MTDisplayEquation 字符"/>
    <w:basedOn w:val="DefaultParagraphFont"/>
    <w:link w:val="MTDisplayEquation"/>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MainTitle">
    <w:name w:val="Main Title"/>
    <w:basedOn w:val="Normal"/>
    <w:link w:val="MainTitle0"/>
    <w:qFormat/>
    <w:pPr>
      <w:jc w:val="center"/>
    </w:pPr>
    <w:rPr>
      <w:b/>
      <w:bCs/>
      <w:sz w:val="28"/>
    </w:rPr>
  </w:style>
  <w:style w:type="character" w:customStyle="1" w:styleId="MainTitle0">
    <w:name w:val="Main Title 字符"/>
    <w:basedOn w:val="DefaultParagraphFont"/>
    <w:link w:val="MainTitle"/>
    <w:rPr>
      <w:rFonts w:ascii="Times New Roman" w:eastAsia="SimSun" w:hAnsi="Times New Roman" w:cs="Times New Roman"/>
      <w:b/>
      <w:bCs/>
      <w:sz w:val="28"/>
    </w:rPr>
  </w:style>
  <w:style w:type="paragraph" w:customStyle="1" w:styleId="Firstlevelsectiontitle">
    <w:name w:val="First level section title"/>
    <w:basedOn w:val="Normal"/>
    <w:link w:val="Firstlevelsectiontitle0"/>
    <w:qFormat/>
    <w:rPr>
      <w:b/>
      <w:bCs/>
    </w:rPr>
  </w:style>
  <w:style w:type="character" w:customStyle="1" w:styleId="Firstlevelsectiontitle0">
    <w:name w:val="First level section title 字符"/>
    <w:basedOn w:val="DefaultParagraphFont"/>
    <w:link w:val="Firstlevelsectiontitle"/>
    <w:qFormat/>
    <w:rPr>
      <w:rFonts w:ascii="Times New Roman" w:eastAsia="SimSun" w:hAnsi="Times New Roman" w:cs="Times New Roman"/>
      <w:b/>
      <w:bCs/>
      <w:sz w:val="24"/>
    </w:rPr>
  </w:style>
  <w:style w:type="paragraph" w:customStyle="1" w:styleId="Secondarysectiontitle">
    <w:name w:val="Secondary section title"/>
    <w:basedOn w:val="Normal"/>
    <w:link w:val="Secondarysectiontitle0"/>
    <w:qFormat/>
    <w:rPr>
      <w:b/>
      <w:bCs/>
    </w:rPr>
  </w:style>
  <w:style w:type="character" w:customStyle="1" w:styleId="Secondarysectiontitle0">
    <w:name w:val="Secondary section title 字符"/>
    <w:basedOn w:val="DefaultParagraphFont"/>
    <w:link w:val="Secondarysectiontitle"/>
    <w:rPr>
      <w:rFonts w:ascii="Times New Roman" w:eastAsia="SimSun" w:hAnsi="Times New Roman" w:cs="Times New Roman"/>
      <w:b/>
      <w:bCs/>
      <w:sz w:val="24"/>
    </w:rPr>
  </w:style>
  <w:style w:type="paragraph" w:customStyle="1" w:styleId="Table">
    <w:name w:val="Table"/>
    <w:basedOn w:val="Normal"/>
    <w:link w:val="Table0"/>
    <w:qFormat/>
    <w:pPr>
      <w:jc w:val="center"/>
    </w:pPr>
    <w:rPr>
      <w:b/>
      <w:bCs/>
    </w:rPr>
  </w:style>
  <w:style w:type="character" w:customStyle="1" w:styleId="Table0">
    <w:name w:val="Table 字符"/>
    <w:basedOn w:val="DefaultParagraphFont"/>
    <w:link w:val="Table"/>
    <w:rPr>
      <w:rFonts w:ascii="Times New Roman" w:eastAsia="SimSun" w:hAnsi="Times New Roman" w:cs="Times New Roman"/>
      <w:b/>
      <w:bCs/>
      <w:sz w:val="24"/>
    </w:rPr>
  </w:style>
  <w:style w:type="paragraph" w:styleId="Revision">
    <w:name w:val="Revision"/>
    <w:hidden/>
    <w:uiPriority w:val="99"/>
    <w:unhideWhenUsed/>
    <w:rsid w:val="00084E00"/>
    <w:rPr>
      <w:rFonts w:ascii="Times New Roman" w:eastAsia="SimSun" w:hAnsi="Times New Roman" w:cs="Times New Roman"/>
      <w:kern w:val="2"/>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6.bin"/><Relationship Id="rId42" Type="http://schemas.openxmlformats.org/officeDocument/2006/relationships/image" Target="media/image20.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40.bin"/><Relationship Id="rId112" Type="http://schemas.openxmlformats.org/officeDocument/2006/relationships/image" Target="media/image55.wmf"/><Relationship Id="rId16" Type="http://schemas.openxmlformats.org/officeDocument/2006/relationships/image" Target="media/image7.wmf"/><Relationship Id="rId107" Type="http://schemas.openxmlformats.org/officeDocument/2006/relationships/oleObject" Target="embeddings/oleObject49.bin"/><Relationship Id="rId11" Type="http://schemas.openxmlformats.org/officeDocument/2006/relationships/image" Target="media/image4.png"/><Relationship Id="rId32" Type="http://schemas.openxmlformats.org/officeDocument/2006/relationships/image" Target="media/image15.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5.bin"/><Relationship Id="rId102" Type="http://schemas.openxmlformats.org/officeDocument/2006/relationships/image" Target="media/image50.wmf"/><Relationship Id="rId123" Type="http://schemas.openxmlformats.org/officeDocument/2006/relationships/oleObject" Target="embeddings/oleObject57.bin"/><Relationship Id="rId128" Type="http://schemas.openxmlformats.org/officeDocument/2006/relationships/image" Target="media/image63.wmf"/><Relationship Id="rId5" Type="http://schemas.openxmlformats.org/officeDocument/2006/relationships/webSettings" Target="webSettings.xml"/><Relationship Id="rId90" Type="http://schemas.openxmlformats.org/officeDocument/2006/relationships/image" Target="media/image44.wmf"/><Relationship Id="rId95" Type="http://schemas.openxmlformats.org/officeDocument/2006/relationships/oleObject" Target="embeddings/oleObject43.bin"/><Relationship Id="rId22" Type="http://schemas.openxmlformats.org/officeDocument/2006/relationships/image" Target="media/image10.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image" Target="media/image58.wmf"/><Relationship Id="rId80" Type="http://schemas.openxmlformats.org/officeDocument/2006/relationships/image" Target="media/image39.wmf"/><Relationship Id="rId85" Type="http://schemas.openxmlformats.org/officeDocument/2006/relationships/oleObject" Target="embeddings/oleObject38.bin"/><Relationship Id="rId12" Type="http://schemas.openxmlformats.org/officeDocument/2006/relationships/image" Target="media/image5.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8.wmf"/><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3.wmf"/><Relationship Id="rId124" Type="http://schemas.openxmlformats.org/officeDocument/2006/relationships/image" Target="media/image61.wmf"/><Relationship Id="rId129" Type="http://schemas.openxmlformats.org/officeDocument/2006/relationships/oleObject" Target="embeddings/oleObject60.bin"/><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7.wmf"/><Relationship Id="rId1" Type="http://schemas.openxmlformats.org/officeDocument/2006/relationships/customXml" Target="../customXml/item1.xml"/><Relationship Id="rId6" Type="http://schemas.openxmlformats.org/officeDocument/2006/relationships/hyperlink" Target="mailto:20233848@student.stdu.edu.cn" TargetMode="External"/><Relationship Id="rId23" Type="http://schemas.openxmlformats.org/officeDocument/2006/relationships/oleObject" Target="embeddings/oleObject7.bin"/><Relationship Id="rId28" Type="http://schemas.openxmlformats.org/officeDocument/2006/relationships/image" Target="media/image13.wmf"/><Relationship Id="rId49" Type="http://schemas.openxmlformats.org/officeDocument/2006/relationships/oleObject" Target="embeddings/oleObject20.bin"/><Relationship Id="rId114" Type="http://schemas.openxmlformats.org/officeDocument/2006/relationships/image" Target="media/image56.wmf"/><Relationship Id="rId119" Type="http://schemas.openxmlformats.org/officeDocument/2006/relationships/oleObject" Target="embeddings/oleObject55.bin"/><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2.wmf"/><Relationship Id="rId130" Type="http://schemas.openxmlformats.org/officeDocument/2006/relationships/fontTable" Target="fontTable.xml"/><Relationship Id="rId13" Type="http://schemas.openxmlformats.org/officeDocument/2006/relationships/oleObject" Target="embeddings/oleObject2.bin"/><Relationship Id="rId18" Type="http://schemas.openxmlformats.org/officeDocument/2006/relationships/image" Target="media/image8.wmf"/><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3.bin"/><Relationship Id="rId76" Type="http://schemas.openxmlformats.org/officeDocument/2006/relationships/image" Target="media/image37.wmf"/><Relationship Id="rId97" Type="http://schemas.openxmlformats.org/officeDocument/2006/relationships/oleObject" Target="embeddings/oleObject44.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58.bin"/><Relationship Id="rId7" Type="http://schemas.openxmlformats.org/officeDocument/2006/relationships/image" Target="media/image1.png"/><Relationship Id="rId71" Type="http://schemas.openxmlformats.org/officeDocument/2006/relationships/oleObject" Target="embeddings/oleObject31.bin"/><Relationship Id="rId92" Type="http://schemas.openxmlformats.org/officeDocument/2006/relationships/image" Target="media/image45.w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8.bin"/><Relationship Id="rId66" Type="http://schemas.openxmlformats.org/officeDocument/2006/relationships/image" Target="media/image32.wmf"/><Relationship Id="rId87" Type="http://schemas.openxmlformats.org/officeDocument/2006/relationships/oleObject" Target="embeddings/oleObject39.bin"/><Relationship Id="rId110" Type="http://schemas.openxmlformats.org/officeDocument/2006/relationships/image" Target="media/image54.wmf"/><Relationship Id="rId115" Type="http://schemas.openxmlformats.org/officeDocument/2006/relationships/oleObject" Target="embeddings/oleObject53.bin"/><Relationship Id="rId131" Type="http://schemas.openxmlformats.org/officeDocument/2006/relationships/theme" Target="theme/theme1.xml"/><Relationship Id="rId61" Type="http://schemas.openxmlformats.org/officeDocument/2006/relationships/oleObject" Target="embeddings/oleObject26.bin"/><Relationship Id="rId82" Type="http://schemas.openxmlformats.org/officeDocument/2006/relationships/image" Target="media/image40.wmf"/><Relationship Id="rId19" Type="http://schemas.openxmlformats.org/officeDocument/2006/relationships/oleObject" Target="embeddings/oleObject5.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3.bin"/><Relationship Id="rId56" Type="http://schemas.openxmlformats.org/officeDocument/2006/relationships/image" Target="media/image27.wmf"/><Relationship Id="rId77" Type="http://schemas.openxmlformats.org/officeDocument/2006/relationships/oleObject" Target="embeddings/oleObject34.bin"/><Relationship Id="rId100" Type="http://schemas.openxmlformats.org/officeDocument/2006/relationships/image" Target="media/image49.wmf"/><Relationship Id="rId105" Type="http://schemas.openxmlformats.org/officeDocument/2006/relationships/oleObject" Target="embeddings/oleObject48.bin"/><Relationship Id="rId126" Type="http://schemas.openxmlformats.org/officeDocument/2006/relationships/image" Target="media/image62.wmf"/><Relationship Id="rId8" Type="http://schemas.openxmlformats.org/officeDocument/2006/relationships/image" Target="media/image2.jpeg"/><Relationship Id="rId51" Type="http://schemas.openxmlformats.org/officeDocument/2006/relationships/oleObject" Target="embeddings/oleObject21.bin"/><Relationship Id="rId72" Type="http://schemas.openxmlformats.org/officeDocument/2006/relationships/image" Target="media/image35.wmf"/><Relationship Id="rId93" Type="http://schemas.openxmlformats.org/officeDocument/2006/relationships/oleObject" Target="embeddings/oleObject42.bin"/><Relationship Id="rId98" Type="http://schemas.openxmlformats.org/officeDocument/2006/relationships/image" Target="media/image48.wmf"/><Relationship Id="rId121" Type="http://schemas.openxmlformats.org/officeDocument/2006/relationships/oleObject" Target="embeddings/oleObject56.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2.wmf"/><Relationship Id="rId67" Type="http://schemas.openxmlformats.org/officeDocument/2006/relationships/oleObject" Target="embeddings/oleObject29.bin"/><Relationship Id="rId116" Type="http://schemas.openxmlformats.org/officeDocument/2006/relationships/image" Target="media/image57.wmf"/><Relationship Id="rId20" Type="http://schemas.openxmlformats.org/officeDocument/2006/relationships/image" Target="media/image9.wmf"/><Relationship Id="rId41" Type="http://schemas.openxmlformats.org/officeDocument/2006/relationships/oleObject" Target="embeddings/oleObject16.bin"/><Relationship Id="rId62" Type="http://schemas.openxmlformats.org/officeDocument/2006/relationships/image" Target="media/image30.wmf"/><Relationship Id="rId83" Type="http://schemas.openxmlformats.org/officeDocument/2006/relationships/oleObject" Target="embeddings/oleObject37.bin"/><Relationship Id="rId88" Type="http://schemas.openxmlformats.org/officeDocument/2006/relationships/image" Target="media/image43.wmf"/><Relationship Id="rId111" Type="http://schemas.openxmlformats.org/officeDocument/2006/relationships/oleObject" Target="embeddings/oleObject51.bin"/><Relationship Id="rId15" Type="http://schemas.openxmlformats.org/officeDocument/2006/relationships/oleObject" Target="embeddings/oleObject3.bin"/><Relationship Id="rId36" Type="http://schemas.openxmlformats.org/officeDocument/2006/relationships/image" Target="media/image17.wmf"/><Relationship Id="rId57" Type="http://schemas.openxmlformats.org/officeDocument/2006/relationships/oleObject" Target="embeddings/oleObject24.bin"/><Relationship Id="rId106" Type="http://schemas.openxmlformats.org/officeDocument/2006/relationships/image" Target="media/image52.wmf"/><Relationship Id="rId127" Type="http://schemas.openxmlformats.org/officeDocument/2006/relationships/oleObject" Target="embeddings/oleObject59.bin"/><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image" Target="media/image25.wmf"/><Relationship Id="rId73" Type="http://schemas.openxmlformats.org/officeDocument/2006/relationships/oleObject" Target="embeddings/oleObject32.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60.wmf"/><Relationship Id="rId4" Type="http://schemas.openxmlformats.org/officeDocument/2006/relationships/settings" Target="settings.xml"/><Relationship Id="rId9" Type="http://schemas.openxmlformats.org/officeDocument/2006/relationships/image" Target="media/image3.wmf"/><Relationship Id="rId26" Type="http://schemas.openxmlformats.org/officeDocument/2006/relationships/image" Target="media/image1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60ABD-63AD-4729-9BDD-145C6B10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3717</Words>
  <Characters>21189</Characters>
  <Application>Microsoft Office Word</Application>
  <DocSecurity>0</DocSecurity>
  <Lines>176</Lines>
  <Paragraphs>49</Paragraphs>
  <ScaleCrop>false</ScaleCrop>
  <Company/>
  <LinksUpToDate>false</LinksUpToDate>
  <CharactersWithSpaces>24857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笑羽 杨</dc:creator>
  <cp:lastModifiedBy>Acer NB1</cp:lastModifiedBy>
  <cp:revision>2</cp:revision>
  <dcterms:created xsi:type="dcterms:W3CDTF">2026-07-29T05:17:00Z</dcterms:created>
  <dcterms:modified xsi:type="dcterms:W3CDTF">2026-07-29T05:17:00Z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KSOTemplateDocerSaveRecord">
    <vt:lpwstr>eyJoZGlkIjoiYzEzOWZlYzFlNTk2MmQzMDQwMDE5MjliMjM5ODUzNjEiLCJ1c2VySWQiOiI2NTQ2OTg3NDEifQ==</vt:lpwstr>
  </property>
  <property fmtid="{D5CDD505-2E9C-101B-9397-08002B2CF9AE}" pid="6" name="KSOProductBuildVer">
    <vt:lpwstr>2052-12.1.0.26895</vt:lpwstr>
  </property>
  <property fmtid="{D5CDD505-2E9C-101B-9397-08002B2CF9AE}" pid="7" name="ICV">
    <vt:lpwstr>8CAA8E04524C4B7497969F40FEC22048_12</vt:lpwstr>
  </property>
  <property fmtid="{D5CDD505-2E9C-101B-9397-08002B2CF9AE}" pid="8" name="GrammarlyDocumentId">
    <vt:lpwstr>45ab9e37-e70c-4a05-824f-06767c4baffd</vt:lpwstr>
  </property>
</Properties>
</file>