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5E32AF" w14:textId="77777777" w:rsidR="002F664E" w:rsidRPr="00724C30" w:rsidRDefault="009F0FDF" w:rsidP="008125CF">
      <w:pPr>
        <w:snapToGrid w:val="0"/>
        <w:jc w:val="left"/>
        <w:outlineLvl w:val="0"/>
        <w:rPr>
          <w:rFonts w:ascii="Times New Roman" w:hAnsi="Times New Roman" w:cs="Times New Roman"/>
          <w:sz w:val="44"/>
          <w:szCs w:val="44"/>
        </w:rPr>
      </w:pPr>
      <w:bookmarkStart w:id="0" w:name="heading_0"/>
      <w:r w:rsidRPr="00724C30">
        <w:rPr>
          <w:rFonts w:ascii="Times New Roman" w:eastAsia="DengXian" w:hAnsi="Times New Roman" w:cs="Times New Roman"/>
          <w:b/>
          <w:sz w:val="44"/>
          <w:szCs w:val="44"/>
        </w:rPr>
        <w:t>Study on the Effect of Auricular Point Pressing with Vaccaria Seeds Combined with Traditional Chinese Medicine Emotional Intervention on Patients with Migraine</w:t>
      </w:r>
      <w:bookmarkEnd w:id="0"/>
    </w:p>
    <w:p w14:paraId="463E5FCC" w14:textId="238AB2A6" w:rsidR="002F664E" w:rsidRPr="00724C30" w:rsidRDefault="00724C30" w:rsidP="008125CF">
      <w:pPr>
        <w:snapToGrid w:val="0"/>
        <w:jc w:val="left"/>
        <w:rPr>
          <w:rFonts w:ascii="Times New Roman" w:eastAsia="DengXian" w:hAnsi="Times New Roman" w:cs="Times New Roman"/>
          <w:b/>
          <w:bCs/>
          <w:sz w:val="24"/>
          <w:szCs w:val="24"/>
        </w:rPr>
      </w:pPr>
      <w:r w:rsidRPr="00724C30">
        <w:rPr>
          <w:rFonts w:ascii="Times New Roman" w:eastAsia="DengXian" w:hAnsi="Times New Roman" w:cs="Times New Roman"/>
          <w:b/>
          <w:bCs/>
          <w:sz w:val="24"/>
          <w:szCs w:val="24"/>
        </w:rPr>
        <w:t>Qi</w:t>
      </w:r>
      <w:r w:rsidR="009F0FDF" w:rsidRPr="00724C30">
        <w:rPr>
          <w:rFonts w:ascii="Times New Roman" w:eastAsia="DengXian" w:hAnsi="Times New Roman" w:cs="Times New Roman"/>
          <w:b/>
          <w:bCs/>
          <w:sz w:val="24"/>
          <w:szCs w:val="24"/>
        </w:rPr>
        <w:t>an</w:t>
      </w:r>
      <w:r w:rsidRPr="00724C30">
        <w:rPr>
          <w:rFonts w:ascii="Times New Roman" w:eastAsia="DengXian" w:hAnsi="Times New Roman" w:cs="Times New Roman"/>
          <w:b/>
          <w:bCs/>
          <w:sz w:val="24"/>
          <w:szCs w:val="24"/>
        </w:rPr>
        <w:t>qi</w:t>
      </w:r>
      <w:r w:rsidR="009F0FDF" w:rsidRPr="00724C30">
        <w:rPr>
          <w:rFonts w:ascii="Times New Roman" w:eastAsia="DengXian" w:hAnsi="Times New Roman" w:cs="Times New Roman"/>
          <w:b/>
          <w:bCs/>
          <w:sz w:val="24"/>
          <w:szCs w:val="24"/>
        </w:rPr>
        <w:t>an</w:t>
      </w:r>
      <w:r w:rsidR="009F0FDF" w:rsidRPr="00724C30">
        <w:rPr>
          <w:rFonts w:ascii="Times New Roman" w:eastAsia="DengXian" w:hAnsi="Times New Roman" w:cs="Times New Roman" w:hint="eastAsia"/>
          <w:b/>
          <w:bCs/>
          <w:sz w:val="24"/>
          <w:szCs w:val="24"/>
        </w:rPr>
        <w:t xml:space="preserve"> </w:t>
      </w:r>
      <w:r w:rsidR="009F0FDF" w:rsidRPr="00724C30">
        <w:rPr>
          <w:rFonts w:ascii="Times New Roman" w:eastAsia="DengXian" w:hAnsi="Times New Roman" w:cs="Times New Roman"/>
          <w:b/>
          <w:bCs/>
          <w:sz w:val="24"/>
          <w:szCs w:val="24"/>
        </w:rPr>
        <w:t xml:space="preserve">Li, </w:t>
      </w:r>
      <w:r w:rsidRPr="00724C30">
        <w:rPr>
          <w:rFonts w:ascii="Times New Roman" w:eastAsia="DengXian" w:hAnsi="Times New Roman" w:cs="Times New Roman"/>
          <w:b/>
          <w:bCs/>
          <w:sz w:val="24"/>
          <w:szCs w:val="24"/>
        </w:rPr>
        <w:t>Qi</w:t>
      </w:r>
      <w:r w:rsidR="009F0FDF" w:rsidRPr="00724C30">
        <w:rPr>
          <w:rFonts w:ascii="Times New Roman" w:eastAsia="DengXian" w:hAnsi="Times New Roman" w:cs="Times New Roman"/>
          <w:b/>
          <w:bCs/>
          <w:sz w:val="24"/>
          <w:szCs w:val="24"/>
        </w:rPr>
        <w:t>uxia</w:t>
      </w:r>
      <w:r w:rsidR="009F0FDF" w:rsidRPr="00724C30">
        <w:rPr>
          <w:rFonts w:ascii="Times New Roman" w:eastAsia="DengXian" w:hAnsi="Times New Roman" w:cs="Times New Roman" w:hint="eastAsia"/>
          <w:b/>
          <w:bCs/>
          <w:sz w:val="24"/>
          <w:szCs w:val="24"/>
        </w:rPr>
        <w:t xml:space="preserve"> </w:t>
      </w:r>
      <w:r w:rsidR="009F0FDF" w:rsidRPr="00724C30">
        <w:rPr>
          <w:rFonts w:ascii="Times New Roman" w:eastAsia="DengXian" w:hAnsi="Times New Roman" w:cs="Times New Roman"/>
          <w:b/>
          <w:bCs/>
          <w:sz w:val="24"/>
          <w:szCs w:val="24"/>
        </w:rPr>
        <w:t>Xie</w:t>
      </w:r>
      <w:r w:rsidR="009F0FDF" w:rsidRPr="00724C30">
        <w:rPr>
          <w:rFonts w:ascii="Times New Roman" w:eastAsia="DengXian" w:hAnsi="Times New Roman" w:cs="Times New Roman" w:hint="eastAsia"/>
          <w:b/>
          <w:bCs/>
          <w:sz w:val="24"/>
          <w:szCs w:val="24"/>
        </w:rPr>
        <w:t>*</w:t>
      </w:r>
    </w:p>
    <w:p w14:paraId="4198346B" w14:textId="77777777" w:rsidR="002F664E" w:rsidRPr="00724C30" w:rsidRDefault="009F0FDF" w:rsidP="008125CF">
      <w:pPr>
        <w:snapToGrid w:val="0"/>
        <w:rPr>
          <w:rFonts w:ascii="Times New Roman" w:eastAsia="DengXian" w:hAnsi="Times New Roman" w:cs="Times New Roman"/>
          <w:sz w:val="24"/>
          <w:szCs w:val="24"/>
        </w:rPr>
      </w:pPr>
      <w:r w:rsidRPr="00724C30">
        <w:rPr>
          <w:rFonts w:ascii="Times New Roman" w:eastAsia="DengXian" w:hAnsi="Times New Roman" w:cs="Times New Roman"/>
          <w:sz w:val="24"/>
          <w:szCs w:val="24"/>
        </w:rPr>
        <w:t>The Second Affiliated Hospital of Guilin Medical University, Guilin</w:t>
      </w:r>
      <w:r w:rsidRPr="00724C30">
        <w:rPr>
          <w:rFonts w:ascii="Times New Roman" w:eastAsia="DengXian" w:hAnsi="Times New Roman" w:cs="Times New Roman" w:hint="eastAsia"/>
          <w:sz w:val="24"/>
          <w:szCs w:val="24"/>
        </w:rPr>
        <w:t xml:space="preserve"> </w:t>
      </w:r>
      <w:r w:rsidRPr="00724C30">
        <w:rPr>
          <w:rFonts w:ascii="Times New Roman" w:eastAsia="DengXian" w:hAnsi="Times New Roman" w:cs="Times New Roman"/>
          <w:sz w:val="24"/>
          <w:szCs w:val="24"/>
        </w:rPr>
        <w:t>541199, Guangxi, China</w:t>
      </w:r>
    </w:p>
    <w:p w14:paraId="7566C33D" w14:textId="77777777" w:rsidR="002F664E" w:rsidRPr="00724C30" w:rsidRDefault="009F0FDF" w:rsidP="008125CF">
      <w:pPr>
        <w:snapToGrid w:val="0"/>
        <w:rPr>
          <w:rFonts w:ascii="Times New Roman" w:hAnsi="Times New Roman"/>
          <w:b/>
          <w:bCs/>
          <w:i/>
          <w:iCs/>
          <w:sz w:val="24"/>
        </w:rPr>
      </w:pPr>
      <w:r w:rsidRPr="00724C30">
        <w:rPr>
          <w:rFonts w:ascii="Times New Roman" w:hAnsi="Times New Roman"/>
          <w:b/>
          <w:bCs/>
          <w:i/>
          <w:iCs/>
          <w:sz w:val="24"/>
        </w:rPr>
        <w:t>*Author to whom correspondence should be addressed.</w:t>
      </w:r>
    </w:p>
    <w:p w14:paraId="538316DF" w14:textId="77777777" w:rsidR="002F664E" w:rsidRPr="00724C30" w:rsidRDefault="002F664E" w:rsidP="00724C30">
      <w:pPr>
        <w:snapToGrid w:val="0"/>
        <w:jc w:val="left"/>
        <w:rPr>
          <w:rFonts w:ascii="Times New Roman" w:eastAsia="DengXian" w:hAnsi="Times New Roman" w:cs="Times New Roman"/>
          <w:sz w:val="24"/>
          <w:szCs w:val="24"/>
        </w:rPr>
      </w:pPr>
    </w:p>
    <w:p w14:paraId="573AC056" w14:textId="77777777" w:rsidR="00724C30" w:rsidRPr="00724C30" w:rsidRDefault="00724C30" w:rsidP="00724C30">
      <w:pPr>
        <w:snapToGrid w:val="0"/>
        <w:rPr>
          <w:rFonts w:ascii="Times New Roman" w:hAnsi="Times New Roman" w:cs="Times New Roman"/>
          <w:b/>
          <w:bCs/>
          <w:sz w:val="20"/>
          <w:szCs w:val="20"/>
        </w:rPr>
      </w:pPr>
      <w:r w:rsidRPr="00724C30">
        <w:rPr>
          <w:rFonts w:ascii="Times New Roman" w:hAnsi="Times New Roman" w:cs="Times New Roman"/>
          <w:b/>
          <w:bCs/>
          <w:sz w:val="20"/>
          <w:szCs w:val="20"/>
        </w:rPr>
        <w:t xml:space="preserve">Copyright: </w:t>
      </w:r>
      <w:r w:rsidRPr="00724C30">
        <w:rPr>
          <w:rFonts w:ascii="Times New Roman" w:hAnsi="Times New Roman" w:cs="Times New Roman"/>
          <w:sz w:val="20"/>
          <w:szCs w:val="20"/>
        </w:rPr>
        <w:t>© 2026 Author(s). This is an open-access article distributed under the terms of the Creative Commons Attribution License (CC BY 4.0), permitting distribution and reproduction in any medium, provided the original work is cited.</w:t>
      </w:r>
    </w:p>
    <w:p w14:paraId="1095A07E" w14:textId="77777777" w:rsidR="00724C30" w:rsidRPr="00724C30" w:rsidRDefault="00724C30" w:rsidP="008125CF">
      <w:pPr>
        <w:snapToGrid w:val="0"/>
        <w:jc w:val="left"/>
        <w:rPr>
          <w:rFonts w:ascii="Times New Roman" w:eastAsia="DengXian" w:hAnsi="Times New Roman" w:cs="Times New Roman"/>
          <w:sz w:val="24"/>
          <w:szCs w:val="24"/>
        </w:rPr>
      </w:pPr>
    </w:p>
    <w:p w14:paraId="2F06B882" w14:textId="4D87B851" w:rsidR="002F664E" w:rsidRPr="00724C30" w:rsidRDefault="009F0FDF" w:rsidP="008125CF">
      <w:pPr>
        <w:snapToGrid w:val="0"/>
        <w:outlineLvl w:val="1"/>
        <w:rPr>
          <w:rFonts w:ascii="Times New Roman" w:hAnsi="Times New Roman" w:cs="Times New Roman"/>
          <w:bCs/>
          <w:sz w:val="24"/>
          <w:szCs w:val="24"/>
        </w:rPr>
      </w:pPr>
      <w:bookmarkStart w:id="1" w:name="heading_1"/>
      <w:r w:rsidRPr="00724C30">
        <w:rPr>
          <w:rFonts w:ascii="Times New Roman" w:eastAsia="DengXian" w:hAnsi="Times New Roman" w:cs="Times New Roman"/>
          <w:b/>
          <w:sz w:val="24"/>
          <w:szCs w:val="24"/>
        </w:rPr>
        <w:t>Abstract</w:t>
      </w:r>
      <w:bookmarkEnd w:id="1"/>
      <w:r w:rsidRPr="00724C30">
        <w:rPr>
          <w:rFonts w:ascii="Times New Roman" w:eastAsia="DengXian" w:hAnsi="Times New Roman" w:cs="Times New Roman" w:hint="eastAsia"/>
          <w:b/>
          <w:sz w:val="24"/>
          <w:szCs w:val="24"/>
        </w:rPr>
        <w:t xml:space="preserve">: </w:t>
      </w:r>
      <w:r w:rsidRPr="00724C30">
        <w:rPr>
          <w:rFonts w:ascii="Times New Roman" w:eastAsia="DengXian" w:hAnsi="Times New Roman" w:cs="Times New Roman" w:hint="eastAsia"/>
          <w:bCs/>
          <w:i/>
          <w:iCs/>
          <w:sz w:val="24"/>
          <w:szCs w:val="24"/>
        </w:rPr>
        <w:t>Objective</w:t>
      </w:r>
      <w:r w:rsidRPr="00724C30">
        <w:rPr>
          <w:rFonts w:ascii="Times New Roman" w:eastAsia="DengXian" w:hAnsi="Times New Roman" w:cs="Times New Roman" w:hint="eastAsia"/>
          <w:bCs/>
          <w:sz w:val="24"/>
          <w:szCs w:val="24"/>
        </w:rPr>
        <w:t>: To analyze the clinical efficacy of auricular point pressing with vaccaria seeds combined with traditional Chinese medicine emotional intervention applied to migraine patients, and observe the influence of this combined intervention program on patients</w:t>
      </w:r>
      <w:r w:rsidR="00724C30" w:rsidRPr="00724C30">
        <w:rPr>
          <w:rFonts w:ascii="Times New Roman" w:eastAsia="DengXian" w:hAnsi="Times New Roman" w:cs="Times New Roman"/>
          <w:bCs/>
          <w:sz w:val="24"/>
          <w:szCs w:val="24"/>
        </w:rPr>
        <w:t>’</w:t>
      </w:r>
      <w:r w:rsidRPr="00724C30">
        <w:rPr>
          <w:rFonts w:ascii="Times New Roman" w:eastAsia="DengXian" w:hAnsi="Times New Roman" w:cs="Times New Roman" w:hint="eastAsia"/>
          <w:bCs/>
          <w:sz w:val="24"/>
          <w:szCs w:val="24"/>
        </w:rPr>
        <w:t xml:space="preserve"> headache symptoms, psychological status, sleep quality</w:t>
      </w:r>
      <w:r w:rsidR="00724C30" w:rsidRPr="006F57E0">
        <w:rPr>
          <w:rFonts w:ascii="Times New Roman" w:eastAsia="DengXian" w:hAnsi="Times New Roman" w:cs="Times New Roman"/>
          <w:bCs/>
          <w:sz w:val="24"/>
          <w:szCs w:val="24"/>
        </w:rPr>
        <w:t>,</w:t>
      </w:r>
      <w:r w:rsidRPr="00724C30">
        <w:rPr>
          <w:rFonts w:ascii="Times New Roman" w:eastAsia="DengXian" w:hAnsi="Times New Roman" w:cs="Times New Roman" w:hint="eastAsia"/>
          <w:bCs/>
          <w:sz w:val="24"/>
          <w:szCs w:val="24"/>
        </w:rPr>
        <w:t xml:space="preserve"> and quality of life, so as to provide </w:t>
      </w:r>
      <w:r w:rsidR="00724C30" w:rsidRPr="00724C30">
        <w:rPr>
          <w:rFonts w:ascii="Times New Roman" w:eastAsia="DengXian" w:hAnsi="Times New Roman" w:cs="Times New Roman"/>
          <w:bCs/>
          <w:sz w:val="24"/>
          <w:szCs w:val="24"/>
        </w:rPr>
        <w:t xml:space="preserve">a </w:t>
      </w:r>
      <w:r w:rsidRPr="00724C30">
        <w:rPr>
          <w:rFonts w:ascii="Times New Roman" w:eastAsia="DengXian" w:hAnsi="Times New Roman" w:cs="Times New Roman" w:hint="eastAsia"/>
          <w:bCs/>
          <w:sz w:val="24"/>
          <w:szCs w:val="24"/>
        </w:rPr>
        <w:t xml:space="preserve">reliable basis for clinical integrated traditional Chinese and Western medicine nursing intervention of migraine. </w:t>
      </w:r>
      <w:r w:rsidRPr="00724C30">
        <w:rPr>
          <w:rFonts w:ascii="Times New Roman" w:eastAsia="DengXian" w:hAnsi="Times New Roman" w:cs="Times New Roman" w:hint="eastAsia"/>
          <w:bCs/>
          <w:i/>
          <w:iCs/>
          <w:sz w:val="24"/>
          <w:szCs w:val="24"/>
        </w:rPr>
        <w:t>Methods</w:t>
      </w:r>
      <w:r w:rsidRPr="00724C30">
        <w:rPr>
          <w:rFonts w:ascii="Times New Roman" w:eastAsia="DengXian" w:hAnsi="Times New Roman" w:cs="Times New Roman" w:hint="eastAsia"/>
          <w:bCs/>
          <w:sz w:val="24"/>
          <w:szCs w:val="24"/>
        </w:rPr>
        <w:t xml:space="preserve">: A total of 86 migraine patients admitted to our hospital from January 2025 to December 2025 were selected as research objects, and the patients were divided into two groups by random number table method, with 43 cases in each group. </w:t>
      </w:r>
      <w:r w:rsidRPr="00724C30">
        <w:rPr>
          <w:rFonts w:ascii="Times New Roman" w:eastAsia="DengXian" w:hAnsi="Times New Roman" w:cs="Times New Roman" w:hint="eastAsia"/>
          <w:bCs/>
          <w:i/>
          <w:iCs/>
          <w:sz w:val="24"/>
          <w:szCs w:val="24"/>
        </w:rPr>
        <w:t>Results</w:t>
      </w:r>
      <w:r w:rsidRPr="00724C30">
        <w:rPr>
          <w:rFonts w:ascii="Times New Roman" w:eastAsia="DengXian" w:hAnsi="Times New Roman" w:cs="Times New Roman" w:hint="eastAsia"/>
          <w:bCs/>
          <w:sz w:val="24"/>
          <w:szCs w:val="24"/>
        </w:rPr>
        <w:t>: Before intervention, there were no statistically significant differences in VAS score, headache attack frequency, SAS, SDS, PS</w:t>
      </w:r>
      <w:r w:rsidR="00724C30" w:rsidRPr="00724C30">
        <w:rPr>
          <w:rFonts w:ascii="Times New Roman" w:eastAsia="DengXian" w:hAnsi="Times New Roman" w:cs="Times New Roman" w:hint="eastAsia"/>
          <w:bCs/>
          <w:sz w:val="24"/>
          <w:szCs w:val="24"/>
        </w:rPr>
        <w:t>QI</w:t>
      </w:r>
      <w:r w:rsidR="00724C30" w:rsidRPr="00724C30">
        <w:rPr>
          <w:rFonts w:ascii="Times New Roman" w:eastAsia="DengXian" w:hAnsi="Times New Roman" w:cs="Times New Roman"/>
          <w:bCs/>
          <w:sz w:val="24"/>
          <w:szCs w:val="24"/>
        </w:rPr>
        <w:t>,</w:t>
      </w:r>
      <w:r w:rsidRPr="00724C30">
        <w:rPr>
          <w:rFonts w:ascii="Times New Roman" w:eastAsia="DengXian" w:hAnsi="Times New Roman" w:cs="Times New Roman" w:hint="eastAsia"/>
          <w:bCs/>
          <w:sz w:val="24"/>
          <w:szCs w:val="24"/>
        </w:rPr>
        <w:t xml:space="preserve"> and MSQ scores between the two groups (</w:t>
      </w:r>
      <w:r w:rsidR="00724C30" w:rsidRPr="00724C30">
        <w:rPr>
          <w:rFonts w:ascii="Times New Roman" w:eastAsia="DengXian" w:hAnsi="Times New Roman" w:cs="Times New Roman"/>
          <w:bCs/>
          <w:i/>
          <w:iCs/>
          <w:sz w:val="24"/>
          <w:szCs w:val="24"/>
        </w:rPr>
        <w:t>p</w:t>
      </w:r>
      <w:r w:rsidRPr="00724C30">
        <w:rPr>
          <w:rFonts w:ascii="Times New Roman" w:eastAsia="DengXian" w:hAnsi="Times New Roman" w:cs="Times New Roman" w:hint="eastAsia"/>
          <w:bCs/>
          <w:sz w:val="24"/>
          <w:szCs w:val="24"/>
        </w:rPr>
        <w:t xml:space="preserve"> &gt; 0.05). After 8 weeks of intervention, all indicators of the two groups were significantly improved compared with those before intervention; the VAS score, headache attack frequency, SAS, SDS and PS</w:t>
      </w:r>
      <w:r w:rsidR="00724C30" w:rsidRPr="00724C30">
        <w:rPr>
          <w:rFonts w:ascii="Times New Roman" w:eastAsia="DengXian" w:hAnsi="Times New Roman" w:cs="Times New Roman" w:hint="eastAsia"/>
          <w:bCs/>
          <w:sz w:val="24"/>
          <w:szCs w:val="24"/>
        </w:rPr>
        <w:t>QI</w:t>
      </w:r>
      <w:r w:rsidRPr="00724C30">
        <w:rPr>
          <w:rFonts w:ascii="Times New Roman" w:eastAsia="DengXian" w:hAnsi="Times New Roman" w:cs="Times New Roman" w:hint="eastAsia"/>
          <w:bCs/>
          <w:sz w:val="24"/>
          <w:szCs w:val="24"/>
        </w:rPr>
        <w:t xml:space="preserve"> scores of the observation group were significantly lower than those of the control group, while the MSQ score was significantly higher than that of the control group, and all differences were statistically significant (</w:t>
      </w:r>
      <w:r w:rsidR="00724C30" w:rsidRPr="00724C30">
        <w:rPr>
          <w:rFonts w:ascii="Times New Roman" w:eastAsia="DengXian" w:hAnsi="Times New Roman" w:cs="Times New Roman"/>
          <w:bCs/>
          <w:i/>
          <w:iCs/>
          <w:sz w:val="24"/>
          <w:szCs w:val="24"/>
        </w:rPr>
        <w:t>p</w:t>
      </w:r>
      <w:r w:rsidRPr="00724C30">
        <w:rPr>
          <w:rFonts w:ascii="Times New Roman" w:eastAsia="DengXian" w:hAnsi="Times New Roman" w:cs="Times New Roman" w:hint="eastAsia"/>
          <w:bCs/>
          <w:sz w:val="24"/>
          <w:szCs w:val="24"/>
        </w:rPr>
        <w:t xml:space="preserve"> &lt; 0.05). The total clinical effective rate of the observation group was 95.35%, which was obviously higher than 81.40% of the control group, with statistical significance (</w:t>
      </w:r>
      <w:r w:rsidR="00724C30" w:rsidRPr="00724C30">
        <w:rPr>
          <w:rFonts w:ascii="Times New Roman" w:eastAsia="DengXian" w:hAnsi="Times New Roman" w:cs="Times New Roman"/>
          <w:bCs/>
          <w:i/>
          <w:iCs/>
          <w:sz w:val="24"/>
          <w:szCs w:val="24"/>
        </w:rPr>
        <w:t>p</w:t>
      </w:r>
      <w:r w:rsidRPr="00724C30">
        <w:rPr>
          <w:rFonts w:ascii="Times New Roman" w:eastAsia="DengXian" w:hAnsi="Times New Roman" w:cs="Times New Roman" w:hint="eastAsia"/>
          <w:bCs/>
          <w:sz w:val="24"/>
          <w:szCs w:val="24"/>
        </w:rPr>
        <w:t xml:space="preserve"> &lt; 0.05). </w:t>
      </w:r>
      <w:r w:rsidRPr="00724C30">
        <w:rPr>
          <w:rFonts w:ascii="Times New Roman" w:eastAsia="DengXian" w:hAnsi="Times New Roman" w:cs="Times New Roman" w:hint="eastAsia"/>
          <w:bCs/>
          <w:i/>
          <w:iCs/>
          <w:sz w:val="24"/>
          <w:szCs w:val="24"/>
        </w:rPr>
        <w:t>Conclusion</w:t>
      </w:r>
      <w:r w:rsidRPr="00724C30">
        <w:rPr>
          <w:rFonts w:ascii="Times New Roman" w:eastAsia="DengXian" w:hAnsi="Times New Roman" w:cs="Times New Roman" w:hint="eastAsia"/>
          <w:bCs/>
          <w:sz w:val="24"/>
          <w:szCs w:val="24"/>
        </w:rPr>
        <w:t>: Auricular point pressing with vaccaria seeds combined with traditional Chinese medicine emotional intervention can effectively relieve headache symptoms of migraine patients and reduce the frequency of headache attacks, improve patients</w:t>
      </w:r>
      <w:r w:rsidR="00724C30" w:rsidRPr="00724C30">
        <w:rPr>
          <w:rFonts w:ascii="Times New Roman" w:eastAsia="DengXian" w:hAnsi="Times New Roman" w:cs="Times New Roman"/>
          <w:bCs/>
          <w:sz w:val="24"/>
          <w:szCs w:val="24"/>
        </w:rPr>
        <w:t>’</w:t>
      </w:r>
      <w:r w:rsidRPr="00724C30">
        <w:rPr>
          <w:rFonts w:ascii="Times New Roman" w:eastAsia="DengXian" w:hAnsi="Times New Roman" w:cs="Times New Roman" w:hint="eastAsia"/>
          <w:bCs/>
          <w:sz w:val="24"/>
          <w:szCs w:val="24"/>
        </w:rPr>
        <w:t xml:space="preserve"> negative emotions such as anxiety and depression, as well as enhance their sleep quality and quality of life. It has </w:t>
      </w:r>
      <w:r w:rsidR="00724C30" w:rsidRPr="00724C30">
        <w:rPr>
          <w:rFonts w:ascii="Times New Roman" w:eastAsia="DengXian" w:hAnsi="Times New Roman" w:cs="Times New Roman"/>
          <w:bCs/>
          <w:sz w:val="24"/>
          <w:szCs w:val="24"/>
        </w:rPr>
        <w:t xml:space="preserve">an </w:t>
      </w:r>
      <w:r w:rsidRPr="00724C30">
        <w:rPr>
          <w:rFonts w:ascii="Times New Roman" w:eastAsia="DengXian" w:hAnsi="Times New Roman" w:cs="Times New Roman" w:hint="eastAsia"/>
          <w:bCs/>
          <w:sz w:val="24"/>
          <w:szCs w:val="24"/>
        </w:rPr>
        <w:t>obvious clinical intervention effect and good safety, and can be popularized and applied in clinical nursing of migraine.</w:t>
      </w:r>
    </w:p>
    <w:p w14:paraId="29CECE08" w14:textId="6AB6E320" w:rsidR="002F664E" w:rsidRPr="00724C30" w:rsidRDefault="009F0FDF" w:rsidP="008125CF">
      <w:pPr>
        <w:snapToGrid w:val="0"/>
        <w:rPr>
          <w:rFonts w:ascii="Times New Roman" w:eastAsia="DengXian" w:hAnsi="Times New Roman" w:cs="Times New Roman"/>
          <w:sz w:val="24"/>
          <w:szCs w:val="24"/>
        </w:rPr>
      </w:pPr>
      <w:r w:rsidRPr="00724C30">
        <w:rPr>
          <w:rFonts w:ascii="Times New Roman" w:eastAsia="DengXian" w:hAnsi="Times New Roman" w:cs="Times New Roman"/>
          <w:b/>
          <w:sz w:val="24"/>
          <w:szCs w:val="24"/>
        </w:rPr>
        <w:t>Keywords</w:t>
      </w:r>
      <w:r w:rsidRPr="008125CF">
        <w:rPr>
          <w:rFonts w:ascii="Times New Roman" w:eastAsia="DengXian" w:hAnsi="Times New Roman" w:cs="Times New Roman"/>
          <w:b/>
          <w:bCs/>
          <w:sz w:val="24"/>
          <w:szCs w:val="24"/>
        </w:rPr>
        <w:t>:</w:t>
      </w:r>
      <w:r w:rsidRPr="00724C30">
        <w:rPr>
          <w:rFonts w:ascii="Times New Roman" w:eastAsia="DengXian" w:hAnsi="Times New Roman" w:cs="Times New Roman"/>
          <w:sz w:val="24"/>
          <w:szCs w:val="24"/>
        </w:rPr>
        <w:t xml:space="preserve"> </w:t>
      </w:r>
      <w:r w:rsidRPr="00724C30">
        <w:rPr>
          <w:rFonts w:ascii="Times New Roman" w:eastAsia="DengXian" w:hAnsi="Times New Roman" w:cs="Times New Roman" w:hint="eastAsia"/>
          <w:sz w:val="24"/>
          <w:szCs w:val="24"/>
        </w:rPr>
        <w:t>M</w:t>
      </w:r>
      <w:r w:rsidRPr="00724C30">
        <w:rPr>
          <w:rFonts w:ascii="Times New Roman" w:eastAsia="DengXian" w:hAnsi="Times New Roman" w:cs="Times New Roman"/>
          <w:sz w:val="24"/>
          <w:szCs w:val="24"/>
        </w:rPr>
        <w:t xml:space="preserve">igraine; </w:t>
      </w:r>
      <w:r w:rsidRPr="00724C30">
        <w:rPr>
          <w:rFonts w:ascii="Times New Roman" w:eastAsia="DengXian" w:hAnsi="Times New Roman" w:cs="Times New Roman" w:hint="eastAsia"/>
          <w:sz w:val="24"/>
          <w:szCs w:val="24"/>
        </w:rPr>
        <w:t>A</w:t>
      </w:r>
      <w:r w:rsidRPr="00724C30">
        <w:rPr>
          <w:rFonts w:ascii="Times New Roman" w:eastAsia="DengXian" w:hAnsi="Times New Roman" w:cs="Times New Roman"/>
          <w:sz w:val="24"/>
          <w:szCs w:val="24"/>
        </w:rPr>
        <w:t xml:space="preserve">uricular point pressing with vaccaria seeds; </w:t>
      </w:r>
      <w:r w:rsidRPr="00724C30">
        <w:rPr>
          <w:rFonts w:ascii="Times New Roman" w:eastAsia="DengXian" w:hAnsi="Times New Roman" w:cs="Times New Roman" w:hint="eastAsia"/>
          <w:sz w:val="24"/>
          <w:szCs w:val="24"/>
        </w:rPr>
        <w:t>T</w:t>
      </w:r>
      <w:r w:rsidRPr="00724C30">
        <w:rPr>
          <w:rFonts w:ascii="Times New Roman" w:eastAsia="DengXian" w:hAnsi="Times New Roman" w:cs="Times New Roman"/>
          <w:sz w:val="24"/>
          <w:szCs w:val="24"/>
        </w:rPr>
        <w:t xml:space="preserve">raditional Chinese medicine emotional intervention; </w:t>
      </w:r>
      <w:r w:rsidRPr="00724C30">
        <w:rPr>
          <w:rFonts w:ascii="Times New Roman" w:eastAsia="DengXian" w:hAnsi="Times New Roman" w:cs="Times New Roman" w:hint="eastAsia"/>
          <w:sz w:val="24"/>
          <w:szCs w:val="24"/>
        </w:rPr>
        <w:t>H</w:t>
      </w:r>
      <w:r w:rsidRPr="00724C30">
        <w:rPr>
          <w:rFonts w:ascii="Times New Roman" w:eastAsia="DengXian" w:hAnsi="Times New Roman" w:cs="Times New Roman"/>
          <w:sz w:val="24"/>
          <w:szCs w:val="24"/>
        </w:rPr>
        <w:t xml:space="preserve">eadache symptoms; </w:t>
      </w:r>
      <w:r w:rsidRPr="00724C30">
        <w:rPr>
          <w:rFonts w:ascii="Times New Roman" w:eastAsia="DengXian" w:hAnsi="Times New Roman" w:cs="Times New Roman" w:hint="eastAsia"/>
          <w:sz w:val="24"/>
          <w:szCs w:val="24"/>
        </w:rPr>
        <w:t>P</w:t>
      </w:r>
      <w:r w:rsidRPr="00724C30">
        <w:rPr>
          <w:rFonts w:ascii="Times New Roman" w:eastAsia="DengXian" w:hAnsi="Times New Roman" w:cs="Times New Roman"/>
          <w:sz w:val="24"/>
          <w:szCs w:val="24"/>
        </w:rPr>
        <w:t xml:space="preserve">sychological status; </w:t>
      </w:r>
      <w:r w:rsidR="00724C30" w:rsidRPr="00724C30">
        <w:rPr>
          <w:rFonts w:ascii="Times New Roman" w:eastAsia="DengXian" w:hAnsi="Times New Roman" w:cs="Times New Roman"/>
          <w:sz w:val="24"/>
          <w:szCs w:val="24"/>
        </w:rPr>
        <w:t>Sleep</w:t>
      </w:r>
      <w:r w:rsidR="00724C30" w:rsidRPr="00724C30">
        <w:rPr>
          <w:rFonts w:ascii="Times New Roman" w:eastAsia="DengXian" w:hAnsi="Times New Roman" w:cs="Times New Roman"/>
          <w:sz w:val="24"/>
          <w:szCs w:val="24"/>
        </w:rPr>
        <w:t xml:space="preserve"> </w:t>
      </w:r>
      <w:r w:rsidRPr="00724C30">
        <w:rPr>
          <w:rFonts w:ascii="Times New Roman" w:eastAsia="DengXian" w:hAnsi="Times New Roman" w:cs="Times New Roman"/>
          <w:sz w:val="24"/>
          <w:szCs w:val="24"/>
        </w:rPr>
        <w:t>quality</w:t>
      </w:r>
    </w:p>
    <w:p w14:paraId="12D4BBAA" w14:textId="77777777" w:rsidR="002F664E" w:rsidRPr="00724C30" w:rsidRDefault="002F664E" w:rsidP="00724C30">
      <w:pPr>
        <w:snapToGrid w:val="0"/>
        <w:rPr>
          <w:rFonts w:ascii="Times New Roman" w:eastAsia="DengXian" w:hAnsi="Times New Roman" w:cs="Times New Roman"/>
          <w:sz w:val="24"/>
          <w:szCs w:val="24"/>
        </w:rPr>
      </w:pPr>
    </w:p>
    <w:p w14:paraId="01F0874A" w14:textId="7539B7A7" w:rsidR="00724C30" w:rsidRPr="008125CF" w:rsidRDefault="00724C30" w:rsidP="00724C30">
      <w:pPr>
        <w:snapToGrid w:val="0"/>
        <w:rPr>
          <w:rFonts w:ascii="Times New Roman" w:eastAsia="DengXian" w:hAnsi="Times New Roman" w:cs="Times New Roman"/>
          <w:b/>
          <w:bCs/>
          <w:sz w:val="24"/>
          <w:szCs w:val="24"/>
        </w:rPr>
      </w:pPr>
      <w:r w:rsidRPr="008125CF">
        <w:rPr>
          <w:rFonts w:ascii="Times New Roman" w:eastAsia="DengXian" w:hAnsi="Times New Roman" w:cs="Times New Roman"/>
          <w:b/>
          <w:bCs/>
          <w:sz w:val="24"/>
          <w:szCs w:val="24"/>
        </w:rPr>
        <w:t>Online publication:</w:t>
      </w:r>
    </w:p>
    <w:p w14:paraId="0C14E77F" w14:textId="77777777" w:rsidR="00724C30" w:rsidRPr="00724C30" w:rsidRDefault="00724C30" w:rsidP="008125CF">
      <w:pPr>
        <w:snapToGrid w:val="0"/>
        <w:rPr>
          <w:rFonts w:ascii="Times New Roman" w:eastAsia="DengXian" w:hAnsi="Times New Roman" w:cs="Times New Roman"/>
          <w:sz w:val="24"/>
          <w:szCs w:val="24"/>
        </w:rPr>
      </w:pPr>
    </w:p>
    <w:p w14:paraId="72600565" w14:textId="77777777" w:rsidR="002F664E" w:rsidRPr="00724C30" w:rsidRDefault="009F0FDF" w:rsidP="008125CF">
      <w:pPr>
        <w:snapToGrid w:val="0"/>
        <w:rPr>
          <w:rFonts w:ascii="Times New Roman" w:eastAsia="DengXian" w:hAnsi="Times New Roman" w:cs="Times New Roman"/>
          <w:b/>
          <w:bCs/>
          <w:sz w:val="24"/>
          <w:szCs w:val="24"/>
        </w:rPr>
      </w:pPr>
      <w:r w:rsidRPr="00724C30">
        <w:rPr>
          <w:rFonts w:ascii="Times New Roman" w:eastAsia="DengXian" w:hAnsi="Times New Roman" w:cs="Times New Roman" w:hint="eastAsia"/>
          <w:b/>
          <w:bCs/>
          <w:sz w:val="24"/>
          <w:szCs w:val="24"/>
        </w:rPr>
        <w:t>1. Introduction</w:t>
      </w:r>
    </w:p>
    <w:p w14:paraId="515AA004" w14:textId="3D73B90A" w:rsidR="002F664E" w:rsidRPr="00724C30" w:rsidRDefault="009F0FDF" w:rsidP="008125CF">
      <w:pPr>
        <w:snapToGrid w:val="0"/>
        <w:rPr>
          <w:rFonts w:ascii="Times New Roman" w:eastAsia="DengXian" w:hAnsi="Times New Roman" w:cs="Times New Roman"/>
          <w:sz w:val="24"/>
          <w:szCs w:val="24"/>
        </w:rPr>
      </w:pPr>
      <w:r w:rsidRPr="00724C30">
        <w:rPr>
          <w:rFonts w:ascii="Times New Roman" w:eastAsia="DengXian" w:hAnsi="Times New Roman" w:cs="Times New Roman" w:hint="eastAsia"/>
          <w:sz w:val="24"/>
          <w:szCs w:val="24"/>
        </w:rPr>
        <w:t>Migraine is a common chronic neurological disorder that significantly affects patients</w:t>
      </w:r>
      <w:r w:rsidR="00724C30" w:rsidRPr="00724C30">
        <w:rPr>
          <w:rFonts w:ascii="Times New Roman" w:eastAsia="DengXian" w:hAnsi="Times New Roman" w:cs="Times New Roman"/>
          <w:sz w:val="24"/>
          <w:szCs w:val="24"/>
        </w:rPr>
        <w:t>’</w:t>
      </w:r>
      <w:r w:rsidRPr="00724C30">
        <w:rPr>
          <w:rFonts w:ascii="Times New Roman" w:eastAsia="DengXian" w:hAnsi="Times New Roman" w:cs="Times New Roman" w:hint="eastAsia"/>
          <w:sz w:val="24"/>
          <w:szCs w:val="24"/>
        </w:rPr>
        <w:t xml:space="preserve"> quality of life. Current pharmacological treatments often have limited efficacy and high recurrence rates, and psychological factors such as anxiety and depression are known to play an important role in its onset and exacerbation. In traditional Chinese medicine, migraine is attributed to liver </w:t>
      </w:r>
      <w:r w:rsidR="00724C30" w:rsidRPr="00724C30">
        <w:rPr>
          <w:rFonts w:ascii="Times New Roman" w:eastAsia="DengXian" w:hAnsi="Times New Roman" w:cs="Times New Roman"/>
          <w:sz w:val="24"/>
          <w:szCs w:val="24"/>
        </w:rPr>
        <w:t>Q</w:t>
      </w:r>
      <w:r w:rsidRPr="00724C30">
        <w:rPr>
          <w:rFonts w:ascii="Times New Roman" w:eastAsia="DengXian" w:hAnsi="Times New Roman" w:cs="Times New Roman" w:hint="eastAsia"/>
          <w:sz w:val="24"/>
          <w:szCs w:val="24"/>
        </w:rPr>
        <w:t>i stagnation and meridian obstruction, and external therapies like auricular point pressing have been widely used to relieve pain. However, studies on the combined use of auricular point pressing and TCM emotional intervention remain limited. This study aims to evaluate the clinical efficacy of this combined approach on headache symptoms, psychological status, sleep quality, and quality of life in migraine patients.</w:t>
      </w:r>
    </w:p>
    <w:p w14:paraId="5FA5803F" w14:textId="77777777" w:rsidR="002F664E" w:rsidRPr="00724C30" w:rsidRDefault="002F664E" w:rsidP="008125CF">
      <w:pPr>
        <w:snapToGrid w:val="0"/>
        <w:rPr>
          <w:rFonts w:ascii="Times New Roman" w:eastAsia="DengXian" w:hAnsi="Times New Roman" w:cs="Times New Roman"/>
          <w:sz w:val="24"/>
          <w:szCs w:val="24"/>
        </w:rPr>
      </w:pPr>
    </w:p>
    <w:p w14:paraId="0038EF24" w14:textId="77777777" w:rsidR="002F664E" w:rsidRPr="00724C30" w:rsidRDefault="009F0FDF" w:rsidP="008125CF">
      <w:pPr>
        <w:snapToGrid w:val="0"/>
        <w:outlineLvl w:val="1"/>
        <w:rPr>
          <w:rFonts w:ascii="Times New Roman" w:hAnsi="Times New Roman" w:cs="Times New Roman"/>
          <w:sz w:val="24"/>
          <w:szCs w:val="24"/>
        </w:rPr>
      </w:pPr>
      <w:bookmarkStart w:id="2" w:name="heading_2"/>
      <w:r w:rsidRPr="00724C30">
        <w:rPr>
          <w:rFonts w:ascii="Times New Roman" w:eastAsia="DengXian" w:hAnsi="Times New Roman" w:cs="Times New Roman" w:hint="eastAsia"/>
          <w:b/>
          <w:sz w:val="24"/>
          <w:szCs w:val="24"/>
        </w:rPr>
        <w:lastRenderedPageBreak/>
        <w:t>2.</w:t>
      </w:r>
      <w:r w:rsidRPr="00724C30">
        <w:rPr>
          <w:rFonts w:ascii="Times New Roman" w:eastAsia="DengXian" w:hAnsi="Times New Roman" w:cs="Times New Roman"/>
          <w:b/>
          <w:sz w:val="24"/>
          <w:szCs w:val="24"/>
        </w:rPr>
        <w:t xml:space="preserve"> Materials and </w:t>
      </w:r>
      <w:r w:rsidRPr="00724C30">
        <w:rPr>
          <w:rFonts w:ascii="Times New Roman" w:eastAsia="DengXian" w:hAnsi="Times New Roman" w:cs="Times New Roman" w:hint="eastAsia"/>
          <w:b/>
          <w:sz w:val="24"/>
          <w:szCs w:val="24"/>
        </w:rPr>
        <w:t>m</w:t>
      </w:r>
      <w:r w:rsidRPr="00724C30">
        <w:rPr>
          <w:rFonts w:ascii="Times New Roman" w:eastAsia="DengXian" w:hAnsi="Times New Roman" w:cs="Times New Roman"/>
          <w:b/>
          <w:sz w:val="24"/>
          <w:szCs w:val="24"/>
        </w:rPr>
        <w:t>ethods</w:t>
      </w:r>
      <w:bookmarkEnd w:id="2"/>
    </w:p>
    <w:p w14:paraId="54AF1CFC" w14:textId="77777777" w:rsidR="002F664E" w:rsidRPr="00724C30" w:rsidRDefault="009F0FDF" w:rsidP="008125CF">
      <w:pPr>
        <w:snapToGrid w:val="0"/>
        <w:outlineLvl w:val="2"/>
        <w:rPr>
          <w:rFonts w:ascii="Times New Roman" w:hAnsi="Times New Roman" w:cs="Times New Roman"/>
          <w:sz w:val="24"/>
          <w:szCs w:val="24"/>
        </w:rPr>
      </w:pPr>
      <w:bookmarkStart w:id="3" w:name="heading_3"/>
      <w:r w:rsidRPr="00724C30">
        <w:rPr>
          <w:rFonts w:ascii="Times New Roman" w:eastAsia="DengXian" w:hAnsi="Times New Roman" w:cs="Times New Roman" w:hint="eastAsia"/>
          <w:b/>
          <w:sz w:val="24"/>
          <w:szCs w:val="24"/>
        </w:rPr>
        <w:t>2</w:t>
      </w:r>
      <w:r w:rsidRPr="00724C30">
        <w:rPr>
          <w:rFonts w:ascii="Times New Roman" w:eastAsia="DengXian" w:hAnsi="Times New Roman" w:cs="Times New Roman"/>
          <w:b/>
          <w:sz w:val="24"/>
          <w:szCs w:val="24"/>
        </w:rPr>
        <w:t>.1</w:t>
      </w:r>
      <w:r w:rsidRPr="00724C30">
        <w:rPr>
          <w:rFonts w:ascii="Times New Roman" w:eastAsia="DengXian" w:hAnsi="Times New Roman" w:cs="Times New Roman" w:hint="eastAsia"/>
          <w:b/>
          <w:sz w:val="24"/>
          <w:szCs w:val="24"/>
        </w:rPr>
        <w:t>.</w:t>
      </w:r>
      <w:r w:rsidRPr="00724C30">
        <w:rPr>
          <w:rFonts w:ascii="Times New Roman" w:eastAsia="DengXian" w:hAnsi="Times New Roman" w:cs="Times New Roman"/>
          <w:b/>
          <w:sz w:val="24"/>
          <w:szCs w:val="24"/>
        </w:rPr>
        <w:t xml:space="preserve"> General </w:t>
      </w:r>
      <w:r w:rsidRPr="00724C30">
        <w:rPr>
          <w:rFonts w:ascii="Times New Roman" w:eastAsia="DengXian" w:hAnsi="Times New Roman" w:cs="Times New Roman" w:hint="eastAsia"/>
          <w:b/>
          <w:sz w:val="24"/>
          <w:szCs w:val="24"/>
        </w:rPr>
        <w:t>d</w:t>
      </w:r>
      <w:r w:rsidRPr="00724C30">
        <w:rPr>
          <w:rFonts w:ascii="Times New Roman" w:eastAsia="DengXian" w:hAnsi="Times New Roman" w:cs="Times New Roman"/>
          <w:b/>
          <w:sz w:val="24"/>
          <w:szCs w:val="24"/>
        </w:rPr>
        <w:t>ata</w:t>
      </w:r>
      <w:bookmarkEnd w:id="3"/>
    </w:p>
    <w:p w14:paraId="3679DFA9" w14:textId="775BAEA5" w:rsidR="002F664E" w:rsidRPr="00724C30" w:rsidRDefault="009F0FDF" w:rsidP="008125CF">
      <w:pPr>
        <w:snapToGrid w:val="0"/>
        <w:rPr>
          <w:rFonts w:ascii="Times New Roman" w:eastAsia="DengXian" w:hAnsi="Times New Roman" w:cs="Times New Roman"/>
          <w:sz w:val="24"/>
          <w:szCs w:val="24"/>
        </w:rPr>
      </w:pPr>
      <w:r w:rsidRPr="00724C30">
        <w:rPr>
          <w:rFonts w:ascii="Times New Roman" w:eastAsia="DengXian" w:hAnsi="Times New Roman" w:cs="Times New Roman"/>
          <w:sz w:val="24"/>
          <w:szCs w:val="24"/>
        </w:rPr>
        <w:t xml:space="preserve">A total of 86 migraine patients admitted to the Department of Neurology of our hospital from January 2025 to December 2025 were selected as research objects. The patients were divided into </w:t>
      </w:r>
      <w:r w:rsidR="00724C30" w:rsidRPr="00724C30">
        <w:rPr>
          <w:rFonts w:ascii="Times New Roman" w:eastAsia="DengXian" w:hAnsi="Times New Roman" w:cs="Times New Roman"/>
          <w:sz w:val="24"/>
          <w:szCs w:val="24"/>
        </w:rPr>
        <w:t xml:space="preserve">a control group and an </w:t>
      </w:r>
      <w:r w:rsidRPr="00724C30">
        <w:rPr>
          <w:rFonts w:ascii="Times New Roman" w:eastAsia="DengXian" w:hAnsi="Times New Roman" w:cs="Times New Roman"/>
          <w:sz w:val="24"/>
          <w:szCs w:val="24"/>
        </w:rPr>
        <w:t>observation group by random number table method, with 43 cases in each group. Among the control group, there were 19 males and 24 females; aged 22 to 58 years old, with an average age of (39.65</w:t>
      </w:r>
      <w:r w:rsidR="00724C30" w:rsidRPr="00724C30">
        <w:rPr>
          <w:rFonts w:ascii="Times New Roman" w:eastAsia="DengXian" w:hAnsi="Times New Roman" w:cs="Times New Roman"/>
          <w:sz w:val="24"/>
          <w:szCs w:val="24"/>
        </w:rPr>
        <w:t xml:space="preserve"> </w:t>
      </w:r>
      <w:r w:rsidRPr="00724C30">
        <w:rPr>
          <w:rFonts w:ascii="Times New Roman" w:eastAsia="DengXian" w:hAnsi="Times New Roman" w:cs="Times New Roman"/>
          <w:sz w:val="24"/>
          <w:szCs w:val="24"/>
        </w:rPr>
        <w:t>±</w:t>
      </w:r>
      <w:r w:rsidR="00724C30" w:rsidRPr="00724C30">
        <w:rPr>
          <w:rFonts w:ascii="Times New Roman" w:eastAsia="DengXian" w:hAnsi="Times New Roman" w:cs="Times New Roman"/>
          <w:sz w:val="24"/>
          <w:szCs w:val="24"/>
        </w:rPr>
        <w:t xml:space="preserve"> </w:t>
      </w:r>
      <w:r w:rsidRPr="00724C30">
        <w:rPr>
          <w:rFonts w:ascii="Times New Roman" w:eastAsia="DengXian" w:hAnsi="Times New Roman" w:cs="Times New Roman"/>
          <w:sz w:val="24"/>
          <w:szCs w:val="24"/>
        </w:rPr>
        <w:t>7.28) years; the disease course ranged from 1 to 12 years, with an average of (6.32</w:t>
      </w:r>
      <w:r w:rsidR="00724C30" w:rsidRPr="00724C30">
        <w:rPr>
          <w:rFonts w:ascii="Times New Roman" w:eastAsia="DengXian" w:hAnsi="Times New Roman" w:cs="Times New Roman"/>
          <w:sz w:val="24"/>
          <w:szCs w:val="24"/>
        </w:rPr>
        <w:t xml:space="preserve"> </w:t>
      </w:r>
      <w:r w:rsidRPr="00724C30">
        <w:rPr>
          <w:rFonts w:ascii="Times New Roman" w:eastAsia="DengXian" w:hAnsi="Times New Roman" w:cs="Times New Roman"/>
          <w:sz w:val="24"/>
          <w:szCs w:val="24"/>
        </w:rPr>
        <w:t>±</w:t>
      </w:r>
      <w:r w:rsidR="00724C30" w:rsidRPr="00724C30">
        <w:rPr>
          <w:rFonts w:ascii="Times New Roman" w:eastAsia="DengXian" w:hAnsi="Times New Roman" w:cs="Times New Roman"/>
          <w:sz w:val="24"/>
          <w:szCs w:val="24"/>
        </w:rPr>
        <w:t xml:space="preserve"> </w:t>
      </w:r>
      <w:r w:rsidRPr="00724C30">
        <w:rPr>
          <w:rFonts w:ascii="Times New Roman" w:eastAsia="DengXian" w:hAnsi="Times New Roman" w:cs="Times New Roman"/>
          <w:sz w:val="24"/>
          <w:szCs w:val="24"/>
        </w:rPr>
        <w:t>2.15) years; in terms of headache severity, 15 cases were mild, 22 cases moderate</w:t>
      </w:r>
      <w:r w:rsidR="00724C30" w:rsidRPr="00724C30">
        <w:rPr>
          <w:rFonts w:ascii="Times New Roman" w:eastAsia="DengXian" w:hAnsi="Times New Roman" w:cs="Times New Roman"/>
          <w:sz w:val="24"/>
          <w:szCs w:val="24"/>
        </w:rPr>
        <w:t>,</w:t>
      </w:r>
      <w:r w:rsidRPr="00724C30">
        <w:rPr>
          <w:rFonts w:ascii="Times New Roman" w:eastAsia="DengXian" w:hAnsi="Times New Roman" w:cs="Times New Roman"/>
          <w:sz w:val="24"/>
          <w:szCs w:val="24"/>
        </w:rPr>
        <w:t xml:space="preserve"> and 6 cases severe. In the observation group, there were 18 males and 25 females; aged 21 to 59 years old, with an average age of (40.12</w:t>
      </w:r>
      <w:r w:rsidR="00724C30" w:rsidRPr="00724C30">
        <w:rPr>
          <w:rFonts w:ascii="Times New Roman" w:eastAsia="DengXian" w:hAnsi="Times New Roman" w:cs="Times New Roman"/>
          <w:sz w:val="24"/>
          <w:szCs w:val="24"/>
        </w:rPr>
        <w:t xml:space="preserve"> </w:t>
      </w:r>
      <w:r w:rsidRPr="00724C30">
        <w:rPr>
          <w:rFonts w:ascii="Times New Roman" w:eastAsia="DengXian" w:hAnsi="Times New Roman" w:cs="Times New Roman"/>
          <w:sz w:val="24"/>
          <w:szCs w:val="24"/>
        </w:rPr>
        <w:t>±</w:t>
      </w:r>
      <w:r w:rsidR="00724C30" w:rsidRPr="00724C30">
        <w:rPr>
          <w:rFonts w:ascii="Times New Roman" w:eastAsia="DengXian" w:hAnsi="Times New Roman" w:cs="Times New Roman"/>
          <w:sz w:val="24"/>
          <w:szCs w:val="24"/>
        </w:rPr>
        <w:t xml:space="preserve"> </w:t>
      </w:r>
      <w:r w:rsidRPr="00724C30">
        <w:rPr>
          <w:rFonts w:ascii="Times New Roman" w:eastAsia="DengXian" w:hAnsi="Times New Roman" w:cs="Times New Roman"/>
          <w:sz w:val="24"/>
          <w:szCs w:val="24"/>
        </w:rPr>
        <w:t>7.35) years; the disease course ranged from 1 to 13 years, with an average of (6.58</w:t>
      </w:r>
      <w:r w:rsidR="00724C30" w:rsidRPr="00724C30">
        <w:rPr>
          <w:rFonts w:ascii="Times New Roman" w:eastAsia="DengXian" w:hAnsi="Times New Roman" w:cs="Times New Roman"/>
          <w:sz w:val="24"/>
          <w:szCs w:val="24"/>
        </w:rPr>
        <w:t xml:space="preserve"> </w:t>
      </w:r>
      <w:r w:rsidRPr="00724C30">
        <w:rPr>
          <w:rFonts w:ascii="Times New Roman" w:eastAsia="DengXian" w:hAnsi="Times New Roman" w:cs="Times New Roman"/>
          <w:sz w:val="24"/>
          <w:szCs w:val="24"/>
        </w:rPr>
        <w:t>±</w:t>
      </w:r>
      <w:r w:rsidR="00724C30" w:rsidRPr="00724C30">
        <w:rPr>
          <w:rFonts w:ascii="Times New Roman" w:eastAsia="DengXian" w:hAnsi="Times New Roman" w:cs="Times New Roman"/>
          <w:sz w:val="24"/>
          <w:szCs w:val="24"/>
        </w:rPr>
        <w:t xml:space="preserve"> </w:t>
      </w:r>
      <w:r w:rsidRPr="00724C30">
        <w:rPr>
          <w:rFonts w:ascii="Times New Roman" w:eastAsia="DengXian" w:hAnsi="Times New Roman" w:cs="Times New Roman"/>
          <w:sz w:val="24"/>
          <w:szCs w:val="24"/>
        </w:rPr>
        <w:t>2.23) years; in terms of headache severity, 14 cases were mild, 23 cases moderate</w:t>
      </w:r>
      <w:r w:rsidR="00724C30" w:rsidRPr="00724C30">
        <w:rPr>
          <w:rFonts w:ascii="Times New Roman" w:eastAsia="DengXian" w:hAnsi="Times New Roman" w:cs="Times New Roman"/>
          <w:sz w:val="24"/>
          <w:szCs w:val="24"/>
        </w:rPr>
        <w:t xml:space="preserve">, </w:t>
      </w:r>
      <w:r w:rsidRPr="00724C30">
        <w:rPr>
          <w:rFonts w:ascii="Times New Roman" w:eastAsia="DengXian" w:hAnsi="Times New Roman" w:cs="Times New Roman"/>
          <w:sz w:val="24"/>
          <w:szCs w:val="24"/>
        </w:rPr>
        <w:t>and 6 cases severe. The comparison of general baseline data such as gender, age, disease course</w:t>
      </w:r>
      <w:r w:rsidR="00724C30" w:rsidRPr="00724C30">
        <w:rPr>
          <w:rFonts w:ascii="Times New Roman" w:eastAsia="DengXian" w:hAnsi="Times New Roman" w:cs="Times New Roman"/>
          <w:sz w:val="24"/>
          <w:szCs w:val="24"/>
        </w:rPr>
        <w:t>,</w:t>
      </w:r>
      <w:r w:rsidRPr="00724C30">
        <w:rPr>
          <w:rFonts w:ascii="Times New Roman" w:eastAsia="DengXian" w:hAnsi="Times New Roman" w:cs="Times New Roman"/>
          <w:sz w:val="24"/>
          <w:szCs w:val="24"/>
        </w:rPr>
        <w:t xml:space="preserve"> and headache severity between the two groups showed no statistically significant difference (</w:t>
      </w:r>
      <w:r w:rsidR="00724C30" w:rsidRPr="00724C30">
        <w:rPr>
          <w:rFonts w:ascii="Times New Roman" w:eastAsia="DengXian" w:hAnsi="Times New Roman" w:cs="Times New Roman"/>
          <w:i/>
          <w:iCs/>
          <w:sz w:val="24"/>
          <w:szCs w:val="24"/>
        </w:rPr>
        <w:t>p</w:t>
      </w:r>
      <w:r w:rsidRPr="00724C30">
        <w:rPr>
          <w:rFonts w:ascii="Times New Roman" w:eastAsia="DengXian" w:hAnsi="Times New Roman" w:cs="Times New Roman" w:hint="eastAsia"/>
          <w:i/>
          <w:iCs/>
          <w:sz w:val="24"/>
          <w:szCs w:val="24"/>
        </w:rPr>
        <w:t xml:space="preserve"> </w:t>
      </w:r>
      <w:r w:rsidRPr="00724C30">
        <w:rPr>
          <w:rFonts w:ascii="Times New Roman" w:eastAsia="DengXian" w:hAnsi="Times New Roman" w:cs="Times New Roman"/>
          <w:sz w:val="24"/>
          <w:szCs w:val="24"/>
        </w:rPr>
        <w:t>&gt;</w:t>
      </w:r>
      <w:r w:rsidRPr="00724C30">
        <w:rPr>
          <w:rFonts w:ascii="Times New Roman" w:eastAsia="DengXian" w:hAnsi="Times New Roman" w:cs="Times New Roman" w:hint="eastAsia"/>
          <w:sz w:val="24"/>
          <w:szCs w:val="24"/>
        </w:rPr>
        <w:t xml:space="preserve"> </w:t>
      </w:r>
      <w:r w:rsidRPr="00724C30">
        <w:rPr>
          <w:rFonts w:ascii="Times New Roman" w:eastAsia="DengXian" w:hAnsi="Times New Roman" w:cs="Times New Roman"/>
          <w:sz w:val="24"/>
          <w:szCs w:val="24"/>
        </w:rPr>
        <w:t>0.05), indicating comparability between groups. This study was carried out with the approval of the hospital Medical Ethics Committee, and all patients signed informed consent forms after being informed</w:t>
      </w:r>
      <w:r w:rsidR="00724C30" w:rsidRPr="00724C30">
        <w:rPr>
          <w:rFonts w:ascii="Times New Roman" w:eastAsia="DengXian" w:hAnsi="Times New Roman" w:cs="Times New Roman"/>
          <w:sz w:val="24"/>
          <w:szCs w:val="24"/>
        </w:rPr>
        <w:t xml:space="preserve"> </w:t>
      </w:r>
      <w:r w:rsidRPr="00724C30">
        <w:rPr>
          <w:rFonts w:ascii="Times New Roman" w:eastAsia="DengXian" w:hAnsi="Times New Roman" w:cs="Times New Roman" w:hint="eastAsia"/>
          <w:sz w:val="24"/>
          <w:szCs w:val="24"/>
          <w:vertAlign w:val="superscript"/>
        </w:rPr>
        <w:t>[</w:t>
      </w:r>
      <w:r w:rsidRPr="00724C30">
        <w:rPr>
          <w:rFonts w:ascii="Times New Roman" w:eastAsia="SimSun" w:hAnsi="Times New Roman" w:cs="Times New Roman" w:hint="eastAsia"/>
          <w:sz w:val="24"/>
          <w:szCs w:val="24"/>
          <w:vertAlign w:val="superscript"/>
        </w:rPr>
        <w:t>1]</w:t>
      </w:r>
      <w:r w:rsidRPr="00724C30">
        <w:rPr>
          <w:rFonts w:ascii="Times New Roman" w:eastAsia="DengXian" w:hAnsi="Times New Roman" w:cs="Times New Roman"/>
          <w:sz w:val="24"/>
          <w:szCs w:val="24"/>
        </w:rPr>
        <w:t>.</w:t>
      </w:r>
    </w:p>
    <w:p w14:paraId="43CE5DC9" w14:textId="77777777" w:rsidR="002F664E" w:rsidRPr="00724C30" w:rsidRDefault="002F664E" w:rsidP="008125CF">
      <w:pPr>
        <w:snapToGrid w:val="0"/>
        <w:rPr>
          <w:rFonts w:ascii="Times New Roman" w:eastAsia="DengXian" w:hAnsi="Times New Roman" w:cs="Times New Roman"/>
          <w:sz w:val="24"/>
          <w:szCs w:val="24"/>
        </w:rPr>
      </w:pPr>
    </w:p>
    <w:p w14:paraId="66349FB5" w14:textId="77777777" w:rsidR="002F664E" w:rsidRPr="00724C30" w:rsidRDefault="009F0FDF" w:rsidP="008125CF">
      <w:pPr>
        <w:snapToGrid w:val="0"/>
        <w:outlineLvl w:val="2"/>
        <w:rPr>
          <w:rFonts w:ascii="Times New Roman" w:hAnsi="Times New Roman" w:cs="Times New Roman"/>
          <w:sz w:val="24"/>
          <w:szCs w:val="24"/>
        </w:rPr>
      </w:pPr>
      <w:bookmarkStart w:id="4" w:name="heading_4"/>
      <w:r w:rsidRPr="00724C30">
        <w:rPr>
          <w:rFonts w:ascii="Times New Roman" w:eastAsia="DengXian" w:hAnsi="Times New Roman" w:cs="Times New Roman" w:hint="eastAsia"/>
          <w:b/>
          <w:sz w:val="24"/>
          <w:szCs w:val="24"/>
        </w:rPr>
        <w:t>2</w:t>
      </w:r>
      <w:r w:rsidRPr="00724C30">
        <w:rPr>
          <w:rFonts w:ascii="Times New Roman" w:eastAsia="DengXian" w:hAnsi="Times New Roman" w:cs="Times New Roman"/>
          <w:b/>
          <w:sz w:val="24"/>
          <w:szCs w:val="24"/>
        </w:rPr>
        <w:t>.2</w:t>
      </w:r>
      <w:r w:rsidRPr="00724C30">
        <w:rPr>
          <w:rFonts w:ascii="Times New Roman" w:eastAsia="DengXian" w:hAnsi="Times New Roman" w:cs="Times New Roman" w:hint="eastAsia"/>
          <w:b/>
          <w:sz w:val="24"/>
          <w:szCs w:val="24"/>
        </w:rPr>
        <w:t>.</w:t>
      </w:r>
      <w:r w:rsidRPr="00724C30">
        <w:rPr>
          <w:rFonts w:ascii="Times New Roman" w:eastAsia="DengXian" w:hAnsi="Times New Roman" w:cs="Times New Roman"/>
          <w:b/>
          <w:sz w:val="24"/>
          <w:szCs w:val="24"/>
        </w:rPr>
        <w:t xml:space="preserve"> Intervention </w:t>
      </w:r>
      <w:r w:rsidRPr="00724C30">
        <w:rPr>
          <w:rFonts w:ascii="Times New Roman" w:eastAsia="DengXian" w:hAnsi="Times New Roman" w:cs="Times New Roman" w:hint="eastAsia"/>
          <w:b/>
          <w:sz w:val="24"/>
          <w:szCs w:val="24"/>
        </w:rPr>
        <w:t>m</w:t>
      </w:r>
      <w:r w:rsidRPr="00724C30">
        <w:rPr>
          <w:rFonts w:ascii="Times New Roman" w:eastAsia="DengXian" w:hAnsi="Times New Roman" w:cs="Times New Roman"/>
          <w:b/>
          <w:sz w:val="24"/>
          <w:szCs w:val="24"/>
        </w:rPr>
        <w:t>ethods</w:t>
      </w:r>
      <w:bookmarkEnd w:id="4"/>
    </w:p>
    <w:p w14:paraId="17C3D265" w14:textId="77777777" w:rsidR="002F664E" w:rsidRPr="00724C30" w:rsidRDefault="009F0FDF" w:rsidP="008125CF">
      <w:pPr>
        <w:snapToGrid w:val="0"/>
        <w:outlineLvl w:val="3"/>
        <w:rPr>
          <w:rFonts w:ascii="Times New Roman" w:hAnsi="Times New Roman" w:cs="Times New Roman"/>
          <w:sz w:val="24"/>
          <w:szCs w:val="24"/>
        </w:rPr>
      </w:pPr>
      <w:bookmarkStart w:id="5" w:name="heading_5"/>
      <w:r w:rsidRPr="00724C30">
        <w:rPr>
          <w:rFonts w:ascii="Times New Roman" w:eastAsia="DengXian" w:hAnsi="Times New Roman" w:cs="Times New Roman" w:hint="eastAsia"/>
          <w:b/>
          <w:sz w:val="24"/>
          <w:szCs w:val="24"/>
        </w:rPr>
        <w:t>2</w:t>
      </w:r>
      <w:r w:rsidRPr="00724C30">
        <w:rPr>
          <w:rFonts w:ascii="Times New Roman" w:eastAsia="DengXian" w:hAnsi="Times New Roman" w:cs="Times New Roman"/>
          <w:b/>
          <w:sz w:val="24"/>
          <w:szCs w:val="24"/>
        </w:rPr>
        <w:t>.2.1</w:t>
      </w:r>
      <w:r w:rsidRPr="00724C30">
        <w:rPr>
          <w:rFonts w:ascii="Times New Roman" w:eastAsia="DengXian" w:hAnsi="Times New Roman" w:cs="Times New Roman" w:hint="eastAsia"/>
          <w:b/>
          <w:sz w:val="24"/>
          <w:szCs w:val="24"/>
        </w:rPr>
        <w:t>.</w:t>
      </w:r>
      <w:r w:rsidRPr="00724C30">
        <w:rPr>
          <w:rFonts w:ascii="Times New Roman" w:eastAsia="DengXian" w:hAnsi="Times New Roman" w:cs="Times New Roman"/>
          <w:b/>
          <w:sz w:val="24"/>
          <w:szCs w:val="24"/>
        </w:rPr>
        <w:t xml:space="preserve"> Control </w:t>
      </w:r>
      <w:r w:rsidRPr="00724C30">
        <w:rPr>
          <w:rFonts w:ascii="Times New Roman" w:eastAsia="DengXian" w:hAnsi="Times New Roman" w:cs="Times New Roman" w:hint="eastAsia"/>
          <w:b/>
          <w:sz w:val="24"/>
          <w:szCs w:val="24"/>
        </w:rPr>
        <w:t>g</w:t>
      </w:r>
      <w:r w:rsidRPr="00724C30">
        <w:rPr>
          <w:rFonts w:ascii="Times New Roman" w:eastAsia="DengXian" w:hAnsi="Times New Roman" w:cs="Times New Roman"/>
          <w:b/>
          <w:sz w:val="24"/>
          <w:szCs w:val="24"/>
        </w:rPr>
        <w:t>roup</w:t>
      </w:r>
      <w:bookmarkEnd w:id="5"/>
    </w:p>
    <w:p w14:paraId="3961CED7" w14:textId="77777777" w:rsidR="00724C30" w:rsidRPr="00724C30" w:rsidRDefault="00724C30" w:rsidP="00724C30">
      <w:pPr>
        <w:snapToGrid w:val="0"/>
        <w:ind w:left="709" w:hanging="709"/>
        <w:rPr>
          <w:rFonts w:ascii="Times New Roman" w:eastAsia="DengXian" w:hAnsi="Times New Roman" w:cs="Times New Roman"/>
          <w:sz w:val="24"/>
          <w:szCs w:val="24"/>
        </w:rPr>
      </w:pPr>
      <w:r w:rsidRPr="00724C30">
        <w:rPr>
          <w:rFonts w:ascii="Times New Roman" w:eastAsia="DengXian" w:hAnsi="Times New Roman" w:cs="Times New Roman"/>
          <w:sz w:val="24"/>
          <w:szCs w:val="24"/>
        </w:rPr>
        <w:t>(1)</w:t>
      </w:r>
      <w:r w:rsidRPr="00724C30">
        <w:rPr>
          <w:rFonts w:ascii="Times New Roman" w:eastAsia="DengXian" w:hAnsi="Times New Roman" w:cs="Times New Roman"/>
          <w:sz w:val="24"/>
          <w:szCs w:val="24"/>
        </w:rPr>
        <w:tab/>
      </w:r>
      <w:r w:rsidR="009F0FDF" w:rsidRPr="00724C30">
        <w:rPr>
          <w:rFonts w:ascii="Times New Roman" w:eastAsia="DengXian" w:hAnsi="Times New Roman" w:cs="Times New Roman"/>
          <w:sz w:val="24"/>
          <w:szCs w:val="24"/>
        </w:rPr>
        <w:t xml:space="preserve">Routine drug treatment and basic nursing intervention were provided. </w:t>
      </w:r>
    </w:p>
    <w:p w14:paraId="1FCB81D1" w14:textId="77777777" w:rsidR="00724C30" w:rsidRPr="00724C30" w:rsidRDefault="00724C30" w:rsidP="00724C30">
      <w:pPr>
        <w:snapToGrid w:val="0"/>
        <w:ind w:left="709" w:hanging="709"/>
        <w:rPr>
          <w:rFonts w:ascii="Times New Roman" w:eastAsia="DengXian" w:hAnsi="Times New Roman" w:cs="Times New Roman"/>
          <w:sz w:val="24"/>
          <w:szCs w:val="24"/>
        </w:rPr>
      </w:pPr>
      <w:r w:rsidRPr="00724C30">
        <w:rPr>
          <w:rFonts w:ascii="Times New Roman" w:eastAsia="DengXian" w:hAnsi="Times New Roman" w:cs="Times New Roman"/>
          <w:sz w:val="24"/>
          <w:szCs w:val="24"/>
        </w:rPr>
        <w:t>(2)</w:t>
      </w:r>
      <w:r w:rsidRPr="00724C30">
        <w:rPr>
          <w:rFonts w:ascii="Times New Roman" w:eastAsia="DengXian" w:hAnsi="Times New Roman" w:cs="Times New Roman"/>
          <w:sz w:val="24"/>
          <w:szCs w:val="24"/>
        </w:rPr>
        <w:tab/>
      </w:r>
      <w:r w:rsidR="009F0FDF" w:rsidRPr="00724C30">
        <w:rPr>
          <w:rFonts w:ascii="Times New Roman" w:eastAsia="DengXian" w:hAnsi="Times New Roman" w:cs="Times New Roman"/>
          <w:sz w:val="24"/>
          <w:szCs w:val="24"/>
        </w:rPr>
        <w:t>Drug treatment</w:t>
      </w:r>
    </w:p>
    <w:p w14:paraId="705DFC30" w14:textId="1347F877" w:rsidR="00724C30" w:rsidRPr="00724C30" w:rsidRDefault="00724C30" w:rsidP="00724C30">
      <w:pPr>
        <w:snapToGrid w:val="0"/>
        <w:ind w:left="709" w:hanging="709"/>
        <w:rPr>
          <w:rFonts w:ascii="Times New Roman" w:eastAsia="DengXian" w:hAnsi="Times New Roman" w:cs="Times New Roman"/>
          <w:sz w:val="24"/>
          <w:szCs w:val="24"/>
        </w:rPr>
      </w:pPr>
      <w:r w:rsidRPr="00724C30">
        <w:rPr>
          <w:rFonts w:ascii="Times New Roman" w:eastAsia="DengXian" w:hAnsi="Times New Roman" w:cs="Times New Roman"/>
          <w:sz w:val="24"/>
          <w:szCs w:val="24"/>
        </w:rPr>
        <w:tab/>
      </w:r>
      <w:r w:rsidR="009F0FDF" w:rsidRPr="00724C30">
        <w:rPr>
          <w:rFonts w:ascii="Times New Roman" w:eastAsia="DengXian" w:hAnsi="Times New Roman" w:cs="Times New Roman"/>
          <w:sz w:val="24"/>
          <w:szCs w:val="24"/>
        </w:rPr>
        <w:t>Oral Ibuprofen Sustained-Release Capsules during acute headache attacks, 0.3</w:t>
      </w:r>
      <w:r w:rsidRPr="00724C30">
        <w:rPr>
          <w:rFonts w:ascii="Times New Roman" w:eastAsia="DengXian" w:hAnsi="Times New Roman" w:cs="Times New Roman"/>
          <w:sz w:val="24"/>
          <w:szCs w:val="24"/>
        </w:rPr>
        <w:t xml:space="preserve"> </w:t>
      </w:r>
      <w:r w:rsidR="009F0FDF" w:rsidRPr="00724C30">
        <w:rPr>
          <w:rFonts w:ascii="Times New Roman" w:eastAsia="DengXian" w:hAnsi="Times New Roman" w:cs="Times New Roman"/>
          <w:sz w:val="24"/>
          <w:szCs w:val="24"/>
        </w:rPr>
        <w:t xml:space="preserve">g each time, twice a day, 3 consecutive days as a course of treatment; no regular medication was required during the intermittent period. </w:t>
      </w:r>
    </w:p>
    <w:p w14:paraId="2E739EEC" w14:textId="77777777" w:rsidR="00724C30" w:rsidRPr="00724C30" w:rsidRDefault="00724C30" w:rsidP="00724C30">
      <w:pPr>
        <w:snapToGrid w:val="0"/>
        <w:ind w:left="709" w:hanging="709"/>
        <w:rPr>
          <w:rFonts w:ascii="Times New Roman" w:eastAsia="DengXian" w:hAnsi="Times New Roman" w:cs="Times New Roman"/>
          <w:sz w:val="24"/>
          <w:szCs w:val="24"/>
        </w:rPr>
      </w:pPr>
      <w:r w:rsidRPr="00724C30">
        <w:rPr>
          <w:rFonts w:ascii="Times New Roman" w:eastAsia="DengXian" w:hAnsi="Times New Roman" w:cs="Times New Roman"/>
          <w:sz w:val="24"/>
          <w:szCs w:val="24"/>
        </w:rPr>
        <w:t>(3)</w:t>
      </w:r>
      <w:r w:rsidRPr="00724C30">
        <w:rPr>
          <w:rFonts w:ascii="Times New Roman" w:eastAsia="DengXian" w:hAnsi="Times New Roman" w:cs="Times New Roman"/>
          <w:sz w:val="24"/>
          <w:szCs w:val="24"/>
        </w:rPr>
        <w:tab/>
      </w:r>
      <w:r w:rsidR="009F0FDF" w:rsidRPr="00724C30">
        <w:rPr>
          <w:rFonts w:ascii="Times New Roman" w:eastAsia="DengXian" w:hAnsi="Times New Roman" w:cs="Times New Roman"/>
          <w:sz w:val="24"/>
          <w:szCs w:val="24"/>
        </w:rPr>
        <w:t>Basic nursing</w:t>
      </w:r>
    </w:p>
    <w:p w14:paraId="1FA13199" w14:textId="5F546E9C" w:rsidR="002F664E" w:rsidRPr="00724C30" w:rsidRDefault="00724C30" w:rsidP="008125CF">
      <w:pPr>
        <w:snapToGrid w:val="0"/>
        <w:ind w:left="709" w:hanging="709"/>
        <w:rPr>
          <w:rFonts w:ascii="Times New Roman" w:eastAsia="DengXian" w:hAnsi="Times New Roman" w:cs="Times New Roman"/>
          <w:sz w:val="24"/>
          <w:szCs w:val="24"/>
        </w:rPr>
      </w:pPr>
      <w:r w:rsidRPr="00724C30">
        <w:rPr>
          <w:rFonts w:ascii="Times New Roman" w:eastAsia="DengXian" w:hAnsi="Times New Roman" w:cs="Times New Roman"/>
          <w:sz w:val="24"/>
          <w:szCs w:val="24"/>
        </w:rPr>
        <w:tab/>
      </w:r>
      <w:r w:rsidR="009F0FDF" w:rsidRPr="00724C30">
        <w:rPr>
          <w:rFonts w:ascii="Times New Roman" w:eastAsia="DengXian" w:hAnsi="Times New Roman" w:cs="Times New Roman"/>
          <w:sz w:val="24"/>
          <w:szCs w:val="24"/>
        </w:rPr>
        <w:t>Carry out regular health education, inform patients of the inducing factors of migraine, daily protection measures, work and rest rules and dietary taboos, guide patients to keep regular schedules and avoid staying up late and overwork, and prohibit strong tea, coffee and spicy irritating food; conduct regular disease monitoring, record the time and frequency of patients</w:t>
      </w:r>
      <w:r w:rsidRPr="00724C30">
        <w:rPr>
          <w:rFonts w:ascii="Times New Roman" w:eastAsia="DengXian" w:hAnsi="Times New Roman" w:cs="Times New Roman"/>
          <w:sz w:val="24"/>
          <w:szCs w:val="24"/>
        </w:rPr>
        <w:t>’</w:t>
      </w:r>
      <w:r w:rsidR="009F0FDF" w:rsidRPr="00724C30">
        <w:rPr>
          <w:rFonts w:ascii="Times New Roman" w:eastAsia="DengXian" w:hAnsi="Times New Roman" w:cs="Times New Roman"/>
          <w:sz w:val="24"/>
          <w:szCs w:val="24"/>
        </w:rPr>
        <w:t xml:space="preserve"> headache attacks as well as their severity, and provide basic psychological comfort to relieve patients</w:t>
      </w:r>
      <w:r w:rsidRPr="00724C30">
        <w:rPr>
          <w:rFonts w:ascii="Times New Roman" w:eastAsia="DengXian" w:hAnsi="Times New Roman" w:cs="Times New Roman"/>
          <w:sz w:val="24"/>
          <w:szCs w:val="24"/>
        </w:rPr>
        <w:t>’</w:t>
      </w:r>
      <w:r w:rsidR="009F0FDF" w:rsidRPr="00724C30">
        <w:rPr>
          <w:rFonts w:ascii="Times New Roman" w:eastAsia="DengXian" w:hAnsi="Times New Roman" w:cs="Times New Roman"/>
          <w:sz w:val="24"/>
          <w:szCs w:val="24"/>
        </w:rPr>
        <w:t xml:space="preserve"> discomfort emotions. The whole intervention lasted for 8 consecutive weeks</w:t>
      </w:r>
      <w:r w:rsidRPr="00724C30">
        <w:rPr>
          <w:rFonts w:ascii="Times New Roman" w:eastAsia="DengXian" w:hAnsi="Times New Roman" w:cs="Times New Roman"/>
          <w:sz w:val="24"/>
          <w:szCs w:val="24"/>
        </w:rPr>
        <w:t xml:space="preserve"> </w:t>
      </w:r>
      <w:r w:rsidR="009F0FDF" w:rsidRPr="00724C30">
        <w:rPr>
          <w:rStyle w:val="EndnoteReference"/>
          <w:rFonts w:ascii="Times New Roman" w:eastAsia="SimSun" w:hAnsi="Times New Roman" w:cs="Times New Roman"/>
          <w:sz w:val="24"/>
          <w:szCs w:val="24"/>
        </w:rPr>
        <w:t>[</w:t>
      </w:r>
      <w:r w:rsidR="009F0FDF" w:rsidRPr="00724C30">
        <w:rPr>
          <w:rFonts w:ascii="Times New Roman" w:eastAsia="SimSun" w:hAnsi="Times New Roman" w:cs="Times New Roman"/>
          <w:sz w:val="24"/>
          <w:szCs w:val="24"/>
          <w:vertAlign w:val="superscript"/>
        </w:rPr>
        <w:t>2</w:t>
      </w:r>
      <w:r w:rsidR="009F0FDF" w:rsidRPr="00724C30">
        <w:rPr>
          <w:rStyle w:val="EndnoteReference"/>
          <w:rFonts w:ascii="Times New Roman" w:eastAsia="SimSun" w:hAnsi="Times New Roman" w:cs="Times New Roman"/>
          <w:sz w:val="24"/>
          <w:szCs w:val="24"/>
        </w:rPr>
        <w:t>]</w:t>
      </w:r>
      <w:r w:rsidR="009F0FDF" w:rsidRPr="00724C30">
        <w:rPr>
          <w:rFonts w:ascii="Times New Roman" w:eastAsia="DengXian" w:hAnsi="Times New Roman" w:cs="Times New Roman"/>
          <w:sz w:val="24"/>
          <w:szCs w:val="24"/>
        </w:rPr>
        <w:t>.</w:t>
      </w:r>
    </w:p>
    <w:p w14:paraId="18F09CDF" w14:textId="77777777" w:rsidR="002F664E" w:rsidRPr="00724C30" w:rsidRDefault="002F664E" w:rsidP="008125CF">
      <w:pPr>
        <w:snapToGrid w:val="0"/>
        <w:rPr>
          <w:rFonts w:ascii="Times New Roman" w:eastAsia="DengXian" w:hAnsi="Times New Roman" w:cs="Times New Roman"/>
          <w:sz w:val="24"/>
          <w:szCs w:val="24"/>
        </w:rPr>
      </w:pPr>
    </w:p>
    <w:p w14:paraId="22B8522E" w14:textId="77777777" w:rsidR="002F664E" w:rsidRPr="00724C30" w:rsidRDefault="009F0FDF" w:rsidP="008125CF">
      <w:pPr>
        <w:snapToGrid w:val="0"/>
        <w:outlineLvl w:val="3"/>
        <w:rPr>
          <w:rFonts w:ascii="Times New Roman" w:hAnsi="Times New Roman" w:cs="Times New Roman"/>
          <w:sz w:val="24"/>
          <w:szCs w:val="24"/>
        </w:rPr>
      </w:pPr>
      <w:bookmarkStart w:id="6" w:name="heading_6"/>
      <w:r w:rsidRPr="00724C30">
        <w:rPr>
          <w:rFonts w:ascii="Times New Roman" w:eastAsia="DengXian" w:hAnsi="Times New Roman" w:cs="Times New Roman" w:hint="eastAsia"/>
          <w:b/>
          <w:sz w:val="24"/>
          <w:szCs w:val="24"/>
        </w:rPr>
        <w:t>2</w:t>
      </w:r>
      <w:r w:rsidRPr="00724C30">
        <w:rPr>
          <w:rFonts w:ascii="Times New Roman" w:eastAsia="DengXian" w:hAnsi="Times New Roman" w:cs="Times New Roman"/>
          <w:b/>
          <w:sz w:val="24"/>
          <w:szCs w:val="24"/>
        </w:rPr>
        <w:t>.2.2</w:t>
      </w:r>
      <w:r w:rsidRPr="00724C30">
        <w:rPr>
          <w:rFonts w:ascii="Times New Roman" w:eastAsia="DengXian" w:hAnsi="Times New Roman" w:cs="Times New Roman" w:hint="eastAsia"/>
          <w:b/>
          <w:sz w:val="24"/>
          <w:szCs w:val="24"/>
        </w:rPr>
        <w:t>.</w:t>
      </w:r>
      <w:r w:rsidRPr="00724C30">
        <w:rPr>
          <w:rFonts w:ascii="Times New Roman" w:eastAsia="DengXian" w:hAnsi="Times New Roman" w:cs="Times New Roman"/>
          <w:b/>
          <w:sz w:val="24"/>
          <w:szCs w:val="24"/>
        </w:rPr>
        <w:t xml:space="preserve"> Observation </w:t>
      </w:r>
      <w:r w:rsidRPr="00724C30">
        <w:rPr>
          <w:rFonts w:ascii="Times New Roman" w:eastAsia="DengXian" w:hAnsi="Times New Roman" w:cs="Times New Roman" w:hint="eastAsia"/>
          <w:b/>
          <w:sz w:val="24"/>
          <w:szCs w:val="24"/>
        </w:rPr>
        <w:t>g</w:t>
      </w:r>
      <w:r w:rsidRPr="00724C30">
        <w:rPr>
          <w:rFonts w:ascii="Times New Roman" w:eastAsia="DengXian" w:hAnsi="Times New Roman" w:cs="Times New Roman"/>
          <w:b/>
          <w:sz w:val="24"/>
          <w:szCs w:val="24"/>
        </w:rPr>
        <w:t>roup</w:t>
      </w:r>
      <w:bookmarkEnd w:id="6"/>
    </w:p>
    <w:p w14:paraId="41B316DF" w14:textId="77777777" w:rsidR="002F664E" w:rsidRPr="00724C30" w:rsidRDefault="009F0FDF" w:rsidP="008125CF">
      <w:pPr>
        <w:snapToGrid w:val="0"/>
        <w:outlineLvl w:val="1"/>
        <w:rPr>
          <w:rFonts w:ascii="Times New Roman" w:eastAsia="DengXian" w:hAnsi="Times New Roman" w:cs="Times New Roman"/>
          <w:bCs/>
          <w:sz w:val="24"/>
          <w:szCs w:val="24"/>
        </w:rPr>
      </w:pPr>
      <w:bookmarkStart w:id="7" w:name="heading_7"/>
      <w:r w:rsidRPr="00724C30">
        <w:rPr>
          <w:rFonts w:ascii="Times New Roman" w:eastAsia="DengXian" w:hAnsi="Times New Roman" w:cs="Times New Roman"/>
          <w:bCs/>
          <w:sz w:val="24"/>
          <w:szCs w:val="24"/>
        </w:rPr>
        <w:t>On the basis of routine treatment and nursing, auricular point pressing with vaccaria seeds and traditional Chinese medicine emotional intervention were carried out for 8 weeks, and the specific scheme was as follows:</w:t>
      </w:r>
    </w:p>
    <w:p w14:paraId="2A12A81D" w14:textId="2EFC62D1" w:rsidR="002F664E" w:rsidRPr="00724C30" w:rsidRDefault="009F0FDF" w:rsidP="008125CF">
      <w:pPr>
        <w:snapToGrid w:val="0"/>
        <w:ind w:firstLineChars="200" w:firstLine="480"/>
        <w:outlineLvl w:val="1"/>
        <w:rPr>
          <w:rFonts w:ascii="Times New Roman" w:eastAsia="DengXian" w:hAnsi="Times New Roman" w:cs="Times New Roman"/>
          <w:bCs/>
          <w:sz w:val="24"/>
          <w:szCs w:val="24"/>
        </w:rPr>
      </w:pPr>
      <w:r w:rsidRPr="00724C30">
        <w:rPr>
          <w:rFonts w:ascii="Times New Roman" w:eastAsia="DengXian" w:hAnsi="Times New Roman" w:cs="Times New Roman"/>
          <w:bCs/>
          <w:sz w:val="24"/>
          <w:szCs w:val="24"/>
        </w:rPr>
        <w:t xml:space="preserve">Auricular </w:t>
      </w:r>
      <w:r w:rsidRPr="00724C30">
        <w:rPr>
          <w:rFonts w:ascii="Times New Roman" w:eastAsia="DengXian" w:hAnsi="Times New Roman" w:cs="Times New Roman"/>
          <w:bCs/>
          <w:sz w:val="24"/>
          <w:szCs w:val="24"/>
        </w:rPr>
        <w:t>Point Pressing Intervention</w:t>
      </w:r>
      <w:r w:rsidRPr="00724C30">
        <w:rPr>
          <w:rFonts w:ascii="Times New Roman" w:eastAsia="DengXian" w:hAnsi="Times New Roman" w:cs="Times New Roman"/>
          <w:bCs/>
          <w:sz w:val="24"/>
          <w:szCs w:val="24"/>
        </w:rPr>
        <w:t>:</w:t>
      </w:r>
      <w:r w:rsidRPr="00724C30">
        <w:rPr>
          <w:rFonts w:ascii="Times New Roman" w:eastAsia="DengXian" w:hAnsi="Times New Roman" w:cs="Times New Roman"/>
          <w:bCs/>
          <w:sz w:val="24"/>
          <w:szCs w:val="24"/>
        </w:rPr>
        <w:t xml:space="preserve"> </w:t>
      </w:r>
      <w:r w:rsidRPr="00724C30">
        <w:rPr>
          <w:rFonts w:ascii="Times New Roman" w:eastAsia="DengXian" w:hAnsi="Times New Roman" w:cs="Times New Roman"/>
          <w:bCs/>
          <w:sz w:val="24"/>
          <w:szCs w:val="24"/>
        </w:rPr>
        <w:t>Medical staff selected acupoints based on the TCM pathogenesis of migraine and clinical diagnosis and treatment experience. The main acupoints included Shenmen, Subcortex, Occiput and Temple</w:t>
      </w:r>
      <w:r w:rsidR="00724C30" w:rsidRPr="00724C30">
        <w:rPr>
          <w:rFonts w:ascii="Times New Roman" w:eastAsia="DengXian" w:hAnsi="Times New Roman" w:cs="Times New Roman"/>
          <w:bCs/>
          <w:sz w:val="24"/>
          <w:szCs w:val="24"/>
        </w:rPr>
        <w:t>,</w:t>
      </w:r>
      <w:r w:rsidRPr="00724C30">
        <w:rPr>
          <w:rFonts w:ascii="Times New Roman" w:eastAsia="DengXian" w:hAnsi="Times New Roman" w:cs="Times New Roman"/>
          <w:bCs/>
          <w:sz w:val="24"/>
          <w:szCs w:val="24"/>
        </w:rPr>
        <w:t xml:space="preserve"> and Liver; matching acupoints were added according to patients</w:t>
      </w:r>
      <w:r w:rsidR="00724C30" w:rsidRPr="00724C30">
        <w:rPr>
          <w:rFonts w:ascii="Times New Roman" w:eastAsia="DengXian" w:hAnsi="Times New Roman" w:cs="Times New Roman"/>
          <w:bCs/>
          <w:sz w:val="24"/>
          <w:szCs w:val="24"/>
        </w:rPr>
        <w:t>’</w:t>
      </w:r>
      <w:r w:rsidRPr="00724C30">
        <w:rPr>
          <w:rFonts w:ascii="Times New Roman" w:eastAsia="DengXian" w:hAnsi="Times New Roman" w:cs="Times New Roman"/>
          <w:bCs/>
          <w:sz w:val="24"/>
          <w:szCs w:val="24"/>
        </w:rPr>
        <w:t xml:space="preserve"> symptoms: Heart acupoint for patients accompanied by insomnia, Stomach acupoint for patients accompanied by nausea and vomiting, Gallbladder acupoint for patients accompanied by irritability. Before formal operation, medical staff cleaned the skin of patients</w:t>
      </w:r>
      <w:r w:rsidR="00724C30" w:rsidRPr="00724C30">
        <w:rPr>
          <w:rFonts w:ascii="Times New Roman" w:eastAsia="DengXian" w:hAnsi="Times New Roman" w:cs="Times New Roman"/>
          <w:bCs/>
          <w:sz w:val="24"/>
          <w:szCs w:val="24"/>
        </w:rPr>
        <w:t>’</w:t>
      </w:r>
      <w:r w:rsidRPr="00724C30">
        <w:rPr>
          <w:rFonts w:ascii="Times New Roman" w:eastAsia="DengXian" w:hAnsi="Times New Roman" w:cs="Times New Roman"/>
          <w:bCs/>
          <w:sz w:val="24"/>
          <w:szCs w:val="24"/>
        </w:rPr>
        <w:t xml:space="preserve"> bilateral auricles and carried out routine disinfection, then pasted adhesive tapes attached with Vaccaria seeds accurately on the corresponding acupoints. After that, medical staff guided patients to conduct acupoint pressing intervention. Each acupoint was pressed for 60 seconds, with the pressing strength reaching a tolerable level of soreness, numbness</w:t>
      </w:r>
      <w:r w:rsidR="00724C30" w:rsidRPr="00724C30">
        <w:rPr>
          <w:rFonts w:ascii="Times New Roman" w:eastAsia="DengXian" w:hAnsi="Times New Roman" w:cs="Times New Roman"/>
          <w:bCs/>
          <w:sz w:val="24"/>
          <w:szCs w:val="24"/>
        </w:rPr>
        <w:t>,</w:t>
      </w:r>
      <w:r w:rsidRPr="00724C30">
        <w:rPr>
          <w:rFonts w:ascii="Times New Roman" w:eastAsia="DengXian" w:hAnsi="Times New Roman" w:cs="Times New Roman"/>
          <w:bCs/>
          <w:sz w:val="24"/>
          <w:szCs w:val="24"/>
        </w:rPr>
        <w:t xml:space="preserve"> and slight pain at the acupoints. The operation was carried out three times a day (morning, noon</w:t>
      </w:r>
      <w:r w:rsidR="00724C30" w:rsidRPr="00724C30">
        <w:rPr>
          <w:rFonts w:ascii="Times New Roman" w:eastAsia="DengXian" w:hAnsi="Times New Roman" w:cs="Times New Roman"/>
          <w:bCs/>
          <w:sz w:val="24"/>
          <w:szCs w:val="24"/>
        </w:rPr>
        <w:t>,</w:t>
      </w:r>
      <w:r w:rsidRPr="00724C30">
        <w:rPr>
          <w:rFonts w:ascii="Times New Roman" w:eastAsia="DengXian" w:hAnsi="Times New Roman" w:cs="Times New Roman"/>
          <w:bCs/>
          <w:sz w:val="24"/>
          <w:szCs w:val="24"/>
        </w:rPr>
        <w:t xml:space="preserve"> and evening), and the auricular plasters were replaced every 3 days</w:t>
      </w:r>
      <w:r w:rsidR="00724C30" w:rsidRPr="00724C30">
        <w:rPr>
          <w:rFonts w:ascii="Times New Roman" w:eastAsia="DengXian" w:hAnsi="Times New Roman" w:cs="Times New Roman"/>
          <w:bCs/>
          <w:sz w:val="24"/>
          <w:szCs w:val="24"/>
        </w:rPr>
        <w:t>,</w:t>
      </w:r>
      <w:r w:rsidRPr="00724C30">
        <w:rPr>
          <w:rFonts w:ascii="Times New Roman" w:eastAsia="DengXian" w:hAnsi="Times New Roman" w:cs="Times New Roman"/>
          <w:bCs/>
          <w:sz w:val="24"/>
          <w:szCs w:val="24"/>
        </w:rPr>
        <w:t xml:space="preserve"> with bilateral auricles used alternately. During the intervention, patients were instructed not to wash or rub the auricles violently, and </w:t>
      </w:r>
      <w:r w:rsidR="00724C30" w:rsidRPr="00724C30">
        <w:rPr>
          <w:rFonts w:ascii="Times New Roman" w:eastAsia="DengXian" w:hAnsi="Times New Roman" w:cs="Times New Roman"/>
          <w:bCs/>
          <w:sz w:val="24"/>
          <w:szCs w:val="24"/>
        </w:rPr>
        <w:t>to stop the operation immediately and receive symptomatic treatment once skin itching, redness,</w:t>
      </w:r>
      <w:r w:rsidRPr="00724C30">
        <w:rPr>
          <w:rFonts w:ascii="Times New Roman" w:eastAsia="DengXian" w:hAnsi="Times New Roman" w:cs="Times New Roman"/>
          <w:bCs/>
          <w:sz w:val="24"/>
          <w:szCs w:val="24"/>
        </w:rPr>
        <w:t xml:space="preserve"> and other allergic reactions occurred</w:t>
      </w:r>
      <w:r w:rsidR="00724C30" w:rsidRPr="00724C30">
        <w:rPr>
          <w:rFonts w:ascii="Times New Roman" w:eastAsia="DengXian" w:hAnsi="Times New Roman" w:cs="Times New Roman"/>
          <w:bCs/>
          <w:sz w:val="24"/>
          <w:szCs w:val="24"/>
        </w:rPr>
        <w:t xml:space="preserve"> </w:t>
      </w:r>
      <w:r w:rsidRPr="00724C30">
        <w:rPr>
          <w:rFonts w:ascii="Times New Roman" w:eastAsia="DengXian" w:hAnsi="Times New Roman" w:cs="Times New Roman"/>
          <w:bCs/>
          <w:sz w:val="24"/>
          <w:szCs w:val="24"/>
          <w:vertAlign w:val="superscript"/>
        </w:rPr>
        <w:t>[3]</w:t>
      </w:r>
      <w:r w:rsidRPr="00724C30">
        <w:rPr>
          <w:rFonts w:ascii="Times New Roman" w:eastAsia="DengXian" w:hAnsi="Times New Roman" w:cs="Times New Roman"/>
          <w:bCs/>
          <w:sz w:val="24"/>
          <w:szCs w:val="24"/>
        </w:rPr>
        <w:t>.</w:t>
      </w:r>
    </w:p>
    <w:p w14:paraId="6FFE520B" w14:textId="5E0B19A5" w:rsidR="002F664E" w:rsidRPr="00724C30" w:rsidRDefault="009F0FDF" w:rsidP="008125CF">
      <w:pPr>
        <w:snapToGrid w:val="0"/>
        <w:ind w:firstLineChars="200" w:firstLine="480"/>
        <w:outlineLvl w:val="1"/>
        <w:rPr>
          <w:rFonts w:ascii="Times New Roman" w:eastAsia="DengXian" w:hAnsi="Times New Roman" w:cs="Times New Roman"/>
          <w:bCs/>
          <w:sz w:val="24"/>
          <w:szCs w:val="24"/>
        </w:rPr>
      </w:pPr>
      <w:r w:rsidRPr="00724C30">
        <w:rPr>
          <w:rFonts w:ascii="Times New Roman" w:eastAsia="DengXian" w:hAnsi="Times New Roman" w:cs="Times New Roman"/>
          <w:bCs/>
          <w:sz w:val="24"/>
          <w:szCs w:val="24"/>
        </w:rPr>
        <w:t xml:space="preserve">Traditional Chinese Medicine Emotional Intervention: Based on the TCM theory of </w:t>
      </w:r>
      <w:r w:rsidR="00724C30" w:rsidRPr="00724C30">
        <w:rPr>
          <w:rFonts w:ascii="Times New Roman" w:eastAsia="DengXian" w:hAnsi="Times New Roman" w:cs="Times New Roman"/>
          <w:bCs/>
          <w:sz w:val="24"/>
          <w:szCs w:val="24"/>
        </w:rPr>
        <w:t>“</w:t>
      </w:r>
      <w:r w:rsidRPr="00724C30">
        <w:rPr>
          <w:rFonts w:ascii="Times New Roman" w:eastAsia="DengXian" w:hAnsi="Times New Roman" w:cs="Times New Roman"/>
          <w:bCs/>
          <w:sz w:val="24"/>
          <w:szCs w:val="24"/>
        </w:rPr>
        <w:t>seven emotions causing diseases</w:t>
      </w:r>
      <w:r w:rsidR="00724C30" w:rsidRPr="00724C30">
        <w:rPr>
          <w:rFonts w:ascii="Times New Roman" w:eastAsia="DengXian" w:hAnsi="Times New Roman" w:cs="Times New Roman"/>
          <w:bCs/>
          <w:sz w:val="24"/>
          <w:szCs w:val="24"/>
        </w:rPr>
        <w:t>”</w:t>
      </w:r>
      <w:r w:rsidRPr="00724C30">
        <w:rPr>
          <w:rFonts w:ascii="Times New Roman" w:eastAsia="DengXian" w:hAnsi="Times New Roman" w:cs="Times New Roman"/>
          <w:bCs/>
          <w:sz w:val="24"/>
          <w:szCs w:val="24"/>
        </w:rPr>
        <w:t>, medical staff carried out personalized intervention according to patients</w:t>
      </w:r>
      <w:r w:rsidR="00724C30" w:rsidRPr="00724C30">
        <w:rPr>
          <w:rFonts w:ascii="Times New Roman" w:eastAsia="DengXian" w:hAnsi="Times New Roman" w:cs="Times New Roman"/>
          <w:bCs/>
          <w:sz w:val="24"/>
          <w:szCs w:val="24"/>
        </w:rPr>
        <w:t>’</w:t>
      </w:r>
      <w:r w:rsidRPr="00724C30">
        <w:rPr>
          <w:rFonts w:ascii="Times New Roman" w:eastAsia="DengXian" w:hAnsi="Times New Roman" w:cs="Times New Roman"/>
          <w:bCs/>
          <w:sz w:val="24"/>
          <w:szCs w:val="24"/>
        </w:rPr>
        <w:t xml:space="preserve"> emotional status. Migraine is mostly related to liver </w:t>
      </w:r>
      <w:r w:rsidR="00724C30" w:rsidRPr="00724C30">
        <w:rPr>
          <w:rFonts w:ascii="Times New Roman" w:eastAsia="DengXian" w:hAnsi="Times New Roman" w:cs="Times New Roman"/>
          <w:bCs/>
          <w:sz w:val="24"/>
          <w:szCs w:val="24"/>
        </w:rPr>
        <w:t>Qi</w:t>
      </w:r>
      <w:r w:rsidRPr="00724C30">
        <w:rPr>
          <w:rFonts w:ascii="Times New Roman" w:eastAsia="DengXian" w:hAnsi="Times New Roman" w:cs="Times New Roman"/>
          <w:bCs/>
          <w:sz w:val="24"/>
          <w:szCs w:val="24"/>
        </w:rPr>
        <w:t xml:space="preserve"> stagnation and emotional disorder; excessive </w:t>
      </w:r>
      <w:r w:rsidRPr="00724C30">
        <w:rPr>
          <w:rFonts w:ascii="Times New Roman" w:eastAsia="DengXian" w:hAnsi="Times New Roman" w:cs="Times New Roman"/>
          <w:bCs/>
          <w:sz w:val="24"/>
          <w:szCs w:val="24"/>
        </w:rPr>
        <w:lastRenderedPageBreak/>
        <w:t>emotion, depression</w:t>
      </w:r>
      <w:r w:rsidR="00724C30" w:rsidRPr="00724C30">
        <w:rPr>
          <w:rFonts w:ascii="Times New Roman" w:eastAsia="DengXian" w:hAnsi="Times New Roman" w:cs="Times New Roman"/>
          <w:bCs/>
          <w:sz w:val="24"/>
          <w:szCs w:val="24"/>
        </w:rPr>
        <w:t>,</w:t>
      </w:r>
      <w:r w:rsidRPr="00724C30">
        <w:rPr>
          <w:rFonts w:ascii="Times New Roman" w:eastAsia="DengXian" w:hAnsi="Times New Roman" w:cs="Times New Roman"/>
          <w:bCs/>
          <w:sz w:val="24"/>
          <w:szCs w:val="24"/>
        </w:rPr>
        <w:t xml:space="preserve"> and anxiety can all trigger or aggravate pain. The specific intervention measures are as follows:</w:t>
      </w:r>
    </w:p>
    <w:p w14:paraId="12C875C1" w14:textId="6AE3ABED" w:rsidR="00724C30" w:rsidRPr="00724C30" w:rsidRDefault="009F0FDF" w:rsidP="00724C30">
      <w:pPr>
        <w:snapToGrid w:val="0"/>
        <w:ind w:left="709" w:hanging="709"/>
        <w:outlineLvl w:val="1"/>
        <w:rPr>
          <w:rFonts w:ascii="Times New Roman" w:eastAsia="DengXian" w:hAnsi="Times New Roman" w:cs="Times New Roman"/>
          <w:bCs/>
          <w:sz w:val="24"/>
          <w:szCs w:val="24"/>
        </w:rPr>
      </w:pPr>
      <w:r w:rsidRPr="00724C30">
        <w:rPr>
          <w:rFonts w:ascii="Times New Roman" w:eastAsia="DengXian" w:hAnsi="Times New Roman" w:cs="Times New Roman" w:hint="eastAsia"/>
          <w:bCs/>
          <w:sz w:val="24"/>
          <w:szCs w:val="24"/>
        </w:rPr>
        <w:t>(1)</w:t>
      </w:r>
      <w:r w:rsidRPr="00724C30">
        <w:rPr>
          <w:rFonts w:ascii="Times New Roman" w:eastAsia="DengXian" w:hAnsi="Times New Roman" w:cs="Times New Roman"/>
          <w:bCs/>
          <w:sz w:val="24"/>
          <w:szCs w:val="24"/>
        </w:rPr>
        <w:t xml:space="preserve"> </w:t>
      </w:r>
      <w:r w:rsidR="00724C30" w:rsidRPr="00724C30">
        <w:rPr>
          <w:rFonts w:ascii="Times New Roman" w:eastAsia="DengXian" w:hAnsi="Times New Roman" w:cs="Times New Roman"/>
          <w:bCs/>
          <w:sz w:val="24"/>
          <w:szCs w:val="24"/>
        </w:rPr>
        <w:tab/>
      </w:r>
      <w:r w:rsidRPr="00724C30">
        <w:rPr>
          <w:rFonts w:ascii="Times New Roman" w:eastAsia="DengXian" w:hAnsi="Times New Roman" w:cs="Times New Roman"/>
          <w:bCs/>
          <w:sz w:val="24"/>
          <w:szCs w:val="24"/>
        </w:rPr>
        <w:t xml:space="preserve">Emotional </w:t>
      </w:r>
      <w:r w:rsidR="00724C30" w:rsidRPr="00724C30">
        <w:rPr>
          <w:rFonts w:ascii="Times New Roman" w:eastAsia="DengXian" w:hAnsi="Times New Roman" w:cs="Times New Roman"/>
          <w:bCs/>
          <w:sz w:val="24"/>
          <w:szCs w:val="24"/>
        </w:rPr>
        <w:t>c</w:t>
      </w:r>
      <w:r w:rsidRPr="00724C30">
        <w:rPr>
          <w:rFonts w:ascii="Times New Roman" w:eastAsia="DengXian" w:hAnsi="Times New Roman" w:cs="Times New Roman"/>
          <w:bCs/>
          <w:sz w:val="24"/>
          <w:szCs w:val="24"/>
        </w:rPr>
        <w:t>ounseling</w:t>
      </w:r>
    </w:p>
    <w:p w14:paraId="132A2C77" w14:textId="1C451C96" w:rsidR="00724C30" w:rsidRPr="00724C30" w:rsidRDefault="00724C30" w:rsidP="008125CF">
      <w:pPr>
        <w:snapToGrid w:val="0"/>
        <w:ind w:left="709" w:hanging="709"/>
        <w:outlineLvl w:val="1"/>
        <w:rPr>
          <w:rFonts w:ascii="Times New Roman" w:eastAsia="DengXian" w:hAnsi="Times New Roman" w:cs="Times New Roman"/>
          <w:bCs/>
          <w:sz w:val="24"/>
          <w:szCs w:val="24"/>
        </w:rPr>
      </w:pPr>
      <w:r w:rsidRPr="00724C30">
        <w:rPr>
          <w:rFonts w:ascii="Times New Roman" w:eastAsia="DengXian" w:hAnsi="Times New Roman" w:cs="Times New Roman"/>
          <w:bCs/>
          <w:sz w:val="24"/>
          <w:szCs w:val="24"/>
        </w:rPr>
        <w:tab/>
      </w:r>
      <w:r w:rsidR="009F0FDF" w:rsidRPr="00724C30">
        <w:rPr>
          <w:rFonts w:ascii="Times New Roman" w:eastAsia="DengXian" w:hAnsi="Times New Roman" w:cs="Times New Roman"/>
          <w:bCs/>
          <w:sz w:val="24"/>
          <w:szCs w:val="24"/>
        </w:rPr>
        <w:t>Medical staff communicated with patients for 15 to 20 minutes every day, patiently listened to patients</w:t>
      </w:r>
      <w:r w:rsidRPr="00724C30">
        <w:rPr>
          <w:rFonts w:ascii="Times New Roman" w:eastAsia="DengXian" w:hAnsi="Times New Roman" w:cs="Times New Roman"/>
          <w:bCs/>
          <w:sz w:val="24"/>
          <w:szCs w:val="24"/>
        </w:rPr>
        <w:t>’</w:t>
      </w:r>
      <w:r w:rsidR="009F0FDF" w:rsidRPr="00724C30">
        <w:rPr>
          <w:rFonts w:ascii="Times New Roman" w:eastAsia="DengXian" w:hAnsi="Times New Roman" w:cs="Times New Roman"/>
          <w:bCs/>
          <w:sz w:val="24"/>
          <w:szCs w:val="24"/>
        </w:rPr>
        <w:t xml:space="preserve"> complaints, figured out the causes of patients</w:t>
      </w:r>
      <w:r w:rsidRPr="00724C30">
        <w:rPr>
          <w:rFonts w:ascii="Times New Roman" w:eastAsia="DengXian" w:hAnsi="Times New Roman" w:cs="Times New Roman"/>
          <w:bCs/>
          <w:sz w:val="24"/>
          <w:szCs w:val="24"/>
        </w:rPr>
        <w:t>’</w:t>
      </w:r>
      <w:r w:rsidR="009F0FDF" w:rsidRPr="00724C30">
        <w:rPr>
          <w:rFonts w:ascii="Times New Roman" w:eastAsia="DengXian" w:hAnsi="Times New Roman" w:cs="Times New Roman"/>
          <w:bCs/>
          <w:sz w:val="24"/>
          <w:szCs w:val="24"/>
        </w:rPr>
        <w:t xml:space="preserve"> emotional fluctuations, provided targeted counseling for different emotions, explained the relationship between emotion and headache, and encouraged patients to actively adjust their emotions and maintain a pleasant mood to soothe liver </w:t>
      </w:r>
      <w:r w:rsidRPr="00724C30">
        <w:rPr>
          <w:rFonts w:ascii="Times New Roman" w:eastAsia="DengXian" w:hAnsi="Times New Roman" w:cs="Times New Roman"/>
          <w:bCs/>
          <w:sz w:val="24"/>
          <w:szCs w:val="24"/>
        </w:rPr>
        <w:t>Qi</w:t>
      </w:r>
      <w:r w:rsidR="009F0FDF" w:rsidRPr="00724C30">
        <w:rPr>
          <w:rFonts w:ascii="Times New Roman" w:eastAsia="DengXian" w:hAnsi="Times New Roman" w:cs="Times New Roman"/>
          <w:bCs/>
          <w:sz w:val="24"/>
          <w:szCs w:val="24"/>
        </w:rPr>
        <w:t>.</w:t>
      </w:r>
    </w:p>
    <w:p w14:paraId="00A27965" w14:textId="4C260A4D" w:rsidR="00724C30" w:rsidRPr="00724C30" w:rsidRDefault="009F0FDF" w:rsidP="00724C30">
      <w:pPr>
        <w:snapToGrid w:val="0"/>
        <w:ind w:left="709" w:hanging="709"/>
        <w:outlineLvl w:val="1"/>
        <w:rPr>
          <w:rFonts w:ascii="Times New Roman" w:eastAsia="DengXian" w:hAnsi="Times New Roman" w:cs="Times New Roman"/>
          <w:bCs/>
          <w:sz w:val="24"/>
          <w:szCs w:val="24"/>
        </w:rPr>
      </w:pPr>
      <w:r w:rsidRPr="00724C30">
        <w:rPr>
          <w:rFonts w:ascii="Times New Roman" w:eastAsia="DengXian" w:hAnsi="Times New Roman" w:cs="Times New Roman" w:hint="eastAsia"/>
          <w:bCs/>
          <w:sz w:val="24"/>
          <w:szCs w:val="24"/>
        </w:rPr>
        <w:t>(2)</w:t>
      </w:r>
      <w:r w:rsidRPr="00724C30">
        <w:rPr>
          <w:rFonts w:ascii="Times New Roman" w:eastAsia="DengXian" w:hAnsi="Times New Roman" w:cs="Times New Roman"/>
          <w:bCs/>
          <w:sz w:val="24"/>
          <w:szCs w:val="24"/>
        </w:rPr>
        <w:t xml:space="preserve"> </w:t>
      </w:r>
      <w:r w:rsidR="00724C30" w:rsidRPr="00724C30">
        <w:rPr>
          <w:rFonts w:ascii="Times New Roman" w:eastAsia="DengXian" w:hAnsi="Times New Roman" w:cs="Times New Roman"/>
          <w:bCs/>
          <w:sz w:val="24"/>
          <w:szCs w:val="24"/>
        </w:rPr>
        <w:tab/>
      </w:r>
      <w:r w:rsidRPr="00724C30">
        <w:rPr>
          <w:rFonts w:ascii="Times New Roman" w:eastAsia="DengXian" w:hAnsi="Times New Roman" w:cs="Times New Roman"/>
          <w:bCs/>
          <w:sz w:val="24"/>
          <w:szCs w:val="24"/>
        </w:rPr>
        <w:t xml:space="preserve">Musical </w:t>
      </w:r>
      <w:r w:rsidR="00724C30" w:rsidRPr="00724C30">
        <w:rPr>
          <w:rFonts w:ascii="Times New Roman" w:eastAsia="DengXian" w:hAnsi="Times New Roman" w:cs="Times New Roman"/>
          <w:bCs/>
          <w:sz w:val="24"/>
          <w:szCs w:val="24"/>
        </w:rPr>
        <w:t>e</w:t>
      </w:r>
      <w:r w:rsidR="00724C30" w:rsidRPr="00724C30">
        <w:rPr>
          <w:rFonts w:ascii="Times New Roman" w:eastAsia="DengXian" w:hAnsi="Times New Roman" w:cs="Times New Roman"/>
          <w:bCs/>
          <w:sz w:val="24"/>
          <w:szCs w:val="24"/>
        </w:rPr>
        <w:t xml:space="preserve">motional </w:t>
      </w:r>
      <w:r w:rsidR="00724C30" w:rsidRPr="00724C30">
        <w:rPr>
          <w:rFonts w:ascii="Times New Roman" w:eastAsia="DengXian" w:hAnsi="Times New Roman" w:cs="Times New Roman"/>
          <w:bCs/>
          <w:sz w:val="24"/>
          <w:szCs w:val="24"/>
        </w:rPr>
        <w:t>t</w:t>
      </w:r>
      <w:r w:rsidR="00724C30" w:rsidRPr="00724C30">
        <w:rPr>
          <w:rFonts w:ascii="Times New Roman" w:eastAsia="DengXian" w:hAnsi="Times New Roman" w:cs="Times New Roman"/>
          <w:bCs/>
          <w:sz w:val="24"/>
          <w:szCs w:val="24"/>
        </w:rPr>
        <w:t>herapy</w:t>
      </w:r>
    </w:p>
    <w:p w14:paraId="43FDF8D1" w14:textId="7DAF7B48" w:rsidR="00724C30" w:rsidRPr="00724C30" w:rsidRDefault="00724C30" w:rsidP="008125CF">
      <w:pPr>
        <w:snapToGrid w:val="0"/>
        <w:ind w:left="709" w:hanging="709"/>
        <w:outlineLvl w:val="1"/>
        <w:rPr>
          <w:rFonts w:ascii="Times New Roman" w:eastAsia="DengXian" w:hAnsi="Times New Roman" w:cs="Times New Roman"/>
          <w:bCs/>
          <w:sz w:val="24"/>
          <w:szCs w:val="24"/>
        </w:rPr>
      </w:pPr>
      <w:r w:rsidRPr="00724C30">
        <w:rPr>
          <w:rFonts w:ascii="Times New Roman" w:eastAsia="DengXian" w:hAnsi="Times New Roman" w:cs="Times New Roman"/>
          <w:bCs/>
          <w:sz w:val="24"/>
          <w:szCs w:val="24"/>
        </w:rPr>
        <w:tab/>
      </w:r>
      <w:r w:rsidR="009F0FDF" w:rsidRPr="00724C30">
        <w:rPr>
          <w:rFonts w:ascii="Times New Roman" w:eastAsia="DengXian" w:hAnsi="Times New Roman" w:cs="Times New Roman"/>
          <w:bCs/>
          <w:sz w:val="24"/>
          <w:szCs w:val="24"/>
        </w:rPr>
        <w:t xml:space="preserve">In accordance with the TCM theory of five tones corresponding to five </w:t>
      </w:r>
      <w:r w:rsidR="00F566A6">
        <w:rPr>
          <w:rFonts w:ascii="Times New Roman" w:eastAsia="DengXian" w:hAnsi="Times New Roman" w:cs="Times New Roman"/>
          <w:bCs/>
          <w:sz w:val="24"/>
          <w:szCs w:val="24"/>
        </w:rPr>
        <w:t>Z</w:t>
      </w:r>
      <w:r w:rsidR="009F0FDF" w:rsidRPr="00724C30">
        <w:rPr>
          <w:rFonts w:ascii="Times New Roman" w:eastAsia="DengXian" w:hAnsi="Times New Roman" w:cs="Times New Roman"/>
          <w:bCs/>
          <w:sz w:val="24"/>
          <w:szCs w:val="24"/>
        </w:rPr>
        <w:t xml:space="preserve">ang-organs, medical staff played soothing traditional Chinese music of Yu mode and Jue mode every morning for 30 minutes to soothe liver </w:t>
      </w:r>
      <w:r w:rsidRPr="00724C30">
        <w:rPr>
          <w:rFonts w:ascii="Times New Roman" w:eastAsia="DengXian" w:hAnsi="Times New Roman" w:cs="Times New Roman"/>
          <w:bCs/>
          <w:sz w:val="24"/>
          <w:szCs w:val="24"/>
        </w:rPr>
        <w:t>Qi</w:t>
      </w:r>
      <w:r w:rsidR="009F0FDF" w:rsidRPr="00724C30">
        <w:rPr>
          <w:rFonts w:ascii="Times New Roman" w:eastAsia="DengXian" w:hAnsi="Times New Roman" w:cs="Times New Roman"/>
          <w:bCs/>
          <w:sz w:val="24"/>
          <w:szCs w:val="24"/>
        </w:rPr>
        <w:t>, calm the heart</w:t>
      </w:r>
      <w:r w:rsidRPr="00724C30">
        <w:rPr>
          <w:rFonts w:ascii="Times New Roman" w:eastAsia="DengXian" w:hAnsi="Times New Roman" w:cs="Times New Roman"/>
          <w:bCs/>
          <w:sz w:val="24"/>
          <w:szCs w:val="24"/>
        </w:rPr>
        <w:t>,</w:t>
      </w:r>
      <w:r w:rsidR="009F0FDF" w:rsidRPr="00724C30">
        <w:rPr>
          <w:rFonts w:ascii="Times New Roman" w:eastAsia="DengXian" w:hAnsi="Times New Roman" w:cs="Times New Roman"/>
          <w:bCs/>
          <w:sz w:val="24"/>
          <w:szCs w:val="24"/>
        </w:rPr>
        <w:t xml:space="preserve"> and relieve patients</w:t>
      </w:r>
      <w:r w:rsidRPr="00724C30">
        <w:rPr>
          <w:rFonts w:ascii="Times New Roman" w:eastAsia="DengXian" w:hAnsi="Times New Roman" w:cs="Times New Roman"/>
          <w:bCs/>
          <w:sz w:val="24"/>
          <w:szCs w:val="24"/>
        </w:rPr>
        <w:t>’</w:t>
      </w:r>
      <w:r w:rsidR="009F0FDF" w:rsidRPr="00724C30">
        <w:rPr>
          <w:rFonts w:ascii="Times New Roman" w:eastAsia="DengXian" w:hAnsi="Times New Roman" w:cs="Times New Roman"/>
          <w:bCs/>
          <w:sz w:val="24"/>
          <w:szCs w:val="24"/>
        </w:rPr>
        <w:t xml:space="preserve"> tension and anxiety.</w:t>
      </w:r>
    </w:p>
    <w:p w14:paraId="2D76A698" w14:textId="5019728A" w:rsidR="00724C30" w:rsidRPr="00724C30" w:rsidRDefault="009F0FDF" w:rsidP="00724C30">
      <w:pPr>
        <w:snapToGrid w:val="0"/>
        <w:ind w:left="709" w:hanging="709"/>
        <w:outlineLvl w:val="1"/>
        <w:rPr>
          <w:rFonts w:ascii="Times New Roman" w:eastAsia="DengXian" w:hAnsi="Times New Roman" w:cs="Times New Roman"/>
          <w:bCs/>
          <w:sz w:val="24"/>
          <w:szCs w:val="24"/>
        </w:rPr>
      </w:pPr>
      <w:r w:rsidRPr="00724C30">
        <w:rPr>
          <w:rFonts w:ascii="Times New Roman" w:eastAsia="DengXian" w:hAnsi="Times New Roman" w:cs="Times New Roman" w:hint="eastAsia"/>
          <w:bCs/>
          <w:sz w:val="24"/>
          <w:szCs w:val="24"/>
        </w:rPr>
        <w:t>(3)</w:t>
      </w:r>
      <w:r w:rsidRPr="00724C30">
        <w:rPr>
          <w:rFonts w:ascii="Times New Roman" w:eastAsia="DengXian" w:hAnsi="Times New Roman" w:cs="Times New Roman"/>
          <w:bCs/>
          <w:sz w:val="24"/>
          <w:szCs w:val="24"/>
        </w:rPr>
        <w:t xml:space="preserve"> </w:t>
      </w:r>
      <w:r w:rsidR="00724C30" w:rsidRPr="00724C30">
        <w:rPr>
          <w:rFonts w:ascii="Times New Roman" w:eastAsia="DengXian" w:hAnsi="Times New Roman" w:cs="Times New Roman"/>
          <w:bCs/>
          <w:sz w:val="24"/>
          <w:szCs w:val="24"/>
        </w:rPr>
        <w:tab/>
      </w:r>
      <w:r w:rsidRPr="00724C30">
        <w:rPr>
          <w:rFonts w:ascii="Times New Roman" w:eastAsia="DengXian" w:hAnsi="Times New Roman" w:cs="Times New Roman"/>
          <w:bCs/>
          <w:sz w:val="24"/>
          <w:szCs w:val="24"/>
        </w:rPr>
        <w:t xml:space="preserve">Relaxation </w:t>
      </w:r>
      <w:r w:rsidR="00724C30" w:rsidRPr="00724C30">
        <w:rPr>
          <w:rFonts w:ascii="Times New Roman" w:eastAsia="DengXian" w:hAnsi="Times New Roman" w:cs="Times New Roman"/>
          <w:bCs/>
          <w:sz w:val="24"/>
          <w:szCs w:val="24"/>
        </w:rPr>
        <w:t>i</w:t>
      </w:r>
      <w:r w:rsidRPr="00724C30">
        <w:rPr>
          <w:rFonts w:ascii="Times New Roman" w:eastAsia="DengXian" w:hAnsi="Times New Roman" w:cs="Times New Roman"/>
          <w:bCs/>
          <w:sz w:val="24"/>
          <w:szCs w:val="24"/>
        </w:rPr>
        <w:t>ntervention</w:t>
      </w:r>
    </w:p>
    <w:p w14:paraId="67E94F61" w14:textId="634D97F8" w:rsidR="00724C30" w:rsidRPr="00724C30" w:rsidRDefault="00724C30" w:rsidP="008125CF">
      <w:pPr>
        <w:snapToGrid w:val="0"/>
        <w:ind w:left="709" w:hanging="709"/>
        <w:outlineLvl w:val="1"/>
        <w:rPr>
          <w:rFonts w:ascii="Times New Roman" w:eastAsia="DengXian" w:hAnsi="Times New Roman" w:cs="Times New Roman"/>
          <w:bCs/>
          <w:sz w:val="24"/>
          <w:szCs w:val="24"/>
        </w:rPr>
      </w:pPr>
      <w:r w:rsidRPr="00724C30">
        <w:rPr>
          <w:rFonts w:ascii="Times New Roman" w:eastAsia="DengXian" w:hAnsi="Times New Roman" w:cs="Times New Roman"/>
          <w:bCs/>
          <w:sz w:val="24"/>
          <w:szCs w:val="24"/>
        </w:rPr>
        <w:tab/>
      </w:r>
      <w:r w:rsidR="009F0FDF" w:rsidRPr="00724C30">
        <w:rPr>
          <w:rFonts w:ascii="Times New Roman" w:eastAsia="DengXian" w:hAnsi="Times New Roman" w:cs="Times New Roman"/>
          <w:bCs/>
          <w:sz w:val="24"/>
          <w:szCs w:val="24"/>
        </w:rPr>
        <w:t>Medical staff guided patients to complete 15-minute mindfulness breathing training and progressive muscle relaxation training to help patients relax their whole body, relieve physical and mental tension, reduce vasospasm caused by emotional fluctuations</w:t>
      </w:r>
      <w:r w:rsidRPr="00724C30">
        <w:rPr>
          <w:rFonts w:ascii="Times New Roman" w:eastAsia="DengXian" w:hAnsi="Times New Roman" w:cs="Times New Roman"/>
          <w:bCs/>
          <w:sz w:val="24"/>
          <w:szCs w:val="24"/>
        </w:rPr>
        <w:t>,</w:t>
      </w:r>
      <w:r w:rsidR="009F0FDF" w:rsidRPr="00724C30">
        <w:rPr>
          <w:rFonts w:ascii="Times New Roman" w:eastAsia="DengXian" w:hAnsi="Times New Roman" w:cs="Times New Roman"/>
          <w:bCs/>
          <w:sz w:val="24"/>
          <w:szCs w:val="24"/>
        </w:rPr>
        <w:t xml:space="preserve"> and lower the incidence of headache attacks.</w:t>
      </w:r>
    </w:p>
    <w:p w14:paraId="58BAE0E5" w14:textId="1C364F46" w:rsidR="00724C30" w:rsidRDefault="009F0FDF" w:rsidP="00724C30">
      <w:pPr>
        <w:snapToGrid w:val="0"/>
        <w:ind w:left="709" w:hanging="709"/>
        <w:outlineLvl w:val="1"/>
        <w:rPr>
          <w:rFonts w:ascii="Times New Roman" w:eastAsia="DengXian" w:hAnsi="Times New Roman" w:cs="Times New Roman"/>
          <w:bCs/>
          <w:sz w:val="24"/>
          <w:szCs w:val="24"/>
        </w:rPr>
      </w:pPr>
      <w:r w:rsidRPr="00724C30">
        <w:rPr>
          <w:rFonts w:ascii="Times New Roman" w:eastAsia="DengXian" w:hAnsi="Times New Roman" w:cs="Times New Roman" w:hint="eastAsia"/>
          <w:bCs/>
          <w:sz w:val="24"/>
          <w:szCs w:val="24"/>
        </w:rPr>
        <w:t>(4)</w:t>
      </w:r>
      <w:r w:rsidRPr="00724C30">
        <w:rPr>
          <w:rFonts w:ascii="Times New Roman" w:eastAsia="DengXian" w:hAnsi="Times New Roman" w:cs="Times New Roman"/>
          <w:bCs/>
          <w:sz w:val="24"/>
          <w:szCs w:val="24"/>
        </w:rPr>
        <w:t xml:space="preserve"> </w:t>
      </w:r>
      <w:r w:rsidR="00724C30">
        <w:rPr>
          <w:rFonts w:ascii="Times New Roman" w:eastAsia="DengXian" w:hAnsi="Times New Roman" w:cs="Times New Roman"/>
          <w:bCs/>
          <w:sz w:val="24"/>
          <w:szCs w:val="24"/>
        </w:rPr>
        <w:tab/>
      </w:r>
      <w:r w:rsidRPr="00724C30">
        <w:rPr>
          <w:rFonts w:ascii="Times New Roman" w:eastAsia="DengXian" w:hAnsi="Times New Roman" w:cs="Times New Roman"/>
          <w:bCs/>
          <w:sz w:val="24"/>
          <w:szCs w:val="24"/>
        </w:rPr>
        <w:t xml:space="preserve">Life </w:t>
      </w:r>
      <w:r w:rsidR="00724C30" w:rsidRPr="00724C30">
        <w:rPr>
          <w:rFonts w:ascii="Times New Roman" w:eastAsia="DengXian" w:hAnsi="Times New Roman" w:cs="Times New Roman"/>
          <w:bCs/>
          <w:sz w:val="24"/>
          <w:szCs w:val="24"/>
        </w:rPr>
        <w:t>emotional regulation</w:t>
      </w:r>
    </w:p>
    <w:p w14:paraId="264AF516" w14:textId="32CBEA9F" w:rsidR="002F664E" w:rsidRPr="00724C30" w:rsidRDefault="00724C30" w:rsidP="008125CF">
      <w:pPr>
        <w:snapToGrid w:val="0"/>
        <w:ind w:left="709" w:hanging="709"/>
        <w:outlineLvl w:val="1"/>
        <w:rPr>
          <w:rFonts w:ascii="Times New Roman" w:eastAsia="DengXian" w:hAnsi="Times New Roman" w:cs="Times New Roman"/>
          <w:bCs/>
          <w:sz w:val="24"/>
          <w:szCs w:val="24"/>
        </w:rPr>
      </w:pPr>
      <w:r>
        <w:rPr>
          <w:rFonts w:ascii="Times New Roman" w:eastAsia="DengXian" w:hAnsi="Times New Roman" w:cs="Times New Roman"/>
          <w:bCs/>
          <w:sz w:val="24"/>
          <w:szCs w:val="24"/>
        </w:rPr>
        <w:tab/>
      </w:r>
      <w:r w:rsidR="009F0FDF" w:rsidRPr="00724C30">
        <w:rPr>
          <w:rFonts w:ascii="Times New Roman" w:eastAsia="DengXian" w:hAnsi="Times New Roman" w:cs="Times New Roman"/>
          <w:bCs/>
          <w:sz w:val="24"/>
          <w:szCs w:val="24"/>
        </w:rPr>
        <w:t>Medical staff guided patients to maintain a peaceful mind and avoid drastic emotional fluctuations; patients could adjust their emotions through walking, meditation, mild Tai Chi</w:t>
      </w:r>
      <w:r w:rsidRPr="00724C30">
        <w:rPr>
          <w:rFonts w:ascii="Times New Roman" w:eastAsia="DengXian" w:hAnsi="Times New Roman" w:cs="Times New Roman"/>
          <w:bCs/>
          <w:sz w:val="24"/>
          <w:szCs w:val="24"/>
        </w:rPr>
        <w:t>,</w:t>
      </w:r>
      <w:r w:rsidR="009F0FDF" w:rsidRPr="00724C30">
        <w:rPr>
          <w:rFonts w:ascii="Times New Roman" w:eastAsia="DengXian" w:hAnsi="Times New Roman" w:cs="Times New Roman"/>
          <w:bCs/>
          <w:sz w:val="24"/>
          <w:szCs w:val="24"/>
        </w:rPr>
        <w:t xml:space="preserve"> and other soothing exercises to prevent violent mood swings</w:t>
      </w:r>
      <w:r w:rsidR="00F566A6">
        <w:rPr>
          <w:rFonts w:ascii="Times New Roman" w:eastAsia="DengXian" w:hAnsi="Times New Roman" w:cs="Times New Roman"/>
          <w:bCs/>
          <w:sz w:val="24"/>
          <w:szCs w:val="24"/>
        </w:rPr>
        <w:t xml:space="preserve"> </w:t>
      </w:r>
      <w:r w:rsidR="009F0FDF" w:rsidRPr="00724C30">
        <w:rPr>
          <w:rFonts w:ascii="Times New Roman" w:eastAsia="DengXian" w:hAnsi="Times New Roman" w:cs="Times New Roman"/>
          <w:bCs/>
          <w:sz w:val="24"/>
          <w:szCs w:val="24"/>
          <w:vertAlign w:val="superscript"/>
        </w:rPr>
        <w:t>[4]</w:t>
      </w:r>
      <w:r w:rsidR="009F0FDF" w:rsidRPr="00724C30">
        <w:rPr>
          <w:rFonts w:ascii="Times New Roman" w:eastAsia="DengXian" w:hAnsi="Times New Roman" w:cs="Times New Roman"/>
          <w:bCs/>
          <w:sz w:val="24"/>
          <w:szCs w:val="24"/>
        </w:rPr>
        <w:t>.</w:t>
      </w:r>
    </w:p>
    <w:p w14:paraId="43DEDA14" w14:textId="77777777" w:rsidR="002F664E" w:rsidRPr="00724C30" w:rsidRDefault="002F664E" w:rsidP="008125CF">
      <w:pPr>
        <w:snapToGrid w:val="0"/>
        <w:outlineLvl w:val="1"/>
        <w:rPr>
          <w:rFonts w:ascii="Times New Roman" w:eastAsia="DengXian" w:hAnsi="Times New Roman" w:cs="Times New Roman"/>
          <w:b/>
          <w:sz w:val="24"/>
          <w:szCs w:val="24"/>
        </w:rPr>
      </w:pPr>
    </w:p>
    <w:p w14:paraId="17F73196" w14:textId="77777777" w:rsidR="002F664E" w:rsidRPr="00724C30" w:rsidRDefault="009F0FDF" w:rsidP="008125CF">
      <w:pPr>
        <w:snapToGrid w:val="0"/>
        <w:outlineLvl w:val="1"/>
        <w:rPr>
          <w:rFonts w:ascii="Times New Roman" w:hAnsi="Times New Roman" w:cs="Times New Roman"/>
          <w:sz w:val="24"/>
          <w:szCs w:val="24"/>
        </w:rPr>
      </w:pPr>
      <w:r w:rsidRPr="00724C30">
        <w:rPr>
          <w:rFonts w:ascii="Times New Roman" w:eastAsia="DengXian" w:hAnsi="Times New Roman" w:cs="Times New Roman" w:hint="eastAsia"/>
          <w:b/>
          <w:sz w:val="24"/>
          <w:szCs w:val="24"/>
        </w:rPr>
        <w:t>3.</w:t>
      </w:r>
      <w:r w:rsidRPr="00724C30">
        <w:rPr>
          <w:rFonts w:ascii="Times New Roman" w:eastAsia="DengXian" w:hAnsi="Times New Roman" w:cs="Times New Roman"/>
          <w:b/>
          <w:sz w:val="24"/>
          <w:szCs w:val="24"/>
        </w:rPr>
        <w:t xml:space="preserve"> Results</w:t>
      </w:r>
      <w:bookmarkEnd w:id="7"/>
    </w:p>
    <w:p w14:paraId="2824C770" w14:textId="77777777" w:rsidR="002F664E" w:rsidRPr="00724C30" w:rsidRDefault="009F0FDF" w:rsidP="008125CF">
      <w:pPr>
        <w:snapToGrid w:val="0"/>
        <w:outlineLvl w:val="2"/>
        <w:rPr>
          <w:rFonts w:ascii="Times New Roman" w:hAnsi="Times New Roman" w:cs="Times New Roman"/>
          <w:sz w:val="24"/>
          <w:szCs w:val="24"/>
        </w:rPr>
      </w:pPr>
      <w:bookmarkStart w:id="8" w:name="heading_8"/>
      <w:r w:rsidRPr="00724C30">
        <w:rPr>
          <w:rFonts w:ascii="Times New Roman" w:eastAsia="DengXian" w:hAnsi="Times New Roman" w:cs="Times New Roman" w:hint="eastAsia"/>
          <w:b/>
          <w:sz w:val="24"/>
          <w:szCs w:val="24"/>
        </w:rPr>
        <w:t>3</w:t>
      </w:r>
      <w:r w:rsidRPr="00724C30">
        <w:rPr>
          <w:rFonts w:ascii="Times New Roman" w:eastAsia="DengXian" w:hAnsi="Times New Roman" w:cs="Times New Roman"/>
          <w:b/>
          <w:sz w:val="24"/>
          <w:szCs w:val="24"/>
        </w:rPr>
        <w:t>.1</w:t>
      </w:r>
      <w:r w:rsidRPr="00724C30">
        <w:rPr>
          <w:rFonts w:ascii="Times New Roman" w:eastAsia="DengXian" w:hAnsi="Times New Roman" w:cs="Times New Roman" w:hint="eastAsia"/>
          <w:b/>
          <w:sz w:val="24"/>
          <w:szCs w:val="24"/>
        </w:rPr>
        <w:t>.</w:t>
      </w:r>
      <w:r w:rsidRPr="00724C30">
        <w:rPr>
          <w:rFonts w:ascii="Times New Roman" w:eastAsia="DengXian" w:hAnsi="Times New Roman" w:cs="Times New Roman"/>
          <w:b/>
          <w:sz w:val="24"/>
          <w:szCs w:val="24"/>
        </w:rPr>
        <w:t xml:space="preserve"> Comparison of </w:t>
      </w:r>
      <w:r w:rsidRPr="00724C30">
        <w:rPr>
          <w:rFonts w:ascii="Times New Roman" w:eastAsia="DengXian" w:hAnsi="Times New Roman" w:cs="Times New Roman" w:hint="eastAsia"/>
          <w:b/>
          <w:sz w:val="24"/>
          <w:szCs w:val="24"/>
        </w:rPr>
        <w:t>h</w:t>
      </w:r>
      <w:r w:rsidRPr="00724C30">
        <w:rPr>
          <w:rFonts w:ascii="Times New Roman" w:eastAsia="DengXian" w:hAnsi="Times New Roman" w:cs="Times New Roman"/>
          <w:b/>
          <w:sz w:val="24"/>
          <w:szCs w:val="24"/>
        </w:rPr>
        <w:t xml:space="preserve">eadache-related </w:t>
      </w:r>
      <w:r w:rsidRPr="00724C30">
        <w:rPr>
          <w:rFonts w:ascii="Times New Roman" w:eastAsia="DengXian" w:hAnsi="Times New Roman" w:cs="Times New Roman" w:hint="eastAsia"/>
          <w:b/>
          <w:sz w:val="24"/>
          <w:szCs w:val="24"/>
        </w:rPr>
        <w:t>i</w:t>
      </w:r>
      <w:r w:rsidRPr="00724C30">
        <w:rPr>
          <w:rFonts w:ascii="Times New Roman" w:eastAsia="DengXian" w:hAnsi="Times New Roman" w:cs="Times New Roman"/>
          <w:b/>
          <w:sz w:val="24"/>
          <w:szCs w:val="24"/>
        </w:rPr>
        <w:t xml:space="preserve">ndicators </w:t>
      </w:r>
      <w:r w:rsidRPr="00724C30">
        <w:rPr>
          <w:rFonts w:ascii="Times New Roman" w:eastAsia="DengXian" w:hAnsi="Times New Roman" w:cs="Times New Roman" w:hint="eastAsia"/>
          <w:b/>
          <w:sz w:val="24"/>
          <w:szCs w:val="24"/>
        </w:rPr>
        <w:t>b</w:t>
      </w:r>
      <w:r w:rsidRPr="00724C30">
        <w:rPr>
          <w:rFonts w:ascii="Times New Roman" w:eastAsia="DengXian" w:hAnsi="Times New Roman" w:cs="Times New Roman"/>
          <w:b/>
          <w:sz w:val="24"/>
          <w:szCs w:val="24"/>
        </w:rPr>
        <w:t xml:space="preserve">etween the </w:t>
      </w:r>
      <w:r w:rsidRPr="00724C30">
        <w:rPr>
          <w:rFonts w:ascii="Times New Roman" w:eastAsia="DengXian" w:hAnsi="Times New Roman" w:cs="Times New Roman" w:hint="eastAsia"/>
          <w:b/>
          <w:sz w:val="24"/>
          <w:szCs w:val="24"/>
        </w:rPr>
        <w:t>t</w:t>
      </w:r>
      <w:r w:rsidRPr="00724C30">
        <w:rPr>
          <w:rFonts w:ascii="Times New Roman" w:eastAsia="DengXian" w:hAnsi="Times New Roman" w:cs="Times New Roman"/>
          <w:b/>
          <w:sz w:val="24"/>
          <w:szCs w:val="24"/>
        </w:rPr>
        <w:t xml:space="preserve">wo </w:t>
      </w:r>
      <w:r w:rsidRPr="00724C30">
        <w:rPr>
          <w:rFonts w:ascii="Times New Roman" w:eastAsia="DengXian" w:hAnsi="Times New Roman" w:cs="Times New Roman" w:hint="eastAsia"/>
          <w:b/>
          <w:sz w:val="24"/>
          <w:szCs w:val="24"/>
        </w:rPr>
        <w:t>g</w:t>
      </w:r>
      <w:r w:rsidRPr="00724C30">
        <w:rPr>
          <w:rFonts w:ascii="Times New Roman" w:eastAsia="DengXian" w:hAnsi="Times New Roman" w:cs="Times New Roman"/>
          <w:b/>
          <w:sz w:val="24"/>
          <w:szCs w:val="24"/>
        </w:rPr>
        <w:t>roups</w:t>
      </w:r>
      <w:bookmarkEnd w:id="8"/>
    </w:p>
    <w:p w14:paraId="602C9478" w14:textId="6DB69078" w:rsidR="002F664E" w:rsidRPr="00724C30" w:rsidRDefault="009F0FDF" w:rsidP="008125CF">
      <w:pPr>
        <w:snapToGrid w:val="0"/>
        <w:rPr>
          <w:rFonts w:ascii="Times New Roman" w:eastAsia="DengXian" w:hAnsi="Times New Roman" w:cs="Times New Roman"/>
          <w:sz w:val="24"/>
          <w:szCs w:val="24"/>
        </w:rPr>
      </w:pPr>
      <w:r w:rsidRPr="00724C30">
        <w:rPr>
          <w:rFonts w:ascii="Times New Roman" w:eastAsia="DengXian" w:hAnsi="Times New Roman" w:cs="Times New Roman"/>
          <w:sz w:val="24"/>
          <w:szCs w:val="24"/>
        </w:rPr>
        <w:t>Before intervention, there were no statistically significant differences in VAS score and weekly headache attack frequency between the two groups (</w:t>
      </w:r>
      <w:r w:rsidR="00F566A6">
        <w:rPr>
          <w:rFonts w:ascii="Times New Roman" w:eastAsia="DengXian" w:hAnsi="Times New Roman" w:cs="Times New Roman"/>
          <w:i/>
          <w:iCs/>
          <w:sz w:val="24"/>
          <w:szCs w:val="24"/>
        </w:rPr>
        <w:t>p</w:t>
      </w:r>
      <w:r w:rsidRPr="00724C30">
        <w:rPr>
          <w:rFonts w:ascii="Times New Roman" w:eastAsia="DengXian" w:hAnsi="Times New Roman" w:cs="Times New Roman" w:hint="eastAsia"/>
          <w:sz w:val="24"/>
          <w:szCs w:val="24"/>
        </w:rPr>
        <w:t xml:space="preserve"> </w:t>
      </w:r>
      <w:r w:rsidRPr="00724C30">
        <w:rPr>
          <w:rFonts w:ascii="Times New Roman" w:eastAsia="DengXian" w:hAnsi="Times New Roman" w:cs="Times New Roman"/>
          <w:sz w:val="24"/>
          <w:szCs w:val="24"/>
        </w:rPr>
        <w:t>&gt;</w:t>
      </w:r>
      <w:r w:rsidRPr="00724C30">
        <w:rPr>
          <w:rFonts w:ascii="Times New Roman" w:eastAsia="DengXian" w:hAnsi="Times New Roman" w:cs="Times New Roman" w:hint="eastAsia"/>
          <w:sz w:val="24"/>
          <w:szCs w:val="24"/>
        </w:rPr>
        <w:t xml:space="preserve"> </w:t>
      </w:r>
      <w:r w:rsidRPr="00724C30">
        <w:rPr>
          <w:rFonts w:ascii="Times New Roman" w:eastAsia="DengXian" w:hAnsi="Times New Roman" w:cs="Times New Roman"/>
          <w:sz w:val="24"/>
          <w:szCs w:val="24"/>
        </w:rPr>
        <w:t>0.05). After intervention, the VAS score and weekly headache attack frequency of both groups were significantly lower than those before intervention, and the indicators of the observation group were obviously lower than those of the control group, with statistically significant differences (</w:t>
      </w:r>
      <w:r w:rsidR="00F566A6">
        <w:rPr>
          <w:rFonts w:ascii="Times New Roman" w:eastAsia="DengXian" w:hAnsi="Times New Roman" w:cs="Times New Roman"/>
          <w:i/>
          <w:iCs/>
          <w:sz w:val="24"/>
          <w:szCs w:val="24"/>
        </w:rPr>
        <w:t>p</w:t>
      </w:r>
      <w:r w:rsidRPr="00724C30">
        <w:rPr>
          <w:rFonts w:ascii="Times New Roman" w:eastAsia="DengXian" w:hAnsi="Times New Roman" w:cs="Times New Roman" w:hint="eastAsia"/>
          <w:sz w:val="24"/>
          <w:szCs w:val="24"/>
        </w:rPr>
        <w:t xml:space="preserve"> </w:t>
      </w:r>
      <w:r w:rsidRPr="00724C30">
        <w:rPr>
          <w:rFonts w:ascii="Times New Roman" w:eastAsia="DengXian" w:hAnsi="Times New Roman" w:cs="Times New Roman"/>
          <w:sz w:val="24"/>
          <w:szCs w:val="24"/>
        </w:rPr>
        <w:t>&lt;</w:t>
      </w:r>
      <w:r w:rsidRPr="00724C30">
        <w:rPr>
          <w:rFonts w:ascii="Times New Roman" w:eastAsia="DengXian" w:hAnsi="Times New Roman" w:cs="Times New Roman" w:hint="eastAsia"/>
          <w:sz w:val="24"/>
          <w:szCs w:val="24"/>
        </w:rPr>
        <w:t xml:space="preserve"> </w:t>
      </w:r>
      <w:r w:rsidRPr="00724C30">
        <w:rPr>
          <w:rFonts w:ascii="Times New Roman" w:eastAsia="DengXian" w:hAnsi="Times New Roman" w:cs="Times New Roman"/>
          <w:sz w:val="24"/>
          <w:szCs w:val="24"/>
        </w:rPr>
        <w:t>0.05). See the table below.</w:t>
      </w:r>
      <w:r w:rsidR="00F566A6">
        <w:rPr>
          <w:rFonts w:ascii="Times New Roman" w:eastAsia="DengXian" w:hAnsi="Times New Roman" w:cs="Times New Roman"/>
          <w:sz w:val="24"/>
          <w:szCs w:val="24"/>
        </w:rPr>
        <w:t xml:space="preserve"> See </w:t>
      </w:r>
      <w:r w:rsidR="00F566A6" w:rsidRPr="008125CF">
        <w:rPr>
          <w:rFonts w:ascii="Times New Roman" w:eastAsia="DengXian" w:hAnsi="Times New Roman" w:cs="Times New Roman"/>
          <w:b/>
          <w:bCs/>
          <w:sz w:val="24"/>
          <w:szCs w:val="24"/>
        </w:rPr>
        <w:t>Table 1</w:t>
      </w:r>
      <w:r w:rsidR="00F566A6">
        <w:rPr>
          <w:rFonts w:ascii="Times New Roman" w:eastAsia="DengXian" w:hAnsi="Times New Roman" w:cs="Times New Roman"/>
          <w:sz w:val="24"/>
          <w:szCs w:val="24"/>
        </w:rPr>
        <w:t>.</w:t>
      </w:r>
    </w:p>
    <w:p w14:paraId="5DAB49B8" w14:textId="77777777" w:rsidR="002F664E" w:rsidRPr="00724C30" w:rsidRDefault="002F664E" w:rsidP="008125CF">
      <w:pPr>
        <w:snapToGrid w:val="0"/>
        <w:rPr>
          <w:rFonts w:ascii="Times New Roman" w:eastAsia="DengXian" w:hAnsi="Times New Roman" w:cs="Times New Roman"/>
          <w:sz w:val="24"/>
          <w:szCs w:val="24"/>
        </w:rPr>
      </w:pPr>
    </w:p>
    <w:p w14:paraId="3E4EACA8" w14:textId="77777777" w:rsidR="002F664E" w:rsidRDefault="009F0FDF" w:rsidP="00724C30">
      <w:pPr>
        <w:snapToGrid w:val="0"/>
        <w:rPr>
          <w:rFonts w:ascii="Times New Roman" w:eastAsia="DengXian" w:hAnsi="Times New Roman" w:cs="Times New Roman"/>
          <w:bCs/>
          <w:sz w:val="24"/>
          <w:szCs w:val="24"/>
        </w:rPr>
      </w:pPr>
      <w:r w:rsidRPr="00724C30">
        <w:rPr>
          <w:rFonts w:ascii="Times New Roman" w:eastAsia="DengXian" w:hAnsi="Times New Roman" w:cs="Times New Roman" w:hint="eastAsia"/>
          <w:b/>
          <w:bCs/>
          <w:sz w:val="24"/>
          <w:szCs w:val="24"/>
        </w:rPr>
        <w:t>Table 1</w:t>
      </w:r>
      <w:r w:rsidRPr="008125CF">
        <w:rPr>
          <w:rFonts w:ascii="Times New Roman" w:eastAsia="DengXian" w:hAnsi="Times New Roman" w:cs="Times New Roman" w:hint="eastAsia"/>
          <w:b/>
          <w:bCs/>
          <w:sz w:val="24"/>
          <w:szCs w:val="24"/>
        </w:rPr>
        <w:t>.</w:t>
      </w:r>
      <w:r w:rsidRPr="00724C30">
        <w:rPr>
          <w:rFonts w:ascii="Times New Roman" w:eastAsia="DengXian" w:hAnsi="Times New Roman" w:cs="Times New Roman" w:hint="eastAsia"/>
          <w:sz w:val="24"/>
          <w:szCs w:val="24"/>
        </w:rPr>
        <w:t xml:space="preserve"> </w:t>
      </w:r>
      <w:r w:rsidRPr="00724C30">
        <w:rPr>
          <w:rFonts w:ascii="Times New Roman" w:eastAsia="DengXian" w:hAnsi="Times New Roman" w:cs="Times New Roman"/>
          <w:bCs/>
          <w:sz w:val="24"/>
          <w:szCs w:val="24"/>
        </w:rPr>
        <w:t xml:space="preserve">Comparison of </w:t>
      </w:r>
      <w:r w:rsidRPr="00724C30">
        <w:rPr>
          <w:rFonts w:ascii="Times New Roman" w:eastAsia="DengXian" w:hAnsi="Times New Roman" w:cs="Times New Roman" w:hint="eastAsia"/>
          <w:bCs/>
          <w:sz w:val="24"/>
          <w:szCs w:val="24"/>
        </w:rPr>
        <w:t>h</w:t>
      </w:r>
      <w:r w:rsidRPr="00724C30">
        <w:rPr>
          <w:rFonts w:ascii="Times New Roman" w:eastAsia="DengXian" w:hAnsi="Times New Roman" w:cs="Times New Roman"/>
          <w:bCs/>
          <w:sz w:val="24"/>
          <w:szCs w:val="24"/>
        </w:rPr>
        <w:t xml:space="preserve">eadache-related </w:t>
      </w:r>
      <w:r w:rsidRPr="00724C30">
        <w:rPr>
          <w:rFonts w:ascii="Times New Roman" w:eastAsia="DengXian" w:hAnsi="Times New Roman" w:cs="Times New Roman" w:hint="eastAsia"/>
          <w:bCs/>
          <w:sz w:val="24"/>
          <w:szCs w:val="24"/>
        </w:rPr>
        <w:t>i</w:t>
      </w:r>
      <w:r w:rsidRPr="00724C30">
        <w:rPr>
          <w:rFonts w:ascii="Times New Roman" w:eastAsia="DengXian" w:hAnsi="Times New Roman" w:cs="Times New Roman"/>
          <w:bCs/>
          <w:sz w:val="24"/>
          <w:szCs w:val="24"/>
        </w:rPr>
        <w:t xml:space="preserve">ndicators </w:t>
      </w:r>
      <w:r w:rsidRPr="00724C30">
        <w:rPr>
          <w:rFonts w:ascii="Times New Roman" w:eastAsia="DengXian" w:hAnsi="Times New Roman" w:cs="Times New Roman" w:hint="eastAsia"/>
          <w:bCs/>
          <w:sz w:val="24"/>
          <w:szCs w:val="24"/>
        </w:rPr>
        <w:t>b</w:t>
      </w:r>
      <w:r w:rsidRPr="00724C30">
        <w:rPr>
          <w:rFonts w:ascii="Times New Roman" w:eastAsia="DengXian" w:hAnsi="Times New Roman" w:cs="Times New Roman"/>
          <w:bCs/>
          <w:sz w:val="24"/>
          <w:szCs w:val="24"/>
        </w:rPr>
        <w:t xml:space="preserve">etween the </w:t>
      </w:r>
      <w:r w:rsidRPr="00724C30">
        <w:rPr>
          <w:rFonts w:ascii="Times New Roman" w:eastAsia="DengXian" w:hAnsi="Times New Roman" w:cs="Times New Roman" w:hint="eastAsia"/>
          <w:bCs/>
          <w:sz w:val="24"/>
          <w:szCs w:val="24"/>
        </w:rPr>
        <w:t>t</w:t>
      </w:r>
      <w:r w:rsidRPr="00724C30">
        <w:rPr>
          <w:rFonts w:ascii="Times New Roman" w:eastAsia="DengXian" w:hAnsi="Times New Roman" w:cs="Times New Roman"/>
          <w:bCs/>
          <w:sz w:val="24"/>
          <w:szCs w:val="24"/>
        </w:rPr>
        <w:t xml:space="preserve">wo </w:t>
      </w:r>
      <w:r w:rsidRPr="00724C30">
        <w:rPr>
          <w:rFonts w:ascii="Times New Roman" w:eastAsia="DengXian" w:hAnsi="Times New Roman" w:cs="Times New Roman" w:hint="eastAsia"/>
          <w:bCs/>
          <w:sz w:val="24"/>
          <w:szCs w:val="24"/>
        </w:rPr>
        <w:t>g</w:t>
      </w:r>
      <w:r w:rsidRPr="00724C30">
        <w:rPr>
          <w:rFonts w:ascii="Times New Roman" w:eastAsia="DengXian" w:hAnsi="Times New Roman" w:cs="Times New Roman"/>
          <w:bCs/>
          <w:sz w:val="24"/>
          <w:szCs w:val="24"/>
        </w:rPr>
        <w:t>roups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05"/>
        <w:gridCol w:w="1071"/>
        <w:gridCol w:w="1615"/>
        <w:gridCol w:w="1615"/>
        <w:gridCol w:w="1615"/>
        <w:gridCol w:w="1616"/>
      </w:tblGrid>
      <w:tr w:rsidR="00F566A6" w14:paraId="00E56164" w14:textId="77777777" w:rsidTr="008125CF">
        <w:tc>
          <w:tcPr>
            <w:tcW w:w="2235" w:type="dxa"/>
            <w:vMerge w:val="restart"/>
            <w:tcBorders>
              <w:top w:val="single" w:sz="4" w:space="0" w:color="auto"/>
            </w:tcBorders>
            <w:vAlign w:val="center"/>
          </w:tcPr>
          <w:p w14:paraId="40BC8108" w14:textId="024FEAE6" w:rsidR="00F566A6" w:rsidRPr="00F566A6" w:rsidRDefault="00F566A6" w:rsidP="00F566A6">
            <w:pPr>
              <w:snapToGrid w:val="0"/>
              <w:rPr>
                <w:rFonts w:ascii="Times New Roman" w:eastAsia="DengXian" w:hAnsi="Times New Roman" w:cs="Times New Roman"/>
                <w:bCs/>
                <w:sz w:val="24"/>
                <w:szCs w:val="24"/>
              </w:rPr>
            </w:pPr>
            <w:r w:rsidRPr="008125CF">
              <w:rPr>
                <w:rFonts w:ascii="Times New Roman" w:eastAsia="DengXian" w:hAnsi="Times New Roman" w:cs="Times New Roman"/>
                <w:b/>
                <w:sz w:val="24"/>
                <w:szCs w:val="24"/>
              </w:rPr>
              <w:t>Group</w:t>
            </w:r>
          </w:p>
        </w:tc>
        <w:tc>
          <w:tcPr>
            <w:tcW w:w="1049" w:type="dxa"/>
            <w:vMerge w:val="restart"/>
            <w:tcBorders>
              <w:top w:val="single" w:sz="4" w:space="0" w:color="auto"/>
            </w:tcBorders>
            <w:vAlign w:val="center"/>
          </w:tcPr>
          <w:p w14:paraId="1AAEF3B7" w14:textId="3A6D2305" w:rsidR="00F566A6" w:rsidRPr="00F566A6" w:rsidRDefault="00F566A6" w:rsidP="008125CF">
            <w:pPr>
              <w:snapToGrid w:val="0"/>
              <w:jc w:val="center"/>
              <w:rPr>
                <w:rFonts w:ascii="Times New Roman" w:eastAsia="DengXian" w:hAnsi="Times New Roman" w:cs="Times New Roman"/>
                <w:bCs/>
                <w:sz w:val="24"/>
                <w:szCs w:val="24"/>
              </w:rPr>
            </w:pPr>
            <w:r w:rsidRPr="008125CF">
              <w:rPr>
                <w:rFonts w:ascii="Times New Roman" w:eastAsia="DengXian" w:hAnsi="Times New Roman" w:cs="Times New Roman"/>
                <w:b/>
                <w:sz w:val="24"/>
                <w:szCs w:val="24"/>
              </w:rPr>
              <w:t xml:space="preserve">Number of </w:t>
            </w:r>
            <w:r>
              <w:rPr>
                <w:rFonts w:ascii="Times New Roman" w:eastAsia="DengXian" w:hAnsi="Times New Roman" w:cs="Times New Roman"/>
                <w:b/>
                <w:sz w:val="24"/>
                <w:szCs w:val="24"/>
              </w:rPr>
              <w:t>c</w:t>
            </w:r>
            <w:r w:rsidRPr="008125CF">
              <w:rPr>
                <w:rFonts w:ascii="Times New Roman" w:eastAsia="DengXian" w:hAnsi="Times New Roman" w:cs="Times New Roman"/>
                <w:b/>
                <w:sz w:val="24"/>
                <w:szCs w:val="24"/>
              </w:rPr>
              <w:t>ases</w:t>
            </w:r>
          </w:p>
        </w:tc>
        <w:tc>
          <w:tcPr>
            <w:tcW w:w="3284" w:type="dxa"/>
            <w:gridSpan w:val="2"/>
            <w:tcBorders>
              <w:top w:val="single" w:sz="4" w:space="0" w:color="auto"/>
              <w:bottom w:val="single" w:sz="4" w:space="0" w:color="auto"/>
            </w:tcBorders>
            <w:vAlign w:val="center"/>
          </w:tcPr>
          <w:p w14:paraId="56D21A4C" w14:textId="616F8B4A" w:rsidR="00F566A6" w:rsidRPr="00F566A6" w:rsidRDefault="00F566A6" w:rsidP="008125CF">
            <w:pPr>
              <w:snapToGrid w:val="0"/>
              <w:jc w:val="center"/>
              <w:rPr>
                <w:rFonts w:ascii="Times New Roman" w:eastAsia="DengXian" w:hAnsi="Times New Roman" w:cs="Times New Roman"/>
                <w:bCs/>
                <w:sz w:val="24"/>
                <w:szCs w:val="24"/>
              </w:rPr>
            </w:pPr>
            <w:r w:rsidRPr="008125CF">
              <w:rPr>
                <w:rFonts w:ascii="Times New Roman" w:eastAsia="DengXian" w:hAnsi="Times New Roman" w:cs="Times New Roman"/>
                <w:b/>
                <w:sz w:val="24"/>
                <w:szCs w:val="24"/>
              </w:rPr>
              <w:t xml:space="preserve">VAS </w:t>
            </w:r>
            <w:r>
              <w:rPr>
                <w:rFonts w:ascii="Times New Roman" w:eastAsia="DengXian" w:hAnsi="Times New Roman" w:cs="Times New Roman"/>
                <w:b/>
                <w:sz w:val="24"/>
                <w:szCs w:val="24"/>
              </w:rPr>
              <w:t>s</w:t>
            </w:r>
            <w:r w:rsidRPr="008125CF">
              <w:rPr>
                <w:rFonts w:ascii="Times New Roman" w:eastAsia="DengXian" w:hAnsi="Times New Roman" w:cs="Times New Roman"/>
                <w:b/>
                <w:sz w:val="24"/>
                <w:szCs w:val="24"/>
              </w:rPr>
              <w:t>core (Points)</w:t>
            </w:r>
          </w:p>
        </w:tc>
        <w:tc>
          <w:tcPr>
            <w:tcW w:w="3285" w:type="dxa"/>
            <w:gridSpan w:val="2"/>
            <w:tcBorders>
              <w:top w:val="single" w:sz="4" w:space="0" w:color="auto"/>
              <w:bottom w:val="single" w:sz="4" w:space="0" w:color="auto"/>
            </w:tcBorders>
            <w:vAlign w:val="center"/>
          </w:tcPr>
          <w:p w14:paraId="3A1CE0B5" w14:textId="72517572" w:rsidR="00F566A6" w:rsidRPr="00F566A6" w:rsidRDefault="00F566A6" w:rsidP="008125CF">
            <w:pPr>
              <w:snapToGrid w:val="0"/>
              <w:jc w:val="center"/>
              <w:rPr>
                <w:rFonts w:ascii="Times New Roman" w:eastAsia="DengXian" w:hAnsi="Times New Roman" w:cs="Times New Roman"/>
                <w:bCs/>
                <w:sz w:val="24"/>
                <w:szCs w:val="24"/>
              </w:rPr>
            </w:pPr>
            <w:r w:rsidRPr="008125CF">
              <w:rPr>
                <w:rFonts w:ascii="Times New Roman" w:eastAsia="DengXian" w:hAnsi="Times New Roman" w:cs="Times New Roman"/>
                <w:b/>
                <w:sz w:val="24"/>
                <w:szCs w:val="24"/>
              </w:rPr>
              <w:t xml:space="preserve">Weekly </w:t>
            </w:r>
            <w:r w:rsidRPr="00F566A6">
              <w:rPr>
                <w:rFonts w:ascii="Times New Roman" w:eastAsia="DengXian" w:hAnsi="Times New Roman" w:cs="Times New Roman"/>
                <w:b/>
                <w:sz w:val="24"/>
                <w:szCs w:val="24"/>
              </w:rPr>
              <w:t xml:space="preserve">attack frequency </w:t>
            </w:r>
            <w:r w:rsidRPr="008125CF">
              <w:rPr>
                <w:rFonts w:ascii="Times New Roman" w:eastAsia="DengXian" w:hAnsi="Times New Roman" w:cs="Times New Roman"/>
                <w:b/>
                <w:sz w:val="24"/>
                <w:szCs w:val="24"/>
              </w:rPr>
              <w:t>(Times)</w:t>
            </w:r>
          </w:p>
        </w:tc>
      </w:tr>
      <w:tr w:rsidR="00F566A6" w14:paraId="5C736546" w14:textId="77777777" w:rsidTr="008125CF">
        <w:tc>
          <w:tcPr>
            <w:tcW w:w="2235" w:type="dxa"/>
            <w:vMerge/>
            <w:tcBorders>
              <w:bottom w:val="single" w:sz="4" w:space="0" w:color="auto"/>
            </w:tcBorders>
          </w:tcPr>
          <w:p w14:paraId="7AD5E070" w14:textId="77777777" w:rsidR="00F566A6" w:rsidRPr="00F566A6" w:rsidRDefault="00F566A6" w:rsidP="00F566A6">
            <w:pPr>
              <w:snapToGrid w:val="0"/>
              <w:rPr>
                <w:rFonts w:ascii="Times New Roman" w:eastAsia="DengXian" w:hAnsi="Times New Roman" w:cs="Times New Roman"/>
                <w:bCs/>
                <w:sz w:val="24"/>
                <w:szCs w:val="24"/>
              </w:rPr>
            </w:pPr>
          </w:p>
        </w:tc>
        <w:tc>
          <w:tcPr>
            <w:tcW w:w="1049" w:type="dxa"/>
            <w:vMerge/>
            <w:tcBorders>
              <w:bottom w:val="single" w:sz="4" w:space="0" w:color="auto"/>
            </w:tcBorders>
          </w:tcPr>
          <w:p w14:paraId="7A1021D8" w14:textId="77777777" w:rsidR="00F566A6" w:rsidRPr="00F566A6" w:rsidRDefault="00F566A6" w:rsidP="008125CF">
            <w:pPr>
              <w:snapToGrid w:val="0"/>
              <w:jc w:val="center"/>
              <w:rPr>
                <w:rFonts w:ascii="Times New Roman" w:eastAsia="DengXian" w:hAnsi="Times New Roman" w:cs="Times New Roman"/>
                <w:bCs/>
                <w:sz w:val="24"/>
                <w:szCs w:val="24"/>
              </w:rPr>
            </w:pPr>
          </w:p>
        </w:tc>
        <w:tc>
          <w:tcPr>
            <w:tcW w:w="1642" w:type="dxa"/>
            <w:tcBorders>
              <w:top w:val="single" w:sz="4" w:space="0" w:color="auto"/>
              <w:bottom w:val="single" w:sz="4" w:space="0" w:color="auto"/>
            </w:tcBorders>
            <w:vAlign w:val="center"/>
          </w:tcPr>
          <w:p w14:paraId="57EF5C45" w14:textId="2C9D3D7A" w:rsidR="00F566A6" w:rsidRPr="00F566A6" w:rsidRDefault="00F566A6" w:rsidP="008125CF">
            <w:pPr>
              <w:snapToGrid w:val="0"/>
              <w:jc w:val="center"/>
              <w:rPr>
                <w:rFonts w:ascii="Times New Roman" w:eastAsia="DengXian" w:hAnsi="Times New Roman" w:cs="Times New Roman"/>
                <w:bCs/>
                <w:sz w:val="24"/>
                <w:szCs w:val="24"/>
              </w:rPr>
            </w:pPr>
            <w:r w:rsidRPr="008125CF">
              <w:rPr>
                <w:rFonts w:ascii="Times New Roman" w:eastAsia="DengXian" w:hAnsi="Times New Roman" w:cs="Times New Roman"/>
                <w:b/>
                <w:sz w:val="24"/>
                <w:szCs w:val="24"/>
              </w:rPr>
              <w:t>Pre-intervention</w:t>
            </w:r>
          </w:p>
        </w:tc>
        <w:tc>
          <w:tcPr>
            <w:tcW w:w="1642" w:type="dxa"/>
            <w:tcBorders>
              <w:top w:val="single" w:sz="4" w:space="0" w:color="auto"/>
              <w:bottom w:val="single" w:sz="4" w:space="0" w:color="auto"/>
            </w:tcBorders>
            <w:vAlign w:val="center"/>
          </w:tcPr>
          <w:p w14:paraId="14B3A633" w14:textId="4F06BFBA" w:rsidR="00F566A6" w:rsidRPr="00F566A6" w:rsidRDefault="00F566A6" w:rsidP="008125CF">
            <w:pPr>
              <w:snapToGrid w:val="0"/>
              <w:jc w:val="center"/>
              <w:rPr>
                <w:rFonts w:ascii="Times New Roman" w:eastAsia="DengXian" w:hAnsi="Times New Roman" w:cs="Times New Roman"/>
                <w:bCs/>
                <w:sz w:val="24"/>
                <w:szCs w:val="24"/>
              </w:rPr>
            </w:pPr>
            <w:r w:rsidRPr="008125CF">
              <w:rPr>
                <w:rFonts w:ascii="Times New Roman" w:eastAsia="DengXian" w:hAnsi="Times New Roman" w:cs="Times New Roman"/>
                <w:b/>
                <w:sz w:val="24"/>
                <w:szCs w:val="24"/>
              </w:rPr>
              <w:t>Post-intervention</w:t>
            </w:r>
          </w:p>
        </w:tc>
        <w:tc>
          <w:tcPr>
            <w:tcW w:w="1642" w:type="dxa"/>
            <w:tcBorders>
              <w:top w:val="single" w:sz="4" w:space="0" w:color="auto"/>
              <w:bottom w:val="single" w:sz="4" w:space="0" w:color="auto"/>
            </w:tcBorders>
            <w:vAlign w:val="center"/>
          </w:tcPr>
          <w:p w14:paraId="4AFBB1EB" w14:textId="3359C7AC" w:rsidR="00F566A6" w:rsidRPr="00F566A6" w:rsidRDefault="00F566A6" w:rsidP="008125CF">
            <w:pPr>
              <w:snapToGrid w:val="0"/>
              <w:jc w:val="center"/>
              <w:rPr>
                <w:rFonts w:ascii="Times New Roman" w:eastAsia="DengXian" w:hAnsi="Times New Roman" w:cs="Times New Roman"/>
                <w:bCs/>
                <w:sz w:val="24"/>
                <w:szCs w:val="24"/>
              </w:rPr>
            </w:pPr>
            <w:r w:rsidRPr="008125CF">
              <w:rPr>
                <w:rFonts w:ascii="Times New Roman" w:eastAsia="DengXian" w:hAnsi="Times New Roman" w:cs="Times New Roman"/>
                <w:b/>
                <w:sz w:val="24"/>
                <w:szCs w:val="24"/>
              </w:rPr>
              <w:t>Pre-intervention</w:t>
            </w:r>
          </w:p>
        </w:tc>
        <w:tc>
          <w:tcPr>
            <w:tcW w:w="1643" w:type="dxa"/>
            <w:tcBorders>
              <w:top w:val="single" w:sz="4" w:space="0" w:color="auto"/>
              <w:bottom w:val="single" w:sz="4" w:space="0" w:color="auto"/>
            </w:tcBorders>
            <w:vAlign w:val="center"/>
          </w:tcPr>
          <w:p w14:paraId="34E55179" w14:textId="50F61B5C" w:rsidR="00F566A6" w:rsidRPr="00F566A6" w:rsidRDefault="00F566A6" w:rsidP="008125CF">
            <w:pPr>
              <w:snapToGrid w:val="0"/>
              <w:jc w:val="center"/>
              <w:rPr>
                <w:rFonts w:ascii="Times New Roman" w:eastAsia="DengXian" w:hAnsi="Times New Roman" w:cs="Times New Roman"/>
                <w:bCs/>
                <w:sz w:val="24"/>
                <w:szCs w:val="24"/>
              </w:rPr>
            </w:pPr>
            <w:r w:rsidRPr="008125CF">
              <w:rPr>
                <w:rFonts w:ascii="Times New Roman" w:eastAsia="DengXian" w:hAnsi="Times New Roman" w:cs="Times New Roman"/>
                <w:b/>
                <w:sz w:val="24"/>
                <w:szCs w:val="24"/>
              </w:rPr>
              <w:t>Post-intervention</w:t>
            </w:r>
          </w:p>
        </w:tc>
      </w:tr>
      <w:tr w:rsidR="00F566A6" w14:paraId="56E0DAB3" w14:textId="77777777" w:rsidTr="008125CF">
        <w:tc>
          <w:tcPr>
            <w:tcW w:w="2235" w:type="dxa"/>
            <w:tcBorders>
              <w:top w:val="single" w:sz="4" w:space="0" w:color="auto"/>
            </w:tcBorders>
            <w:vAlign w:val="center"/>
          </w:tcPr>
          <w:p w14:paraId="520111DC" w14:textId="6152C47F" w:rsidR="00F566A6" w:rsidRPr="00F566A6" w:rsidRDefault="00F566A6" w:rsidP="00F566A6">
            <w:pPr>
              <w:snapToGrid w:val="0"/>
              <w:rPr>
                <w:rFonts w:ascii="Times New Roman" w:eastAsia="DengXian" w:hAnsi="Times New Roman" w:cs="Times New Roman"/>
                <w:bCs/>
                <w:sz w:val="24"/>
                <w:szCs w:val="24"/>
              </w:rPr>
            </w:pPr>
            <w:r w:rsidRPr="008125CF">
              <w:rPr>
                <w:rFonts w:ascii="Times New Roman" w:eastAsia="SimSun" w:hAnsi="Times New Roman" w:cs="Times New Roman"/>
                <w:sz w:val="24"/>
                <w:szCs w:val="24"/>
              </w:rPr>
              <w:t xml:space="preserve">Control </w:t>
            </w:r>
            <w:r>
              <w:rPr>
                <w:rFonts w:ascii="Times New Roman" w:eastAsia="SimSun" w:hAnsi="Times New Roman" w:cs="Times New Roman"/>
                <w:sz w:val="24"/>
                <w:szCs w:val="24"/>
              </w:rPr>
              <w:t>g</w:t>
            </w:r>
            <w:r w:rsidRPr="008125CF">
              <w:rPr>
                <w:rFonts w:ascii="Times New Roman" w:eastAsia="SimSun" w:hAnsi="Times New Roman" w:cs="Times New Roman"/>
                <w:sz w:val="24"/>
                <w:szCs w:val="24"/>
              </w:rPr>
              <w:t>roup</w:t>
            </w:r>
          </w:p>
        </w:tc>
        <w:tc>
          <w:tcPr>
            <w:tcW w:w="1049" w:type="dxa"/>
            <w:tcBorders>
              <w:top w:val="single" w:sz="4" w:space="0" w:color="auto"/>
            </w:tcBorders>
            <w:vAlign w:val="center"/>
          </w:tcPr>
          <w:p w14:paraId="0E170030" w14:textId="5D845BC8" w:rsidR="00F566A6" w:rsidRPr="00F566A6" w:rsidRDefault="00F566A6" w:rsidP="008125CF">
            <w:pPr>
              <w:snapToGrid w:val="0"/>
              <w:jc w:val="center"/>
              <w:rPr>
                <w:rFonts w:ascii="Times New Roman" w:eastAsia="DengXian" w:hAnsi="Times New Roman" w:cs="Times New Roman"/>
                <w:bCs/>
                <w:sz w:val="24"/>
                <w:szCs w:val="24"/>
              </w:rPr>
            </w:pPr>
            <w:r w:rsidRPr="008125CF">
              <w:rPr>
                <w:rFonts w:ascii="Times New Roman" w:eastAsia="SimSun" w:hAnsi="Times New Roman" w:cs="Times New Roman"/>
                <w:sz w:val="24"/>
                <w:szCs w:val="24"/>
                <w:lang w:bidi="ar"/>
              </w:rPr>
              <w:t>43</w:t>
            </w:r>
          </w:p>
        </w:tc>
        <w:tc>
          <w:tcPr>
            <w:tcW w:w="1642" w:type="dxa"/>
            <w:tcBorders>
              <w:top w:val="single" w:sz="4" w:space="0" w:color="auto"/>
            </w:tcBorders>
            <w:vAlign w:val="center"/>
          </w:tcPr>
          <w:p w14:paraId="236EEE0E" w14:textId="2A54037B" w:rsidR="00F566A6" w:rsidRPr="00F566A6" w:rsidRDefault="00F566A6" w:rsidP="008125CF">
            <w:pPr>
              <w:snapToGrid w:val="0"/>
              <w:jc w:val="center"/>
              <w:rPr>
                <w:rFonts w:ascii="Times New Roman" w:eastAsia="DengXian" w:hAnsi="Times New Roman" w:cs="Times New Roman"/>
                <w:bCs/>
                <w:sz w:val="24"/>
                <w:szCs w:val="24"/>
              </w:rPr>
            </w:pPr>
            <w:r w:rsidRPr="008125CF">
              <w:rPr>
                <w:rFonts w:ascii="Times New Roman" w:eastAsia="SimSun" w:hAnsi="Times New Roman" w:cs="Times New Roman"/>
                <w:sz w:val="24"/>
                <w:szCs w:val="24"/>
                <w:lang w:bidi="ar"/>
              </w:rPr>
              <w:t>6.85</w:t>
            </w:r>
            <w:r>
              <w:rPr>
                <w:rFonts w:ascii="Times New Roman" w:eastAsia="SimSun" w:hAnsi="Times New Roman" w:cs="Times New Roman"/>
                <w:sz w:val="24"/>
                <w:szCs w:val="24"/>
                <w:lang w:bidi="ar"/>
              </w:rPr>
              <w:t xml:space="preserve"> </w:t>
            </w:r>
            <w:r w:rsidRPr="008125CF">
              <w:rPr>
                <w:rFonts w:ascii="Times New Roman" w:eastAsia="SimSun" w:hAnsi="Times New Roman" w:cs="Times New Roman"/>
                <w:sz w:val="24"/>
                <w:szCs w:val="24"/>
                <w:lang w:bidi="ar"/>
              </w:rPr>
              <w:t>±</w:t>
            </w:r>
            <w:r>
              <w:rPr>
                <w:rFonts w:ascii="Times New Roman" w:eastAsia="SimSun" w:hAnsi="Times New Roman" w:cs="Times New Roman"/>
                <w:sz w:val="24"/>
                <w:szCs w:val="24"/>
                <w:lang w:bidi="ar"/>
              </w:rPr>
              <w:t xml:space="preserve"> </w:t>
            </w:r>
            <w:r w:rsidRPr="008125CF">
              <w:rPr>
                <w:rFonts w:ascii="Times New Roman" w:eastAsia="SimSun" w:hAnsi="Times New Roman" w:cs="Times New Roman"/>
                <w:sz w:val="24"/>
                <w:szCs w:val="24"/>
                <w:lang w:bidi="ar"/>
              </w:rPr>
              <w:t>1.24</w:t>
            </w:r>
          </w:p>
        </w:tc>
        <w:tc>
          <w:tcPr>
            <w:tcW w:w="1642" w:type="dxa"/>
            <w:tcBorders>
              <w:top w:val="single" w:sz="4" w:space="0" w:color="auto"/>
            </w:tcBorders>
            <w:vAlign w:val="center"/>
          </w:tcPr>
          <w:p w14:paraId="71AF66E6" w14:textId="1F059269" w:rsidR="00F566A6" w:rsidRPr="00F566A6" w:rsidRDefault="00F566A6" w:rsidP="008125CF">
            <w:pPr>
              <w:snapToGrid w:val="0"/>
              <w:jc w:val="center"/>
              <w:rPr>
                <w:rFonts w:ascii="Times New Roman" w:eastAsia="DengXian" w:hAnsi="Times New Roman" w:cs="Times New Roman"/>
                <w:bCs/>
                <w:sz w:val="24"/>
                <w:szCs w:val="24"/>
              </w:rPr>
            </w:pPr>
            <w:r w:rsidRPr="008125CF">
              <w:rPr>
                <w:rFonts w:ascii="Times New Roman" w:eastAsia="SimSun" w:hAnsi="Times New Roman" w:cs="Times New Roman"/>
                <w:sz w:val="24"/>
                <w:szCs w:val="24"/>
                <w:lang w:bidi="ar"/>
              </w:rPr>
              <w:t>4.12</w:t>
            </w:r>
            <w:r>
              <w:rPr>
                <w:rFonts w:ascii="Times New Roman" w:eastAsia="SimSun" w:hAnsi="Times New Roman" w:cs="Times New Roman"/>
                <w:sz w:val="24"/>
                <w:szCs w:val="24"/>
                <w:lang w:bidi="ar"/>
              </w:rPr>
              <w:t xml:space="preserve"> </w:t>
            </w:r>
            <w:r w:rsidRPr="008125CF">
              <w:rPr>
                <w:rFonts w:ascii="Times New Roman" w:eastAsia="SimSun" w:hAnsi="Times New Roman" w:cs="Times New Roman"/>
                <w:sz w:val="24"/>
                <w:szCs w:val="24"/>
                <w:lang w:bidi="ar"/>
              </w:rPr>
              <w:t>±</w:t>
            </w:r>
            <w:r>
              <w:rPr>
                <w:rFonts w:ascii="Times New Roman" w:eastAsia="SimSun" w:hAnsi="Times New Roman" w:cs="Times New Roman"/>
                <w:sz w:val="24"/>
                <w:szCs w:val="24"/>
                <w:lang w:bidi="ar"/>
              </w:rPr>
              <w:t xml:space="preserve"> </w:t>
            </w:r>
            <w:r w:rsidRPr="008125CF">
              <w:rPr>
                <w:rFonts w:ascii="Times New Roman" w:eastAsia="SimSun" w:hAnsi="Times New Roman" w:cs="Times New Roman"/>
                <w:sz w:val="24"/>
                <w:szCs w:val="24"/>
                <w:lang w:bidi="ar"/>
              </w:rPr>
              <w:t>0.96</w:t>
            </w:r>
          </w:p>
        </w:tc>
        <w:tc>
          <w:tcPr>
            <w:tcW w:w="1642" w:type="dxa"/>
            <w:tcBorders>
              <w:top w:val="single" w:sz="4" w:space="0" w:color="auto"/>
            </w:tcBorders>
            <w:vAlign w:val="center"/>
          </w:tcPr>
          <w:p w14:paraId="710B8142" w14:textId="7C68145D" w:rsidR="00F566A6" w:rsidRPr="00F566A6" w:rsidRDefault="00F566A6" w:rsidP="008125CF">
            <w:pPr>
              <w:snapToGrid w:val="0"/>
              <w:jc w:val="center"/>
              <w:rPr>
                <w:rFonts w:ascii="Times New Roman" w:eastAsia="DengXian" w:hAnsi="Times New Roman" w:cs="Times New Roman"/>
                <w:bCs/>
                <w:sz w:val="24"/>
                <w:szCs w:val="24"/>
              </w:rPr>
            </w:pPr>
            <w:r w:rsidRPr="008125CF">
              <w:rPr>
                <w:rFonts w:ascii="Times New Roman" w:eastAsia="SimSun" w:hAnsi="Times New Roman" w:cs="Times New Roman"/>
                <w:sz w:val="24"/>
                <w:szCs w:val="24"/>
                <w:lang w:bidi="ar"/>
              </w:rPr>
              <w:t>4.26</w:t>
            </w:r>
            <w:r>
              <w:rPr>
                <w:rFonts w:ascii="Times New Roman" w:eastAsia="SimSun" w:hAnsi="Times New Roman" w:cs="Times New Roman"/>
                <w:sz w:val="24"/>
                <w:szCs w:val="24"/>
                <w:lang w:bidi="ar"/>
              </w:rPr>
              <w:t xml:space="preserve"> </w:t>
            </w:r>
            <w:r w:rsidRPr="008125CF">
              <w:rPr>
                <w:rFonts w:ascii="Times New Roman" w:eastAsia="SimSun" w:hAnsi="Times New Roman" w:cs="Times New Roman"/>
                <w:sz w:val="24"/>
                <w:szCs w:val="24"/>
                <w:lang w:bidi="ar"/>
              </w:rPr>
              <w:t>±</w:t>
            </w:r>
            <w:r>
              <w:rPr>
                <w:rFonts w:ascii="Times New Roman" w:eastAsia="SimSun" w:hAnsi="Times New Roman" w:cs="Times New Roman"/>
                <w:sz w:val="24"/>
                <w:szCs w:val="24"/>
                <w:lang w:bidi="ar"/>
              </w:rPr>
              <w:t xml:space="preserve"> </w:t>
            </w:r>
            <w:r w:rsidRPr="008125CF">
              <w:rPr>
                <w:rFonts w:ascii="Times New Roman" w:eastAsia="SimSun" w:hAnsi="Times New Roman" w:cs="Times New Roman"/>
                <w:sz w:val="24"/>
                <w:szCs w:val="24"/>
                <w:lang w:bidi="ar"/>
              </w:rPr>
              <w:t>1.13</w:t>
            </w:r>
          </w:p>
        </w:tc>
        <w:tc>
          <w:tcPr>
            <w:tcW w:w="1643" w:type="dxa"/>
            <w:tcBorders>
              <w:top w:val="single" w:sz="4" w:space="0" w:color="auto"/>
            </w:tcBorders>
            <w:vAlign w:val="center"/>
          </w:tcPr>
          <w:p w14:paraId="616ABCFB" w14:textId="3A6B8094" w:rsidR="00F566A6" w:rsidRPr="00F566A6" w:rsidRDefault="00F566A6" w:rsidP="008125CF">
            <w:pPr>
              <w:snapToGrid w:val="0"/>
              <w:jc w:val="center"/>
              <w:rPr>
                <w:rFonts w:ascii="Times New Roman" w:eastAsia="DengXian" w:hAnsi="Times New Roman" w:cs="Times New Roman"/>
                <w:bCs/>
                <w:sz w:val="24"/>
                <w:szCs w:val="24"/>
              </w:rPr>
            </w:pPr>
            <w:r w:rsidRPr="008125CF">
              <w:rPr>
                <w:rFonts w:ascii="Times New Roman" w:eastAsia="SimSun" w:hAnsi="Times New Roman" w:cs="Times New Roman"/>
                <w:sz w:val="24"/>
                <w:szCs w:val="24"/>
                <w:lang w:bidi="ar"/>
              </w:rPr>
              <w:t>2.35</w:t>
            </w:r>
            <w:r>
              <w:rPr>
                <w:rFonts w:ascii="Times New Roman" w:eastAsia="SimSun" w:hAnsi="Times New Roman" w:cs="Times New Roman"/>
                <w:sz w:val="24"/>
                <w:szCs w:val="24"/>
                <w:lang w:bidi="ar"/>
              </w:rPr>
              <w:t xml:space="preserve"> </w:t>
            </w:r>
            <w:r w:rsidRPr="008125CF">
              <w:rPr>
                <w:rFonts w:ascii="Times New Roman" w:eastAsia="SimSun" w:hAnsi="Times New Roman" w:cs="Times New Roman"/>
                <w:sz w:val="24"/>
                <w:szCs w:val="24"/>
                <w:lang w:bidi="ar"/>
              </w:rPr>
              <w:t>±</w:t>
            </w:r>
            <w:r>
              <w:rPr>
                <w:rFonts w:ascii="Times New Roman" w:eastAsia="SimSun" w:hAnsi="Times New Roman" w:cs="Times New Roman"/>
                <w:sz w:val="24"/>
                <w:szCs w:val="24"/>
                <w:lang w:bidi="ar"/>
              </w:rPr>
              <w:t xml:space="preserve"> </w:t>
            </w:r>
            <w:r w:rsidRPr="008125CF">
              <w:rPr>
                <w:rFonts w:ascii="Times New Roman" w:eastAsia="SimSun" w:hAnsi="Times New Roman" w:cs="Times New Roman"/>
                <w:sz w:val="24"/>
                <w:szCs w:val="24"/>
                <w:lang w:bidi="ar"/>
              </w:rPr>
              <w:t>0.82</w:t>
            </w:r>
          </w:p>
        </w:tc>
      </w:tr>
      <w:tr w:rsidR="00F566A6" w14:paraId="76E87A98" w14:textId="77777777" w:rsidTr="008125CF">
        <w:tc>
          <w:tcPr>
            <w:tcW w:w="2235" w:type="dxa"/>
            <w:tcBorders>
              <w:bottom w:val="single" w:sz="4" w:space="0" w:color="auto"/>
            </w:tcBorders>
            <w:vAlign w:val="center"/>
          </w:tcPr>
          <w:p w14:paraId="0B32E5FD" w14:textId="1197E6AE" w:rsidR="00F566A6" w:rsidRPr="00F566A6" w:rsidRDefault="00F566A6" w:rsidP="00F566A6">
            <w:pPr>
              <w:snapToGrid w:val="0"/>
              <w:rPr>
                <w:rFonts w:ascii="Times New Roman" w:eastAsia="DengXian" w:hAnsi="Times New Roman" w:cs="Times New Roman"/>
                <w:bCs/>
                <w:sz w:val="24"/>
                <w:szCs w:val="24"/>
              </w:rPr>
            </w:pPr>
            <w:r w:rsidRPr="008125CF">
              <w:rPr>
                <w:rFonts w:ascii="Times New Roman" w:eastAsia="SimSun" w:hAnsi="Times New Roman" w:cs="Times New Roman"/>
                <w:sz w:val="24"/>
                <w:szCs w:val="24"/>
              </w:rPr>
              <w:t xml:space="preserve">Observation </w:t>
            </w:r>
            <w:r>
              <w:rPr>
                <w:rFonts w:ascii="Times New Roman" w:eastAsia="SimSun" w:hAnsi="Times New Roman" w:cs="Times New Roman"/>
                <w:sz w:val="24"/>
                <w:szCs w:val="24"/>
              </w:rPr>
              <w:t>g</w:t>
            </w:r>
            <w:r w:rsidRPr="008125CF">
              <w:rPr>
                <w:rFonts w:ascii="Times New Roman" w:eastAsia="SimSun" w:hAnsi="Times New Roman" w:cs="Times New Roman"/>
                <w:sz w:val="24"/>
                <w:szCs w:val="24"/>
              </w:rPr>
              <w:t>roup</w:t>
            </w:r>
          </w:p>
        </w:tc>
        <w:tc>
          <w:tcPr>
            <w:tcW w:w="1049" w:type="dxa"/>
            <w:tcBorders>
              <w:bottom w:val="single" w:sz="4" w:space="0" w:color="auto"/>
            </w:tcBorders>
            <w:vAlign w:val="center"/>
          </w:tcPr>
          <w:p w14:paraId="3AADD009" w14:textId="05FF6473" w:rsidR="00F566A6" w:rsidRPr="00F566A6" w:rsidRDefault="00F566A6" w:rsidP="008125CF">
            <w:pPr>
              <w:snapToGrid w:val="0"/>
              <w:jc w:val="center"/>
              <w:rPr>
                <w:rFonts w:ascii="Times New Roman" w:eastAsia="DengXian" w:hAnsi="Times New Roman" w:cs="Times New Roman"/>
                <w:bCs/>
                <w:sz w:val="24"/>
                <w:szCs w:val="24"/>
              </w:rPr>
            </w:pPr>
            <w:r w:rsidRPr="008125CF">
              <w:rPr>
                <w:rFonts w:ascii="Times New Roman" w:eastAsia="SimSun" w:hAnsi="Times New Roman" w:cs="Times New Roman"/>
                <w:sz w:val="24"/>
                <w:szCs w:val="24"/>
                <w:lang w:bidi="ar"/>
              </w:rPr>
              <w:t>43</w:t>
            </w:r>
          </w:p>
        </w:tc>
        <w:tc>
          <w:tcPr>
            <w:tcW w:w="1642" w:type="dxa"/>
            <w:tcBorders>
              <w:bottom w:val="single" w:sz="4" w:space="0" w:color="auto"/>
            </w:tcBorders>
            <w:vAlign w:val="center"/>
          </w:tcPr>
          <w:p w14:paraId="3912BACB" w14:textId="17723C20" w:rsidR="00F566A6" w:rsidRPr="00F566A6" w:rsidRDefault="00F566A6" w:rsidP="008125CF">
            <w:pPr>
              <w:snapToGrid w:val="0"/>
              <w:jc w:val="center"/>
              <w:rPr>
                <w:rFonts w:ascii="Times New Roman" w:eastAsia="DengXian" w:hAnsi="Times New Roman" w:cs="Times New Roman"/>
                <w:bCs/>
                <w:sz w:val="24"/>
                <w:szCs w:val="24"/>
              </w:rPr>
            </w:pPr>
            <w:r w:rsidRPr="008125CF">
              <w:rPr>
                <w:rFonts w:ascii="Times New Roman" w:eastAsia="SimSun" w:hAnsi="Times New Roman" w:cs="Times New Roman"/>
                <w:sz w:val="24"/>
                <w:szCs w:val="24"/>
                <w:lang w:bidi="ar"/>
              </w:rPr>
              <w:t>6.92</w:t>
            </w:r>
            <w:r>
              <w:rPr>
                <w:rFonts w:ascii="Times New Roman" w:eastAsia="SimSun" w:hAnsi="Times New Roman" w:cs="Times New Roman"/>
                <w:sz w:val="24"/>
                <w:szCs w:val="24"/>
                <w:lang w:bidi="ar"/>
              </w:rPr>
              <w:t xml:space="preserve"> </w:t>
            </w:r>
            <w:r w:rsidRPr="008125CF">
              <w:rPr>
                <w:rFonts w:ascii="Times New Roman" w:eastAsia="SimSun" w:hAnsi="Times New Roman" w:cs="Times New Roman"/>
                <w:sz w:val="24"/>
                <w:szCs w:val="24"/>
                <w:lang w:bidi="ar"/>
              </w:rPr>
              <w:t>±</w:t>
            </w:r>
            <w:r>
              <w:rPr>
                <w:rFonts w:ascii="Times New Roman" w:eastAsia="SimSun" w:hAnsi="Times New Roman" w:cs="Times New Roman"/>
                <w:sz w:val="24"/>
                <w:szCs w:val="24"/>
                <w:lang w:bidi="ar"/>
              </w:rPr>
              <w:t xml:space="preserve"> </w:t>
            </w:r>
            <w:r w:rsidRPr="008125CF">
              <w:rPr>
                <w:rFonts w:ascii="Times New Roman" w:eastAsia="SimSun" w:hAnsi="Times New Roman" w:cs="Times New Roman"/>
                <w:sz w:val="24"/>
                <w:szCs w:val="24"/>
                <w:lang w:bidi="ar"/>
              </w:rPr>
              <w:t>1.18</w:t>
            </w:r>
          </w:p>
        </w:tc>
        <w:tc>
          <w:tcPr>
            <w:tcW w:w="1642" w:type="dxa"/>
            <w:tcBorders>
              <w:bottom w:val="single" w:sz="4" w:space="0" w:color="auto"/>
            </w:tcBorders>
            <w:vAlign w:val="center"/>
          </w:tcPr>
          <w:p w14:paraId="1E94C934" w14:textId="455D20BA" w:rsidR="00F566A6" w:rsidRPr="00F566A6" w:rsidRDefault="00F566A6" w:rsidP="008125CF">
            <w:pPr>
              <w:snapToGrid w:val="0"/>
              <w:jc w:val="center"/>
              <w:rPr>
                <w:rFonts w:ascii="Times New Roman" w:eastAsia="DengXian" w:hAnsi="Times New Roman" w:cs="Times New Roman"/>
                <w:bCs/>
                <w:sz w:val="24"/>
                <w:szCs w:val="24"/>
              </w:rPr>
            </w:pPr>
            <w:r w:rsidRPr="008125CF">
              <w:rPr>
                <w:rFonts w:ascii="Times New Roman" w:eastAsia="SimSun" w:hAnsi="Times New Roman" w:cs="Times New Roman"/>
                <w:sz w:val="24"/>
                <w:szCs w:val="24"/>
                <w:lang w:bidi="ar"/>
              </w:rPr>
              <w:t>2.05</w:t>
            </w:r>
            <w:r>
              <w:rPr>
                <w:rFonts w:ascii="Times New Roman" w:eastAsia="SimSun" w:hAnsi="Times New Roman" w:cs="Times New Roman"/>
                <w:sz w:val="24"/>
                <w:szCs w:val="24"/>
                <w:lang w:bidi="ar"/>
              </w:rPr>
              <w:t xml:space="preserve"> </w:t>
            </w:r>
            <w:r w:rsidRPr="008125CF">
              <w:rPr>
                <w:rFonts w:ascii="Times New Roman" w:eastAsia="SimSun" w:hAnsi="Times New Roman" w:cs="Times New Roman"/>
                <w:sz w:val="24"/>
                <w:szCs w:val="24"/>
                <w:lang w:bidi="ar"/>
              </w:rPr>
              <w:t>±</w:t>
            </w:r>
            <w:r>
              <w:rPr>
                <w:rFonts w:ascii="Times New Roman" w:eastAsia="SimSun" w:hAnsi="Times New Roman" w:cs="Times New Roman"/>
                <w:sz w:val="24"/>
                <w:szCs w:val="24"/>
                <w:lang w:bidi="ar"/>
              </w:rPr>
              <w:t xml:space="preserve"> </w:t>
            </w:r>
            <w:r w:rsidRPr="008125CF">
              <w:rPr>
                <w:rFonts w:ascii="Times New Roman" w:eastAsia="SimSun" w:hAnsi="Times New Roman" w:cs="Times New Roman"/>
                <w:sz w:val="24"/>
                <w:szCs w:val="24"/>
                <w:lang w:bidi="ar"/>
              </w:rPr>
              <w:t>0.73</w:t>
            </w:r>
          </w:p>
        </w:tc>
        <w:tc>
          <w:tcPr>
            <w:tcW w:w="1642" w:type="dxa"/>
            <w:tcBorders>
              <w:bottom w:val="single" w:sz="4" w:space="0" w:color="auto"/>
            </w:tcBorders>
            <w:vAlign w:val="center"/>
          </w:tcPr>
          <w:p w14:paraId="4CF77FFE" w14:textId="01D743FE" w:rsidR="00F566A6" w:rsidRPr="00F566A6" w:rsidRDefault="00F566A6" w:rsidP="008125CF">
            <w:pPr>
              <w:snapToGrid w:val="0"/>
              <w:jc w:val="center"/>
              <w:rPr>
                <w:rFonts w:ascii="Times New Roman" w:eastAsia="DengXian" w:hAnsi="Times New Roman" w:cs="Times New Roman"/>
                <w:bCs/>
                <w:sz w:val="24"/>
                <w:szCs w:val="24"/>
              </w:rPr>
            </w:pPr>
            <w:r w:rsidRPr="008125CF">
              <w:rPr>
                <w:rFonts w:ascii="Times New Roman" w:eastAsia="SimSun" w:hAnsi="Times New Roman" w:cs="Times New Roman"/>
                <w:sz w:val="24"/>
                <w:szCs w:val="24"/>
                <w:lang w:bidi="ar"/>
              </w:rPr>
              <w:t>4.31</w:t>
            </w:r>
            <w:r>
              <w:rPr>
                <w:rFonts w:ascii="Times New Roman" w:eastAsia="SimSun" w:hAnsi="Times New Roman" w:cs="Times New Roman"/>
                <w:sz w:val="24"/>
                <w:szCs w:val="24"/>
                <w:lang w:bidi="ar"/>
              </w:rPr>
              <w:t xml:space="preserve"> </w:t>
            </w:r>
            <w:r w:rsidRPr="008125CF">
              <w:rPr>
                <w:rFonts w:ascii="Times New Roman" w:eastAsia="SimSun" w:hAnsi="Times New Roman" w:cs="Times New Roman"/>
                <w:sz w:val="24"/>
                <w:szCs w:val="24"/>
                <w:lang w:bidi="ar"/>
              </w:rPr>
              <w:t>±</w:t>
            </w:r>
            <w:r>
              <w:rPr>
                <w:rFonts w:ascii="Times New Roman" w:eastAsia="SimSun" w:hAnsi="Times New Roman" w:cs="Times New Roman"/>
                <w:sz w:val="24"/>
                <w:szCs w:val="24"/>
                <w:lang w:bidi="ar"/>
              </w:rPr>
              <w:t xml:space="preserve"> </w:t>
            </w:r>
            <w:r w:rsidRPr="008125CF">
              <w:rPr>
                <w:rFonts w:ascii="Times New Roman" w:eastAsia="SimSun" w:hAnsi="Times New Roman" w:cs="Times New Roman"/>
                <w:sz w:val="24"/>
                <w:szCs w:val="24"/>
                <w:lang w:bidi="ar"/>
              </w:rPr>
              <w:t>1.09</w:t>
            </w:r>
          </w:p>
        </w:tc>
        <w:tc>
          <w:tcPr>
            <w:tcW w:w="1643" w:type="dxa"/>
            <w:tcBorders>
              <w:bottom w:val="single" w:sz="4" w:space="0" w:color="auto"/>
            </w:tcBorders>
            <w:vAlign w:val="center"/>
          </w:tcPr>
          <w:p w14:paraId="4DF624A4" w14:textId="3E3DAC26" w:rsidR="00F566A6" w:rsidRPr="00F566A6" w:rsidRDefault="00F566A6" w:rsidP="008125CF">
            <w:pPr>
              <w:snapToGrid w:val="0"/>
              <w:jc w:val="center"/>
              <w:rPr>
                <w:rFonts w:ascii="Times New Roman" w:eastAsia="DengXian" w:hAnsi="Times New Roman" w:cs="Times New Roman"/>
                <w:bCs/>
                <w:sz w:val="24"/>
                <w:szCs w:val="24"/>
              </w:rPr>
            </w:pPr>
            <w:r w:rsidRPr="008125CF">
              <w:rPr>
                <w:rFonts w:ascii="Times New Roman" w:eastAsia="SimSun" w:hAnsi="Times New Roman" w:cs="Times New Roman"/>
                <w:sz w:val="24"/>
                <w:szCs w:val="24"/>
                <w:lang w:bidi="ar"/>
              </w:rPr>
              <w:t>1.12</w:t>
            </w:r>
            <w:r>
              <w:rPr>
                <w:rFonts w:ascii="Times New Roman" w:eastAsia="SimSun" w:hAnsi="Times New Roman" w:cs="Times New Roman"/>
                <w:sz w:val="24"/>
                <w:szCs w:val="24"/>
                <w:lang w:bidi="ar"/>
              </w:rPr>
              <w:t xml:space="preserve"> </w:t>
            </w:r>
            <w:r w:rsidRPr="008125CF">
              <w:rPr>
                <w:rFonts w:ascii="Times New Roman" w:eastAsia="SimSun" w:hAnsi="Times New Roman" w:cs="Times New Roman"/>
                <w:sz w:val="24"/>
                <w:szCs w:val="24"/>
                <w:lang w:bidi="ar"/>
              </w:rPr>
              <w:t>±</w:t>
            </w:r>
            <w:r>
              <w:rPr>
                <w:rFonts w:ascii="Times New Roman" w:eastAsia="SimSun" w:hAnsi="Times New Roman" w:cs="Times New Roman"/>
                <w:sz w:val="24"/>
                <w:szCs w:val="24"/>
                <w:lang w:bidi="ar"/>
              </w:rPr>
              <w:t xml:space="preserve"> </w:t>
            </w:r>
            <w:r w:rsidRPr="008125CF">
              <w:rPr>
                <w:rFonts w:ascii="Times New Roman" w:eastAsia="SimSun" w:hAnsi="Times New Roman" w:cs="Times New Roman"/>
                <w:sz w:val="24"/>
                <w:szCs w:val="24"/>
                <w:lang w:bidi="ar"/>
              </w:rPr>
              <w:t>0.56</w:t>
            </w:r>
          </w:p>
        </w:tc>
      </w:tr>
    </w:tbl>
    <w:p w14:paraId="4253349A" w14:textId="77777777" w:rsidR="002F664E" w:rsidRPr="00724C30" w:rsidRDefault="002F664E" w:rsidP="008125CF">
      <w:pPr>
        <w:snapToGrid w:val="0"/>
        <w:rPr>
          <w:rFonts w:ascii="Times New Roman" w:eastAsia="DengXian" w:hAnsi="Times New Roman" w:cs="Times New Roman"/>
          <w:sz w:val="24"/>
          <w:szCs w:val="24"/>
        </w:rPr>
      </w:pPr>
    </w:p>
    <w:p w14:paraId="4EF5C539" w14:textId="77777777" w:rsidR="002F664E" w:rsidRPr="00724C30" w:rsidRDefault="009F0FDF" w:rsidP="008125CF">
      <w:pPr>
        <w:snapToGrid w:val="0"/>
        <w:outlineLvl w:val="2"/>
        <w:rPr>
          <w:rFonts w:ascii="Times New Roman" w:hAnsi="Times New Roman" w:cs="Times New Roman"/>
          <w:sz w:val="24"/>
          <w:szCs w:val="24"/>
        </w:rPr>
      </w:pPr>
      <w:bookmarkStart w:id="9" w:name="heading_9"/>
      <w:r w:rsidRPr="00724C30">
        <w:rPr>
          <w:rFonts w:ascii="Times New Roman" w:eastAsia="DengXian" w:hAnsi="Times New Roman" w:cs="Times New Roman" w:hint="eastAsia"/>
          <w:b/>
          <w:sz w:val="24"/>
          <w:szCs w:val="24"/>
        </w:rPr>
        <w:t>3</w:t>
      </w:r>
      <w:r w:rsidRPr="00724C30">
        <w:rPr>
          <w:rFonts w:ascii="Times New Roman" w:eastAsia="DengXian" w:hAnsi="Times New Roman" w:cs="Times New Roman"/>
          <w:b/>
          <w:sz w:val="24"/>
          <w:szCs w:val="24"/>
        </w:rPr>
        <w:t>.2</w:t>
      </w:r>
      <w:r w:rsidRPr="00724C30">
        <w:rPr>
          <w:rFonts w:ascii="Times New Roman" w:eastAsia="DengXian" w:hAnsi="Times New Roman" w:cs="Times New Roman" w:hint="eastAsia"/>
          <w:b/>
          <w:sz w:val="24"/>
          <w:szCs w:val="24"/>
        </w:rPr>
        <w:t>.</w:t>
      </w:r>
      <w:r w:rsidRPr="00724C30">
        <w:rPr>
          <w:rFonts w:ascii="Times New Roman" w:eastAsia="DengXian" w:hAnsi="Times New Roman" w:cs="Times New Roman"/>
          <w:b/>
          <w:sz w:val="24"/>
          <w:szCs w:val="24"/>
        </w:rPr>
        <w:t xml:space="preserve"> Comparison of </w:t>
      </w:r>
      <w:r w:rsidRPr="00724C30">
        <w:rPr>
          <w:rFonts w:ascii="Times New Roman" w:eastAsia="DengXian" w:hAnsi="Times New Roman" w:cs="Times New Roman" w:hint="eastAsia"/>
          <w:b/>
          <w:sz w:val="24"/>
          <w:szCs w:val="24"/>
        </w:rPr>
        <w:t>p</w:t>
      </w:r>
      <w:r w:rsidRPr="00724C30">
        <w:rPr>
          <w:rFonts w:ascii="Times New Roman" w:eastAsia="DengXian" w:hAnsi="Times New Roman" w:cs="Times New Roman"/>
          <w:b/>
          <w:sz w:val="24"/>
          <w:szCs w:val="24"/>
        </w:rPr>
        <w:t xml:space="preserve">sychological </w:t>
      </w:r>
      <w:r w:rsidRPr="00724C30">
        <w:rPr>
          <w:rFonts w:ascii="Times New Roman" w:eastAsia="DengXian" w:hAnsi="Times New Roman" w:cs="Times New Roman" w:hint="eastAsia"/>
          <w:b/>
          <w:sz w:val="24"/>
          <w:szCs w:val="24"/>
        </w:rPr>
        <w:t>s</w:t>
      </w:r>
      <w:r w:rsidRPr="00724C30">
        <w:rPr>
          <w:rFonts w:ascii="Times New Roman" w:eastAsia="DengXian" w:hAnsi="Times New Roman" w:cs="Times New Roman"/>
          <w:b/>
          <w:sz w:val="24"/>
          <w:szCs w:val="24"/>
        </w:rPr>
        <w:t xml:space="preserve">tatus </w:t>
      </w:r>
      <w:r w:rsidRPr="00724C30">
        <w:rPr>
          <w:rFonts w:ascii="Times New Roman" w:eastAsia="DengXian" w:hAnsi="Times New Roman" w:cs="Times New Roman" w:hint="eastAsia"/>
          <w:b/>
          <w:sz w:val="24"/>
          <w:szCs w:val="24"/>
        </w:rPr>
        <w:t>s</w:t>
      </w:r>
      <w:r w:rsidRPr="00724C30">
        <w:rPr>
          <w:rFonts w:ascii="Times New Roman" w:eastAsia="DengXian" w:hAnsi="Times New Roman" w:cs="Times New Roman"/>
          <w:b/>
          <w:sz w:val="24"/>
          <w:szCs w:val="24"/>
        </w:rPr>
        <w:t xml:space="preserve">cores </w:t>
      </w:r>
      <w:r w:rsidRPr="00724C30">
        <w:rPr>
          <w:rFonts w:ascii="Times New Roman" w:eastAsia="DengXian" w:hAnsi="Times New Roman" w:cs="Times New Roman" w:hint="eastAsia"/>
          <w:b/>
          <w:sz w:val="24"/>
          <w:szCs w:val="24"/>
        </w:rPr>
        <w:t>b</w:t>
      </w:r>
      <w:r w:rsidRPr="00724C30">
        <w:rPr>
          <w:rFonts w:ascii="Times New Roman" w:eastAsia="DengXian" w:hAnsi="Times New Roman" w:cs="Times New Roman"/>
          <w:b/>
          <w:sz w:val="24"/>
          <w:szCs w:val="24"/>
        </w:rPr>
        <w:t xml:space="preserve">etween the </w:t>
      </w:r>
      <w:r w:rsidRPr="00724C30">
        <w:rPr>
          <w:rFonts w:ascii="Times New Roman" w:eastAsia="DengXian" w:hAnsi="Times New Roman" w:cs="Times New Roman" w:hint="eastAsia"/>
          <w:b/>
          <w:sz w:val="24"/>
          <w:szCs w:val="24"/>
        </w:rPr>
        <w:t>t</w:t>
      </w:r>
      <w:r w:rsidRPr="00724C30">
        <w:rPr>
          <w:rFonts w:ascii="Times New Roman" w:eastAsia="DengXian" w:hAnsi="Times New Roman" w:cs="Times New Roman"/>
          <w:b/>
          <w:sz w:val="24"/>
          <w:szCs w:val="24"/>
        </w:rPr>
        <w:t xml:space="preserve">wo </w:t>
      </w:r>
      <w:r w:rsidRPr="00724C30">
        <w:rPr>
          <w:rFonts w:ascii="Times New Roman" w:eastAsia="DengXian" w:hAnsi="Times New Roman" w:cs="Times New Roman" w:hint="eastAsia"/>
          <w:b/>
          <w:sz w:val="24"/>
          <w:szCs w:val="24"/>
        </w:rPr>
        <w:t>g</w:t>
      </w:r>
      <w:r w:rsidRPr="00724C30">
        <w:rPr>
          <w:rFonts w:ascii="Times New Roman" w:eastAsia="DengXian" w:hAnsi="Times New Roman" w:cs="Times New Roman"/>
          <w:b/>
          <w:sz w:val="24"/>
          <w:szCs w:val="24"/>
        </w:rPr>
        <w:t>roups</w:t>
      </w:r>
      <w:bookmarkEnd w:id="9"/>
    </w:p>
    <w:p w14:paraId="3C025857" w14:textId="0DAE15AF" w:rsidR="002F664E" w:rsidRPr="00724C30" w:rsidRDefault="009F0FDF" w:rsidP="008125CF">
      <w:pPr>
        <w:snapToGrid w:val="0"/>
        <w:rPr>
          <w:rFonts w:ascii="Times New Roman" w:eastAsia="DengXian" w:hAnsi="Times New Roman" w:cs="Times New Roman"/>
          <w:sz w:val="24"/>
          <w:szCs w:val="24"/>
        </w:rPr>
      </w:pPr>
      <w:r w:rsidRPr="00724C30">
        <w:rPr>
          <w:rFonts w:ascii="Times New Roman" w:eastAsia="DengXian" w:hAnsi="Times New Roman" w:cs="Times New Roman"/>
          <w:sz w:val="24"/>
          <w:szCs w:val="24"/>
        </w:rPr>
        <w:t>Before intervention, there was no obvious difference in SAS and SDS scores between the two groups (</w:t>
      </w:r>
      <w:r w:rsidR="00F566A6">
        <w:rPr>
          <w:rFonts w:ascii="Times New Roman" w:eastAsia="DengXian" w:hAnsi="Times New Roman" w:cs="Times New Roman"/>
          <w:i/>
          <w:iCs/>
          <w:sz w:val="24"/>
          <w:szCs w:val="24"/>
        </w:rPr>
        <w:t>p</w:t>
      </w:r>
      <w:r w:rsidRPr="00724C30">
        <w:rPr>
          <w:rFonts w:ascii="Times New Roman" w:eastAsia="DengXian" w:hAnsi="Times New Roman" w:cs="Times New Roman" w:hint="eastAsia"/>
          <w:sz w:val="24"/>
          <w:szCs w:val="24"/>
        </w:rPr>
        <w:t xml:space="preserve"> </w:t>
      </w:r>
      <w:r w:rsidRPr="00724C30">
        <w:rPr>
          <w:rFonts w:ascii="Times New Roman" w:eastAsia="DengXian" w:hAnsi="Times New Roman" w:cs="Times New Roman"/>
          <w:sz w:val="24"/>
          <w:szCs w:val="24"/>
        </w:rPr>
        <w:t>&gt;</w:t>
      </w:r>
      <w:r w:rsidRPr="00724C30">
        <w:rPr>
          <w:rFonts w:ascii="Times New Roman" w:eastAsia="DengXian" w:hAnsi="Times New Roman" w:cs="Times New Roman" w:hint="eastAsia"/>
          <w:sz w:val="24"/>
          <w:szCs w:val="24"/>
        </w:rPr>
        <w:t xml:space="preserve"> </w:t>
      </w:r>
      <w:r w:rsidRPr="00724C30">
        <w:rPr>
          <w:rFonts w:ascii="Times New Roman" w:eastAsia="DengXian" w:hAnsi="Times New Roman" w:cs="Times New Roman"/>
          <w:sz w:val="24"/>
          <w:szCs w:val="24"/>
        </w:rPr>
        <w:t>0.05). After intervention, the anxiety and depression scores of both groups decreased, and the scores of the observation group were lower than those of the control group, with statistically significant differences (</w:t>
      </w:r>
      <w:r w:rsidR="00F566A6">
        <w:rPr>
          <w:rFonts w:ascii="Times New Roman" w:eastAsia="DengXian" w:hAnsi="Times New Roman" w:cs="Times New Roman"/>
          <w:i/>
          <w:iCs/>
          <w:sz w:val="24"/>
          <w:szCs w:val="24"/>
        </w:rPr>
        <w:t>p</w:t>
      </w:r>
      <w:r w:rsidRPr="00724C30">
        <w:rPr>
          <w:rFonts w:ascii="Times New Roman" w:eastAsia="DengXian" w:hAnsi="Times New Roman" w:cs="Times New Roman" w:hint="eastAsia"/>
          <w:sz w:val="24"/>
          <w:szCs w:val="24"/>
        </w:rPr>
        <w:t xml:space="preserve"> </w:t>
      </w:r>
      <w:r w:rsidRPr="00724C30">
        <w:rPr>
          <w:rFonts w:ascii="Times New Roman" w:eastAsia="DengXian" w:hAnsi="Times New Roman" w:cs="Times New Roman"/>
          <w:sz w:val="24"/>
          <w:szCs w:val="24"/>
        </w:rPr>
        <w:t>&lt;</w:t>
      </w:r>
      <w:r w:rsidRPr="00724C30">
        <w:rPr>
          <w:rFonts w:ascii="Times New Roman" w:eastAsia="DengXian" w:hAnsi="Times New Roman" w:cs="Times New Roman" w:hint="eastAsia"/>
          <w:sz w:val="24"/>
          <w:szCs w:val="24"/>
        </w:rPr>
        <w:t xml:space="preserve"> </w:t>
      </w:r>
      <w:r w:rsidRPr="00724C30">
        <w:rPr>
          <w:rFonts w:ascii="Times New Roman" w:eastAsia="DengXian" w:hAnsi="Times New Roman" w:cs="Times New Roman"/>
          <w:sz w:val="24"/>
          <w:szCs w:val="24"/>
        </w:rPr>
        <w:t>0.05). See the table below.</w:t>
      </w:r>
      <w:r w:rsidR="00F566A6">
        <w:rPr>
          <w:rFonts w:ascii="Times New Roman" w:eastAsia="DengXian" w:hAnsi="Times New Roman" w:cs="Times New Roman"/>
          <w:sz w:val="24"/>
          <w:szCs w:val="24"/>
        </w:rPr>
        <w:t xml:space="preserve"> See </w:t>
      </w:r>
      <w:r w:rsidR="00F566A6" w:rsidRPr="008125CF">
        <w:rPr>
          <w:rFonts w:ascii="Times New Roman" w:eastAsia="DengXian" w:hAnsi="Times New Roman" w:cs="Times New Roman"/>
          <w:b/>
          <w:bCs/>
          <w:sz w:val="24"/>
          <w:szCs w:val="24"/>
        </w:rPr>
        <w:t>Table 2</w:t>
      </w:r>
      <w:r w:rsidR="00F566A6">
        <w:rPr>
          <w:rFonts w:ascii="Times New Roman" w:eastAsia="DengXian" w:hAnsi="Times New Roman" w:cs="Times New Roman"/>
          <w:sz w:val="24"/>
          <w:szCs w:val="24"/>
        </w:rPr>
        <w:t xml:space="preserve">. </w:t>
      </w:r>
    </w:p>
    <w:p w14:paraId="0355F0FF" w14:textId="77777777" w:rsidR="002F664E" w:rsidRPr="00724C30" w:rsidRDefault="002F664E" w:rsidP="008125CF">
      <w:pPr>
        <w:snapToGrid w:val="0"/>
        <w:rPr>
          <w:rFonts w:ascii="Times New Roman" w:eastAsia="DengXian" w:hAnsi="Times New Roman" w:cs="Times New Roman"/>
          <w:sz w:val="24"/>
          <w:szCs w:val="24"/>
        </w:rPr>
      </w:pPr>
    </w:p>
    <w:p w14:paraId="41B47BE2" w14:textId="77777777" w:rsidR="002F664E" w:rsidRDefault="009F0FDF" w:rsidP="00724C30">
      <w:pPr>
        <w:snapToGrid w:val="0"/>
        <w:rPr>
          <w:rFonts w:ascii="Times New Roman" w:eastAsia="DengXian" w:hAnsi="Times New Roman" w:cs="Times New Roman"/>
          <w:bCs/>
          <w:sz w:val="24"/>
          <w:szCs w:val="24"/>
        </w:rPr>
      </w:pPr>
      <w:r w:rsidRPr="00724C30">
        <w:rPr>
          <w:rFonts w:ascii="Times New Roman" w:eastAsia="DengXian" w:hAnsi="Times New Roman" w:cs="Times New Roman" w:hint="eastAsia"/>
          <w:b/>
          <w:bCs/>
          <w:sz w:val="24"/>
          <w:szCs w:val="24"/>
        </w:rPr>
        <w:t>Table 2</w:t>
      </w:r>
      <w:r w:rsidRPr="008125CF">
        <w:rPr>
          <w:rFonts w:ascii="Times New Roman" w:eastAsia="DengXian" w:hAnsi="Times New Roman" w:cs="Times New Roman" w:hint="eastAsia"/>
          <w:b/>
          <w:bCs/>
          <w:sz w:val="24"/>
          <w:szCs w:val="24"/>
        </w:rPr>
        <w:t>.</w:t>
      </w:r>
      <w:r w:rsidRPr="00724C30">
        <w:rPr>
          <w:rFonts w:ascii="Times New Roman" w:eastAsia="DengXian" w:hAnsi="Times New Roman" w:cs="Times New Roman" w:hint="eastAsia"/>
          <w:sz w:val="24"/>
          <w:szCs w:val="24"/>
        </w:rPr>
        <w:t xml:space="preserve"> </w:t>
      </w:r>
      <w:r w:rsidRPr="00724C30">
        <w:rPr>
          <w:rFonts w:ascii="Times New Roman" w:eastAsia="DengXian" w:hAnsi="Times New Roman" w:cs="Times New Roman"/>
          <w:bCs/>
          <w:sz w:val="24"/>
          <w:szCs w:val="24"/>
        </w:rPr>
        <w:t xml:space="preserve">Comparison of </w:t>
      </w:r>
      <w:r w:rsidRPr="00724C30">
        <w:rPr>
          <w:rFonts w:ascii="Times New Roman" w:eastAsia="DengXian" w:hAnsi="Times New Roman" w:cs="Times New Roman" w:hint="eastAsia"/>
          <w:bCs/>
          <w:sz w:val="24"/>
          <w:szCs w:val="24"/>
        </w:rPr>
        <w:t>p</w:t>
      </w:r>
      <w:r w:rsidRPr="00724C30">
        <w:rPr>
          <w:rFonts w:ascii="Times New Roman" w:eastAsia="DengXian" w:hAnsi="Times New Roman" w:cs="Times New Roman"/>
          <w:bCs/>
          <w:sz w:val="24"/>
          <w:szCs w:val="24"/>
        </w:rPr>
        <w:t xml:space="preserve">sychological </w:t>
      </w:r>
      <w:r w:rsidRPr="00724C30">
        <w:rPr>
          <w:rFonts w:ascii="Times New Roman" w:eastAsia="DengXian" w:hAnsi="Times New Roman" w:cs="Times New Roman" w:hint="eastAsia"/>
          <w:bCs/>
          <w:sz w:val="24"/>
          <w:szCs w:val="24"/>
        </w:rPr>
        <w:t>s</w:t>
      </w:r>
      <w:r w:rsidRPr="00724C30">
        <w:rPr>
          <w:rFonts w:ascii="Times New Roman" w:eastAsia="DengXian" w:hAnsi="Times New Roman" w:cs="Times New Roman"/>
          <w:bCs/>
          <w:sz w:val="24"/>
          <w:szCs w:val="24"/>
        </w:rPr>
        <w:t xml:space="preserve">tatus </w:t>
      </w:r>
      <w:r w:rsidRPr="00724C30">
        <w:rPr>
          <w:rFonts w:ascii="Times New Roman" w:eastAsia="DengXian" w:hAnsi="Times New Roman" w:cs="Times New Roman" w:hint="eastAsia"/>
          <w:bCs/>
          <w:sz w:val="24"/>
          <w:szCs w:val="24"/>
        </w:rPr>
        <w:t>s</w:t>
      </w:r>
      <w:r w:rsidRPr="00724C30">
        <w:rPr>
          <w:rFonts w:ascii="Times New Roman" w:eastAsia="DengXian" w:hAnsi="Times New Roman" w:cs="Times New Roman"/>
          <w:bCs/>
          <w:sz w:val="24"/>
          <w:szCs w:val="24"/>
        </w:rPr>
        <w:t xml:space="preserve">cores </w:t>
      </w:r>
      <w:r w:rsidRPr="00724C30">
        <w:rPr>
          <w:rFonts w:ascii="Times New Roman" w:eastAsia="DengXian" w:hAnsi="Times New Roman" w:cs="Times New Roman" w:hint="eastAsia"/>
          <w:bCs/>
          <w:sz w:val="24"/>
          <w:szCs w:val="24"/>
        </w:rPr>
        <w:t>b</w:t>
      </w:r>
      <w:r w:rsidRPr="00724C30">
        <w:rPr>
          <w:rFonts w:ascii="Times New Roman" w:eastAsia="DengXian" w:hAnsi="Times New Roman" w:cs="Times New Roman"/>
          <w:bCs/>
          <w:sz w:val="24"/>
          <w:szCs w:val="24"/>
        </w:rPr>
        <w:t xml:space="preserve">etween the </w:t>
      </w:r>
      <w:r w:rsidRPr="00724C30">
        <w:rPr>
          <w:rFonts w:ascii="Times New Roman" w:eastAsia="DengXian" w:hAnsi="Times New Roman" w:cs="Times New Roman" w:hint="eastAsia"/>
          <w:bCs/>
          <w:sz w:val="24"/>
          <w:szCs w:val="24"/>
        </w:rPr>
        <w:t>t</w:t>
      </w:r>
      <w:r w:rsidRPr="00724C30">
        <w:rPr>
          <w:rFonts w:ascii="Times New Roman" w:eastAsia="DengXian" w:hAnsi="Times New Roman" w:cs="Times New Roman"/>
          <w:bCs/>
          <w:sz w:val="24"/>
          <w:szCs w:val="24"/>
        </w:rPr>
        <w:t xml:space="preserve">wo </w:t>
      </w:r>
      <w:r w:rsidRPr="00724C30">
        <w:rPr>
          <w:rFonts w:ascii="Times New Roman" w:eastAsia="DengXian" w:hAnsi="Times New Roman" w:cs="Times New Roman" w:hint="eastAsia"/>
          <w:bCs/>
          <w:sz w:val="24"/>
          <w:szCs w:val="24"/>
        </w:rPr>
        <w:t>g</w:t>
      </w:r>
      <w:r w:rsidRPr="00724C30">
        <w:rPr>
          <w:rFonts w:ascii="Times New Roman" w:eastAsia="DengXian" w:hAnsi="Times New Roman" w:cs="Times New Roman"/>
          <w:bCs/>
          <w:sz w:val="24"/>
          <w:szCs w:val="24"/>
        </w:rPr>
        <w:t>roups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02"/>
        <w:gridCol w:w="1070"/>
        <w:gridCol w:w="1616"/>
        <w:gridCol w:w="1616"/>
        <w:gridCol w:w="1616"/>
        <w:gridCol w:w="1617"/>
      </w:tblGrid>
      <w:tr w:rsidR="00F566A6" w14:paraId="2D70DCE5" w14:textId="77777777" w:rsidTr="00F566A6">
        <w:tc>
          <w:tcPr>
            <w:tcW w:w="2222" w:type="dxa"/>
            <w:vMerge w:val="restart"/>
            <w:tcBorders>
              <w:top w:val="single" w:sz="4" w:space="0" w:color="auto"/>
            </w:tcBorders>
            <w:vAlign w:val="center"/>
          </w:tcPr>
          <w:p w14:paraId="5E2438E0" w14:textId="77777777" w:rsidR="00F566A6" w:rsidRPr="00F566A6" w:rsidRDefault="00F566A6" w:rsidP="0030560F">
            <w:pPr>
              <w:snapToGrid w:val="0"/>
              <w:rPr>
                <w:rFonts w:ascii="Times New Roman" w:eastAsia="DengXian" w:hAnsi="Times New Roman" w:cs="Times New Roman"/>
                <w:bCs/>
                <w:sz w:val="24"/>
                <w:szCs w:val="24"/>
              </w:rPr>
            </w:pPr>
            <w:r w:rsidRPr="0030560F">
              <w:rPr>
                <w:rFonts w:ascii="Times New Roman" w:eastAsia="DengXian" w:hAnsi="Times New Roman" w:cs="Times New Roman"/>
                <w:b/>
                <w:sz w:val="24"/>
                <w:szCs w:val="24"/>
              </w:rPr>
              <w:t>Group</w:t>
            </w:r>
          </w:p>
        </w:tc>
        <w:tc>
          <w:tcPr>
            <w:tcW w:w="1070" w:type="dxa"/>
            <w:vMerge w:val="restart"/>
            <w:tcBorders>
              <w:top w:val="single" w:sz="4" w:space="0" w:color="auto"/>
            </w:tcBorders>
            <w:vAlign w:val="center"/>
          </w:tcPr>
          <w:p w14:paraId="2EA6E42F" w14:textId="77777777" w:rsidR="00F566A6" w:rsidRPr="00F566A6" w:rsidRDefault="00F566A6" w:rsidP="0030560F">
            <w:pPr>
              <w:snapToGrid w:val="0"/>
              <w:jc w:val="center"/>
              <w:rPr>
                <w:rFonts w:ascii="Times New Roman" w:eastAsia="DengXian" w:hAnsi="Times New Roman" w:cs="Times New Roman"/>
                <w:bCs/>
                <w:sz w:val="24"/>
                <w:szCs w:val="24"/>
              </w:rPr>
            </w:pPr>
            <w:r w:rsidRPr="0030560F">
              <w:rPr>
                <w:rFonts w:ascii="Times New Roman" w:eastAsia="DengXian" w:hAnsi="Times New Roman" w:cs="Times New Roman"/>
                <w:b/>
                <w:sz w:val="24"/>
                <w:szCs w:val="24"/>
              </w:rPr>
              <w:t xml:space="preserve">Number of </w:t>
            </w:r>
            <w:r>
              <w:rPr>
                <w:rFonts w:ascii="Times New Roman" w:eastAsia="DengXian" w:hAnsi="Times New Roman" w:cs="Times New Roman"/>
                <w:b/>
                <w:sz w:val="24"/>
                <w:szCs w:val="24"/>
              </w:rPr>
              <w:t>c</w:t>
            </w:r>
            <w:r w:rsidRPr="0030560F">
              <w:rPr>
                <w:rFonts w:ascii="Times New Roman" w:eastAsia="DengXian" w:hAnsi="Times New Roman" w:cs="Times New Roman"/>
                <w:b/>
                <w:sz w:val="24"/>
                <w:szCs w:val="24"/>
              </w:rPr>
              <w:t>ases</w:t>
            </w:r>
          </w:p>
        </w:tc>
        <w:tc>
          <w:tcPr>
            <w:tcW w:w="3280" w:type="dxa"/>
            <w:gridSpan w:val="2"/>
            <w:tcBorders>
              <w:top w:val="single" w:sz="4" w:space="0" w:color="auto"/>
              <w:bottom w:val="single" w:sz="4" w:space="0" w:color="auto"/>
            </w:tcBorders>
            <w:vAlign w:val="center"/>
          </w:tcPr>
          <w:p w14:paraId="538CADC0" w14:textId="7151980E" w:rsidR="00F566A6" w:rsidRPr="00F566A6" w:rsidRDefault="00F566A6" w:rsidP="0030560F">
            <w:pPr>
              <w:snapToGrid w:val="0"/>
              <w:jc w:val="center"/>
              <w:rPr>
                <w:rFonts w:ascii="Times New Roman" w:eastAsia="DengXian" w:hAnsi="Times New Roman" w:cs="Times New Roman"/>
                <w:bCs/>
                <w:sz w:val="24"/>
                <w:szCs w:val="24"/>
              </w:rPr>
            </w:pPr>
            <w:r>
              <w:rPr>
                <w:rFonts w:ascii="Times New Roman" w:eastAsia="DengXian" w:hAnsi="Times New Roman" w:cs="Times New Roman"/>
                <w:b/>
                <w:sz w:val="24"/>
                <w:szCs w:val="24"/>
              </w:rPr>
              <w:t>SAS</w:t>
            </w:r>
            <w:r w:rsidRPr="0030560F">
              <w:rPr>
                <w:rFonts w:ascii="Times New Roman" w:eastAsia="DengXian" w:hAnsi="Times New Roman" w:cs="Times New Roman"/>
                <w:b/>
                <w:sz w:val="24"/>
                <w:szCs w:val="24"/>
              </w:rPr>
              <w:t xml:space="preserve"> </w:t>
            </w:r>
            <w:r>
              <w:rPr>
                <w:rFonts w:ascii="Times New Roman" w:eastAsia="DengXian" w:hAnsi="Times New Roman" w:cs="Times New Roman"/>
                <w:b/>
                <w:sz w:val="24"/>
                <w:szCs w:val="24"/>
              </w:rPr>
              <w:t>s</w:t>
            </w:r>
            <w:r w:rsidRPr="0030560F">
              <w:rPr>
                <w:rFonts w:ascii="Times New Roman" w:eastAsia="DengXian" w:hAnsi="Times New Roman" w:cs="Times New Roman"/>
                <w:b/>
                <w:sz w:val="24"/>
                <w:szCs w:val="24"/>
              </w:rPr>
              <w:t>core (Points)</w:t>
            </w:r>
          </w:p>
        </w:tc>
        <w:tc>
          <w:tcPr>
            <w:tcW w:w="3281" w:type="dxa"/>
            <w:gridSpan w:val="2"/>
            <w:tcBorders>
              <w:top w:val="single" w:sz="4" w:space="0" w:color="auto"/>
              <w:bottom w:val="single" w:sz="4" w:space="0" w:color="auto"/>
            </w:tcBorders>
            <w:vAlign w:val="center"/>
          </w:tcPr>
          <w:p w14:paraId="56F26DF3" w14:textId="52831FAB" w:rsidR="00F566A6" w:rsidRPr="00F566A6" w:rsidRDefault="00F566A6" w:rsidP="0030560F">
            <w:pPr>
              <w:snapToGrid w:val="0"/>
              <w:jc w:val="center"/>
              <w:rPr>
                <w:rFonts w:ascii="Times New Roman" w:eastAsia="DengXian" w:hAnsi="Times New Roman" w:cs="Times New Roman"/>
                <w:bCs/>
                <w:sz w:val="24"/>
                <w:szCs w:val="24"/>
              </w:rPr>
            </w:pPr>
            <w:r>
              <w:rPr>
                <w:rFonts w:ascii="Times New Roman" w:eastAsia="DengXian" w:hAnsi="Times New Roman" w:cs="Times New Roman"/>
                <w:b/>
                <w:sz w:val="24"/>
                <w:szCs w:val="24"/>
              </w:rPr>
              <w:t>SDS score (Points)</w:t>
            </w:r>
          </w:p>
        </w:tc>
      </w:tr>
      <w:tr w:rsidR="00F566A6" w14:paraId="643F8C18" w14:textId="77777777" w:rsidTr="00F566A6">
        <w:tc>
          <w:tcPr>
            <w:tcW w:w="2222" w:type="dxa"/>
            <w:vMerge/>
            <w:tcBorders>
              <w:bottom w:val="single" w:sz="4" w:space="0" w:color="auto"/>
            </w:tcBorders>
          </w:tcPr>
          <w:p w14:paraId="5DD6F9F5" w14:textId="77777777" w:rsidR="00F566A6" w:rsidRPr="00F566A6" w:rsidRDefault="00F566A6" w:rsidP="0030560F">
            <w:pPr>
              <w:snapToGrid w:val="0"/>
              <w:rPr>
                <w:rFonts w:ascii="Times New Roman" w:eastAsia="DengXian" w:hAnsi="Times New Roman" w:cs="Times New Roman"/>
                <w:bCs/>
                <w:sz w:val="24"/>
                <w:szCs w:val="24"/>
              </w:rPr>
            </w:pPr>
          </w:p>
        </w:tc>
        <w:tc>
          <w:tcPr>
            <w:tcW w:w="1070" w:type="dxa"/>
            <w:vMerge/>
            <w:tcBorders>
              <w:bottom w:val="single" w:sz="4" w:space="0" w:color="auto"/>
            </w:tcBorders>
          </w:tcPr>
          <w:p w14:paraId="1B4011C2" w14:textId="77777777" w:rsidR="00F566A6" w:rsidRPr="00F566A6" w:rsidRDefault="00F566A6" w:rsidP="0030560F">
            <w:pPr>
              <w:snapToGrid w:val="0"/>
              <w:jc w:val="center"/>
              <w:rPr>
                <w:rFonts w:ascii="Times New Roman" w:eastAsia="DengXian" w:hAnsi="Times New Roman" w:cs="Times New Roman"/>
                <w:bCs/>
                <w:sz w:val="24"/>
                <w:szCs w:val="24"/>
              </w:rPr>
            </w:pPr>
          </w:p>
        </w:tc>
        <w:tc>
          <w:tcPr>
            <w:tcW w:w="1640" w:type="dxa"/>
            <w:tcBorders>
              <w:top w:val="single" w:sz="4" w:space="0" w:color="auto"/>
              <w:bottom w:val="single" w:sz="4" w:space="0" w:color="auto"/>
            </w:tcBorders>
            <w:vAlign w:val="center"/>
          </w:tcPr>
          <w:p w14:paraId="03F60C95" w14:textId="77777777" w:rsidR="00F566A6" w:rsidRPr="00F566A6" w:rsidRDefault="00F566A6" w:rsidP="0030560F">
            <w:pPr>
              <w:snapToGrid w:val="0"/>
              <w:jc w:val="center"/>
              <w:rPr>
                <w:rFonts w:ascii="Times New Roman" w:eastAsia="DengXian" w:hAnsi="Times New Roman" w:cs="Times New Roman"/>
                <w:bCs/>
                <w:sz w:val="24"/>
                <w:szCs w:val="24"/>
              </w:rPr>
            </w:pPr>
            <w:r w:rsidRPr="0030560F">
              <w:rPr>
                <w:rFonts w:ascii="Times New Roman" w:eastAsia="DengXian" w:hAnsi="Times New Roman" w:cs="Times New Roman"/>
                <w:b/>
                <w:sz w:val="24"/>
                <w:szCs w:val="24"/>
              </w:rPr>
              <w:t>Pre-intervention</w:t>
            </w:r>
          </w:p>
        </w:tc>
        <w:tc>
          <w:tcPr>
            <w:tcW w:w="1640" w:type="dxa"/>
            <w:tcBorders>
              <w:top w:val="single" w:sz="4" w:space="0" w:color="auto"/>
              <w:bottom w:val="single" w:sz="4" w:space="0" w:color="auto"/>
            </w:tcBorders>
            <w:vAlign w:val="center"/>
          </w:tcPr>
          <w:p w14:paraId="114D6016" w14:textId="77777777" w:rsidR="00F566A6" w:rsidRPr="00F566A6" w:rsidRDefault="00F566A6" w:rsidP="0030560F">
            <w:pPr>
              <w:snapToGrid w:val="0"/>
              <w:jc w:val="center"/>
              <w:rPr>
                <w:rFonts w:ascii="Times New Roman" w:eastAsia="DengXian" w:hAnsi="Times New Roman" w:cs="Times New Roman"/>
                <w:bCs/>
                <w:sz w:val="24"/>
                <w:szCs w:val="24"/>
              </w:rPr>
            </w:pPr>
            <w:r w:rsidRPr="0030560F">
              <w:rPr>
                <w:rFonts w:ascii="Times New Roman" w:eastAsia="DengXian" w:hAnsi="Times New Roman" w:cs="Times New Roman"/>
                <w:b/>
                <w:sz w:val="24"/>
                <w:szCs w:val="24"/>
              </w:rPr>
              <w:t>Post-intervention</w:t>
            </w:r>
          </w:p>
        </w:tc>
        <w:tc>
          <w:tcPr>
            <w:tcW w:w="1640" w:type="dxa"/>
            <w:tcBorders>
              <w:top w:val="single" w:sz="4" w:space="0" w:color="auto"/>
              <w:bottom w:val="single" w:sz="4" w:space="0" w:color="auto"/>
            </w:tcBorders>
            <w:vAlign w:val="center"/>
          </w:tcPr>
          <w:p w14:paraId="606BE90F" w14:textId="77777777" w:rsidR="00F566A6" w:rsidRPr="00F566A6" w:rsidRDefault="00F566A6" w:rsidP="0030560F">
            <w:pPr>
              <w:snapToGrid w:val="0"/>
              <w:jc w:val="center"/>
              <w:rPr>
                <w:rFonts w:ascii="Times New Roman" w:eastAsia="DengXian" w:hAnsi="Times New Roman" w:cs="Times New Roman"/>
                <w:bCs/>
                <w:sz w:val="24"/>
                <w:szCs w:val="24"/>
              </w:rPr>
            </w:pPr>
            <w:r w:rsidRPr="0030560F">
              <w:rPr>
                <w:rFonts w:ascii="Times New Roman" w:eastAsia="DengXian" w:hAnsi="Times New Roman" w:cs="Times New Roman"/>
                <w:b/>
                <w:sz w:val="24"/>
                <w:szCs w:val="24"/>
              </w:rPr>
              <w:t>Pre-intervention</w:t>
            </w:r>
          </w:p>
        </w:tc>
        <w:tc>
          <w:tcPr>
            <w:tcW w:w="1641" w:type="dxa"/>
            <w:tcBorders>
              <w:top w:val="single" w:sz="4" w:space="0" w:color="auto"/>
              <w:bottom w:val="single" w:sz="4" w:space="0" w:color="auto"/>
            </w:tcBorders>
            <w:vAlign w:val="center"/>
          </w:tcPr>
          <w:p w14:paraId="26D8BFB7" w14:textId="77777777" w:rsidR="00F566A6" w:rsidRPr="00F566A6" w:rsidRDefault="00F566A6" w:rsidP="0030560F">
            <w:pPr>
              <w:snapToGrid w:val="0"/>
              <w:jc w:val="center"/>
              <w:rPr>
                <w:rFonts w:ascii="Times New Roman" w:eastAsia="DengXian" w:hAnsi="Times New Roman" w:cs="Times New Roman"/>
                <w:bCs/>
                <w:sz w:val="24"/>
                <w:szCs w:val="24"/>
              </w:rPr>
            </w:pPr>
            <w:r w:rsidRPr="0030560F">
              <w:rPr>
                <w:rFonts w:ascii="Times New Roman" w:eastAsia="DengXian" w:hAnsi="Times New Roman" w:cs="Times New Roman"/>
                <w:b/>
                <w:sz w:val="24"/>
                <w:szCs w:val="24"/>
              </w:rPr>
              <w:t>Post-intervention</w:t>
            </w:r>
          </w:p>
        </w:tc>
      </w:tr>
      <w:tr w:rsidR="00F566A6" w14:paraId="337AD683" w14:textId="77777777" w:rsidTr="00F566A6">
        <w:tc>
          <w:tcPr>
            <w:tcW w:w="2222" w:type="dxa"/>
            <w:tcBorders>
              <w:top w:val="single" w:sz="4" w:space="0" w:color="auto"/>
            </w:tcBorders>
            <w:vAlign w:val="center"/>
          </w:tcPr>
          <w:p w14:paraId="74EE72E5" w14:textId="77777777" w:rsidR="00F566A6" w:rsidRPr="00F566A6" w:rsidRDefault="00F566A6" w:rsidP="00F566A6">
            <w:pPr>
              <w:snapToGrid w:val="0"/>
              <w:rPr>
                <w:rFonts w:ascii="Times New Roman" w:eastAsia="DengXian" w:hAnsi="Times New Roman" w:cs="Times New Roman"/>
                <w:bCs/>
                <w:sz w:val="24"/>
                <w:szCs w:val="24"/>
              </w:rPr>
            </w:pPr>
            <w:r w:rsidRPr="0030560F">
              <w:rPr>
                <w:rFonts w:ascii="Times New Roman" w:eastAsia="SimSun" w:hAnsi="Times New Roman" w:cs="Times New Roman"/>
                <w:sz w:val="24"/>
                <w:szCs w:val="24"/>
              </w:rPr>
              <w:t xml:space="preserve">Control </w:t>
            </w:r>
            <w:r>
              <w:rPr>
                <w:rFonts w:ascii="Times New Roman" w:eastAsia="SimSun" w:hAnsi="Times New Roman" w:cs="Times New Roman"/>
                <w:sz w:val="24"/>
                <w:szCs w:val="24"/>
              </w:rPr>
              <w:t>g</w:t>
            </w:r>
            <w:r w:rsidRPr="0030560F">
              <w:rPr>
                <w:rFonts w:ascii="Times New Roman" w:eastAsia="SimSun" w:hAnsi="Times New Roman" w:cs="Times New Roman"/>
                <w:sz w:val="24"/>
                <w:szCs w:val="24"/>
              </w:rPr>
              <w:t>roup</w:t>
            </w:r>
          </w:p>
        </w:tc>
        <w:tc>
          <w:tcPr>
            <w:tcW w:w="1070" w:type="dxa"/>
            <w:tcBorders>
              <w:top w:val="single" w:sz="4" w:space="0" w:color="auto"/>
            </w:tcBorders>
            <w:vAlign w:val="center"/>
          </w:tcPr>
          <w:p w14:paraId="7ABAB6E5" w14:textId="77777777" w:rsidR="00F566A6" w:rsidRPr="00F566A6" w:rsidRDefault="00F566A6" w:rsidP="00F566A6">
            <w:pPr>
              <w:snapToGrid w:val="0"/>
              <w:jc w:val="center"/>
              <w:rPr>
                <w:rFonts w:ascii="Times New Roman" w:eastAsia="DengXian" w:hAnsi="Times New Roman" w:cs="Times New Roman"/>
                <w:bCs/>
                <w:sz w:val="24"/>
                <w:szCs w:val="24"/>
              </w:rPr>
            </w:pPr>
            <w:r w:rsidRPr="0030560F">
              <w:rPr>
                <w:rFonts w:ascii="Times New Roman" w:eastAsia="SimSun" w:hAnsi="Times New Roman" w:cs="Times New Roman"/>
                <w:sz w:val="24"/>
                <w:szCs w:val="24"/>
                <w:lang w:bidi="ar"/>
              </w:rPr>
              <w:t>43</w:t>
            </w:r>
          </w:p>
        </w:tc>
        <w:tc>
          <w:tcPr>
            <w:tcW w:w="1640" w:type="dxa"/>
            <w:tcBorders>
              <w:top w:val="single" w:sz="4" w:space="0" w:color="auto"/>
            </w:tcBorders>
            <w:vAlign w:val="center"/>
          </w:tcPr>
          <w:p w14:paraId="68076B32" w14:textId="088027C8" w:rsidR="00F566A6" w:rsidRPr="00F566A6" w:rsidRDefault="00F566A6" w:rsidP="00F566A6">
            <w:pPr>
              <w:snapToGrid w:val="0"/>
              <w:jc w:val="center"/>
              <w:rPr>
                <w:rFonts w:ascii="Times New Roman" w:eastAsia="DengXian" w:hAnsi="Times New Roman" w:cs="Times New Roman"/>
                <w:bCs/>
                <w:sz w:val="24"/>
                <w:szCs w:val="24"/>
              </w:rPr>
            </w:pPr>
            <w:r w:rsidRPr="008125CF">
              <w:rPr>
                <w:rFonts w:ascii="Times New Roman" w:eastAsia="SimSun" w:hAnsi="Times New Roman" w:cs="Times New Roman"/>
                <w:sz w:val="24"/>
                <w:szCs w:val="24"/>
                <w:lang w:bidi="ar"/>
              </w:rPr>
              <w:t>58.62</w:t>
            </w:r>
            <w:r>
              <w:rPr>
                <w:rFonts w:ascii="Times New Roman" w:eastAsia="SimSun" w:hAnsi="Times New Roman" w:cs="Times New Roman"/>
                <w:sz w:val="24"/>
                <w:szCs w:val="24"/>
                <w:lang w:bidi="ar"/>
              </w:rPr>
              <w:t xml:space="preserve"> </w:t>
            </w:r>
            <w:r w:rsidRPr="008125CF">
              <w:rPr>
                <w:rFonts w:ascii="Times New Roman" w:eastAsia="SimSun" w:hAnsi="Times New Roman" w:cs="Times New Roman"/>
                <w:sz w:val="24"/>
                <w:szCs w:val="24"/>
                <w:lang w:bidi="ar"/>
              </w:rPr>
              <w:t>±</w:t>
            </w:r>
            <w:r>
              <w:rPr>
                <w:rFonts w:ascii="Times New Roman" w:eastAsia="SimSun" w:hAnsi="Times New Roman" w:cs="Times New Roman"/>
                <w:sz w:val="24"/>
                <w:szCs w:val="24"/>
                <w:lang w:bidi="ar"/>
              </w:rPr>
              <w:t xml:space="preserve"> </w:t>
            </w:r>
            <w:r w:rsidRPr="008125CF">
              <w:rPr>
                <w:rFonts w:ascii="Times New Roman" w:eastAsia="SimSun" w:hAnsi="Times New Roman" w:cs="Times New Roman"/>
                <w:sz w:val="24"/>
                <w:szCs w:val="24"/>
                <w:lang w:bidi="ar"/>
              </w:rPr>
              <w:t>6.35</w:t>
            </w:r>
          </w:p>
        </w:tc>
        <w:tc>
          <w:tcPr>
            <w:tcW w:w="1640" w:type="dxa"/>
            <w:tcBorders>
              <w:top w:val="single" w:sz="4" w:space="0" w:color="auto"/>
            </w:tcBorders>
            <w:vAlign w:val="center"/>
          </w:tcPr>
          <w:p w14:paraId="7FA84EAD" w14:textId="6F3A7774" w:rsidR="00F566A6" w:rsidRPr="00F566A6" w:rsidRDefault="00F566A6" w:rsidP="00F566A6">
            <w:pPr>
              <w:snapToGrid w:val="0"/>
              <w:jc w:val="center"/>
              <w:rPr>
                <w:rFonts w:ascii="Times New Roman" w:eastAsia="DengXian" w:hAnsi="Times New Roman" w:cs="Times New Roman"/>
                <w:bCs/>
                <w:sz w:val="24"/>
                <w:szCs w:val="24"/>
              </w:rPr>
            </w:pPr>
            <w:r w:rsidRPr="008125CF">
              <w:rPr>
                <w:rFonts w:ascii="Times New Roman" w:eastAsia="SimSun" w:hAnsi="Times New Roman" w:cs="Times New Roman"/>
                <w:sz w:val="24"/>
                <w:szCs w:val="24"/>
                <w:lang w:bidi="ar"/>
              </w:rPr>
              <w:t>51.24</w:t>
            </w:r>
            <w:r>
              <w:rPr>
                <w:rFonts w:ascii="Times New Roman" w:eastAsia="SimSun" w:hAnsi="Times New Roman" w:cs="Times New Roman"/>
                <w:sz w:val="24"/>
                <w:szCs w:val="24"/>
                <w:lang w:bidi="ar"/>
              </w:rPr>
              <w:t xml:space="preserve"> </w:t>
            </w:r>
            <w:r w:rsidRPr="008125CF">
              <w:rPr>
                <w:rFonts w:ascii="Times New Roman" w:eastAsia="SimSun" w:hAnsi="Times New Roman" w:cs="Times New Roman"/>
                <w:sz w:val="24"/>
                <w:szCs w:val="24"/>
                <w:lang w:bidi="ar"/>
              </w:rPr>
              <w:t>±</w:t>
            </w:r>
            <w:r>
              <w:rPr>
                <w:rFonts w:ascii="Times New Roman" w:eastAsia="SimSun" w:hAnsi="Times New Roman" w:cs="Times New Roman"/>
                <w:sz w:val="24"/>
                <w:szCs w:val="24"/>
                <w:lang w:bidi="ar"/>
              </w:rPr>
              <w:t xml:space="preserve"> </w:t>
            </w:r>
            <w:r w:rsidRPr="008125CF">
              <w:rPr>
                <w:rFonts w:ascii="Times New Roman" w:eastAsia="SimSun" w:hAnsi="Times New Roman" w:cs="Times New Roman"/>
                <w:sz w:val="24"/>
                <w:szCs w:val="24"/>
                <w:lang w:bidi="ar"/>
              </w:rPr>
              <w:t>5.87</w:t>
            </w:r>
          </w:p>
        </w:tc>
        <w:tc>
          <w:tcPr>
            <w:tcW w:w="1640" w:type="dxa"/>
            <w:tcBorders>
              <w:top w:val="single" w:sz="4" w:space="0" w:color="auto"/>
            </w:tcBorders>
            <w:vAlign w:val="center"/>
          </w:tcPr>
          <w:p w14:paraId="76DF4A2A" w14:textId="62AEF115" w:rsidR="00F566A6" w:rsidRPr="00F566A6" w:rsidRDefault="00F566A6" w:rsidP="00F566A6">
            <w:pPr>
              <w:snapToGrid w:val="0"/>
              <w:jc w:val="center"/>
              <w:rPr>
                <w:rFonts w:ascii="Times New Roman" w:eastAsia="DengXian" w:hAnsi="Times New Roman" w:cs="Times New Roman"/>
                <w:bCs/>
                <w:sz w:val="24"/>
                <w:szCs w:val="24"/>
              </w:rPr>
            </w:pPr>
            <w:r w:rsidRPr="008125CF">
              <w:rPr>
                <w:rFonts w:ascii="Times New Roman" w:eastAsia="SimSun" w:hAnsi="Times New Roman" w:cs="Times New Roman"/>
                <w:sz w:val="24"/>
                <w:szCs w:val="24"/>
                <w:lang w:bidi="ar"/>
              </w:rPr>
              <w:t>59.13</w:t>
            </w:r>
            <w:r>
              <w:rPr>
                <w:rFonts w:ascii="Times New Roman" w:eastAsia="SimSun" w:hAnsi="Times New Roman" w:cs="Times New Roman"/>
                <w:sz w:val="24"/>
                <w:szCs w:val="24"/>
                <w:lang w:bidi="ar"/>
              </w:rPr>
              <w:t xml:space="preserve"> </w:t>
            </w:r>
            <w:r w:rsidRPr="008125CF">
              <w:rPr>
                <w:rFonts w:ascii="Times New Roman" w:eastAsia="SimSun" w:hAnsi="Times New Roman" w:cs="Times New Roman"/>
                <w:sz w:val="24"/>
                <w:szCs w:val="24"/>
                <w:lang w:bidi="ar"/>
              </w:rPr>
              <w:t>±</w:t>
            </w:r>
            <w:r>
              <w:rPr>
                <w:rFonts w:ascii="Times New Roman" w:eastAsia="SimSun" w:hAnsi="Times New Roman" w:cs="Times New Roman"/>
                <w:sz w:val="24"/>
                <w:szCs w:val="24"/>
                <w:lang w:bidi="ar"/>
              </w:rPr>
              <w:t xml:space="preserve"> </w:t>
            </w:r>
            <w:r w:rsidRPr="008125CF">
              <w:rPr>
                <w:rFonts w:ascii="Times New Roman" w:eastAsia="SimSun" w:hAnsi="Times New Roman" w:cs="Times New Roman"/>
                <w:sz w:val="24"/>
                <w:szCs w:val="24"/>
                <w:lang w:bidi="ar"/>
              </w:rPr>
              <w:t>6.28</w:t>
            </w:r>
          </w:p>
        </w:tc>
        <w:tc>
          <w:tcPr>
            <w:tcW w:w="1641" w:type="dxa"/>
            <w:tcBorders>
              <w:top w:val="single" w:sz="4" w:space="0" w:color="auto"/>
            </w:tcBorders>
            <w:vAlign w:val="center"/>
          </w:tcPr>
          <w:p w14:paraId="6F2D2F41" w14:textId="4CA3A251" w:rsidR="00F566A6" w:rsidRPr="00F566A6" w:rsidRDefault="00F566A6" w:rsidP="00F566A6">
            <w:pPr>
              <w:snapToGrid w:val="0"/>
              <w:jc w:val="center"/>
              <w:rPr>
                <w:rFonts w:ascii="Times New Roman" w:eastAsia="DengXian" w:hAnsi="Times New Roman" w:cs="Times New Roman"/>
                <w:bCs/>
                <w:sz w:val="24"/>
                <w:szCs w:val="24"/>
              </w:rPr>
            </w:pPr>
            <w:r w:rsidRPr="008125CF">
              <w:rPr>
                <w:rFonts w:ascii="Times New Roman" w:eastAsia="SimSun" w:hAnsi="Times New Roman" w:cs="Times New Roman"/>
                <w:sz w:val="24"/>
                <w:szCs w:val="24"/>
                <w:lang w:bidi="ar"/>
              </w:rPr>
              <w:t>52.36</w:t>
            </w:r>
            <w:r>
              <w:rPr>
                <w:rFonts w:ascii="Times New Roman" w:eastAsia="SimSun" w:hAnsi="Times New Roman" w:cs="Times New Roman"/>
                <w:sz w:val="24"/>
                <w:szCs w:val="24"/>
                <w:lang w:bidi="ar"/>
              </w:rPr>
              <w:t xml:space="preserve"> </w:t>
            </w:r>
            <w:r w:rsidRPr="008125CF">
              <w:rPr>
                <w:rFonts w:ascii="Times New Roman" w:eastAsia="SimSun" w:hAnsi="Times New Roman" w:cs="Times New Roman"/>
                <w:sz w:val="24"/>
                <w:szCs w:val="24"/>
                <w:lang w:bidi="ar"/>
              </w:rPr>
              <w:t>±</w:t>
            </w:r>
            <w:r>
              <w:rPr>
                <w:rFonts w:ascii="Times New Roman" w:eastAsia="SimSun" w:hAnsi="Times New Roman" w:cs="Times New Roman"/>
                <w:sz w:val="24"/>
                <w:szCs w:val="24"/>
                <w:lang w:bidi="ar"/>
              </w:rPr>
              <w:t xml:space="preserve"> </w:t>
            </w:r>
            <w:r w:rsidRPr="008125CF">
              <w:rPr>
                <w:rFonts w:ascii="Times New Roman" w:eastAsia="SimSun" w:hAnsi="Times New Roman" w:cs="Times New Roman"/>
                <w:sz w:val="24"/>
                <w:szCs w:val="24"/>
                <w:lang w:bidi="ar"/>
              </w:rPr>
              <w:t>5.92</w:t>
            </w:r>
          </w:p>
        </w:tc>
      </w:tr>
      <w:tr w:rsidR="00F566A6" w14:paraId="1EAFE3DD" w14:textId="77777777" w:rsidTr="00F566A6">
        <w:tc>
          <w:tcPr>
            <w:tcW w:w="2222" w:type="dxa"/>
            <w:tcBorders>
              <w:bottom w:val="single" w:sz="4" w:space="0" w:color="auto"/>
            </w:tcBorders>
            <w:vAlign w:val="center"/>
          </w:tcPr>
          <w:p w14:paraId="0A8429D9" w14:textId="77777777" w:rsidR="00F566A6" w:rsidRPr="00F566A6" w:rsidRDefault="00F566A6" w:rsidP="00F566A6">
            <w:pPr>
              <w:snapToGrid w:val="0"/>
              <w:rPr>
                <w:rFonts w:ascii="Times New Roman" w:eastAsia="DengXian" w:hAnsi="Times New Roman" w:cs="Times New Roman"/>
                <w:bCs/>
                <w:sz w:val="24"/>
                <w:szCs w:val="24"/>
              </w:rPr>
            </w:pPr>
            <w:r w:rsidRPr="0030560F">
              <w:rPr>
                <w:rFonts w:ascii="Times New Roman" w:eastAsia="SimSun" w:hAnsi="Times New Roman" w:cs="Times New Roman"/>
                <w:sz w:val="24"/>
                <w:szCs w:val="24"/>
              </w:rPr>
              <w:t xml:space="preserve">Observation </w:t>
            </w:r>
            <w:r>
              <w:rPr>
                <w:rFonts w:ascii="Times New Roman" w:eastAsia="SimSun" w:hAnsi="Times New Roman" w:cs="Times New Roman"/>
                <w:sz w:val="24"/>
                <w:szCs w:val="24"/>
              </w:rPr>
              <w:t>g</w:t>
            </w:r>
            <w:r w:rsidRPr="0030560F">
              <w:rPr>
                <w:rFonts w:ascii="Times New Roman" w:eastAsia="SimSun" w:hAnsi="Times New Roman" w:cs="Times New Roman"/>
                <w:sz w:val="24"/>
                <w:szCs w:val="24"/>
              </w:rPr>
              <w:t>roup</w:t>
            </w:r>
          </w:p>
        </w:tc>
        <w:tc>
          <w:tcPr>
            <w:tcW w:w="1070" w:type="dxa"/>
            <w:tcBorders>
              <w:bottom w:val="single" w:sz="4" w:space="0" w:color="auto"/>
            </w:tcBorders>
            <w:vAlign w:val="center"/>
          </w:tcPr>
          <w:p w14:paraId="0B461D89" w14:textId="77777777" w:rsidR="00F566A6" w:rsidRPr="00F566A6" w:rsidRDefault="00F566A6" w:rsidP="00F566A6">
            <w:pPr>
              <w:snapToGrid w:val="0"/>
              <w:jc w:val="center"/>
              <w:rPr>
                <w:rFonts w:ascii="Times New Roman" w:eastAsia="DengXian" w:hAnsi="Times New Roman" w:cs="Times New Roman"/>
                <w:bCs/>
                <w:sz w:val="24"/>
                <w:szCs w:val="24"/>
              </w:rPr>
            </w:pPr>
            <w:r w:rsidRPr="0030560F">
              <w:rPr>
                <w:rFonts w:ascii="Times New Roman" w:eastAsia="SimSun" w:hAnsi="Times New Roman" w:cs="Times New Roman"/>
                <w:sz w:val="24"/>
                <w:szCs w:val="24"/>
                <w:lang w:bidi="ar"/>
              </w:rPr>
              <w:t>43</w:t>
            </w:r>
          </w:p>
        </w:tc>
        <w:tc>
          <w:tcPr>
            <w:tcW w:w="1640" w:type="dxa"/>
            <w:tcBorders>
              <w:bottom w:val="single" w:sz="4" w:space="0" w:color="auto"/>
            </w:tcBorders>
            <w:vAlign w:val="center"/>
          </w:tcPr>
          <w:p w14:paraId="1BE7D0FC" w14:textId="6E65E238" w:rsidR="00F566A6" w:rsidRPr="00F566A6" w:rsidRDefault="00F566A6" w:rsidP="00F566A6">
            <w:pPr>
              <w:snapToGrid w:val="0"/>
              <w:jc w:val="center"/>
              <w:rPr>
                <w:rFonts w:ascii="Times New Roman" w:eastAsia="DengXian" w:hAnsi="Times New Roman" w:cs="Times New Roman"/>
                <w:bCs/>
                <w:sz w:val="24"/>
                <w:szCs w:val="24"/>
              </w:rPr>
            </w:pPr>
            <w:r w:rsidRPr="008125CF">
              <w:rPr>
                <w:rFonts w:ascii="Times New Roman" w:eastAsia="SimSun" w:hAnsi="Times New Roman" w:cs="Times New Roman"/>
                <w:sz w:val="24"/>
                <w:szCs w:val="24"/>
                <w:lang w:bidi="ar"/>
              </w:rPr>
              <w:t>58.94</w:t>
            </w:r>
            <w:r>
              <w:rPr>
                <w:rFonts w:ascii="Times New Roman" w:eastAsia="SimSun" w:hAnsi="Times New Roman" w:cs="Times New Roman"/>
                <w:sz w:val="24"/>
                <w:szCs w:val="24"/>
                <w:lang w:bidi="ar"/>
              </w:rPr>
              <w:t xml:space="preserve"> </w:t>
            </w:r>
            <w:r w:rsidRPr="008125CF">
              <w:rPr>
                <w:rFonts w:ascii="Times New Roman" w:eastAsia="SimSun" w:hAnsi="Times New Roman" w:cs="Times New Roman"/>
                <w:sz w:val="24"/>
                <w:szCs w:val="24"/>
                <w:lang w:bidi="ar"/>
              </w:rPr>
              <w:t>±</w:t>
            </w:r>
            <w:r>
              <w:rPr>
                <w:rFonts w:ascii="Times New Roman" w:eastAsia="SimSun" w:hAnsi="Times New Roman" w:cs="Times New Roman"/>
                <w:sz w:val="24"/>
                <w:szCs w:val="24"/>
                <w:lang w:bidi="ar"/>
              </w:rPr>
              <w:t xml:space="preserve"> </w:t>
            </w:r>
            <w:r w:rsidRPr="008125CF">
              <w:rPr>
                <w:rFonts w:ascii="Times New Roman" w:eastAsia="SimSun" w:hAnsi="Times New Roman" w:cs="Times New Roman"/>
                <w:sz w:val="24"/>
                <w:szCs w:val="24"/>
                <w:lang w:bidi="ar"/>
              </w:rPr>
              <w:t>6.21</w:t>
            </w:r>
          </w:p>
        </w:tc>
        <w:tc>
          <w:tcPr>
            <w:tcW w:w="1640" w:type="dxa"/>
            <w:tcBorders>
              <w:bottom w:val="single" w:sz="4" w:space="0" w:color="auto"/>
            </w:tcBorders>
            <w:vAlign w:val="center"/>
          </w:tcPr>
          <w:p w14:paraId="27492093" w14:textId="0D3A0B7C" w:rsidR="00F566A6" w:rsidRPr="00F566A6" w:rsidRDefault="00F566A6" w:rsidP="00F566A6">
            <w:pPr>
              <w:snapToGrid w:val="0"/>
              <w:jc w:val="center"/>
              <w:rPr>
                <w:rFonts w:ascii="Times New Roman" w:eastAsia="DengXian" w:hAnsi="Times New Roman" w:cs="Times New Roman"/>
                <w:bCs/>
                <w:sz w:val="24"/>
                <w:szCs w:val="24"/>
              </w:rPr>
            </w:pPr>
            <w:r w:rsidRPr="008125CF">
              <w:rPr>
                <w:rFonts w:ascii="Times New Roman" w:eastAsia="SimSun" w:hAnsi="Times New Roman" w:cs="Times New Roman"/>
                <w:sz w:val="24"/>
                <w:szCs w:val="24"/>
                <w:lang w:bidi="ar"/>
              </w:rPr>
              <w:t>42.36</w:t>
            </w:r>
            <w:r>
              <w:rPr>
                <w:rFonts w:ascii="Times New Roman" w:eastAsia="SimSun" w:hAnsi="Times New Roman" w:cs="Times New Roman"/>
                <w:sz w:val="24"/>
                <w:szCs w:val="24"/>
                <w:lang w:bidi="ar"/>
              </w:rPr>
              <w:t xml:space="preserve"> </w:t>
            </w:r>
            <w:r w:rsidRPr="008125CF">
              <w:rPr>
                <w:rFonts w:ascii="Times New Roman" w:eastAsia="SimSun" w:hAnsi="Times New Roman" w:cs="Times New Roman"/>
                <w:sz w:val="24"/>
                <w:szCs w:val="24"/>
                <w:lang w:bidi="ar"/>
              </w:rPr>
              <w:t>±</w:t>
            </w:r>
            <w:r>
              <w:rPr>
                <w:rFonts w:ascii="Times New Roman" w:eastAsia="SimSun" w:hAnsi="Times New Roman" w:cs="Times New Roman"/>
                <w:sz w:val="24"/>
                <w:szCs w:val="24"/>
                <w:lang w:bidi="ar"/>
              </w:rPr>
              <w:t xml:space="preserve"> </w:t>
            </w:r>
            <w:r w:rsidRPr="008125CF">
              <w:rPr>
                <w:rFonts w:ascii="Times New Roman" w:eastAsia="SimSun" w:hAnsi="Times New Roman" w:cs="Times New Roman"/>
                <w:sz w:val="24"/>
                <w:szCs w:val="24"/>
                <w:lang w:bidi="ar"/>
              </w:rPr>
              <w:t>4.52</w:t>
            </w:r>
          </w:p>
        </w:tc>
        <w:tc>
          <w:tcPr>
            <w:tcW w:w="1640" w:type="dxa"/>
            <w:tcBorders>
              <w:bottom w:val="single" w:sz="4" w:space="0" w:color="auto"/>
            </w:tcBorders>
            <w:vAlign w:val="center"/>
          </w:tcPr>
          <w:p w14:paraId="3B7376C1" w14:textId="41F2256B" w:rsidR="00F566A6" w:rsidRPr="00F566A6" w:rsidRDefault="00F566A6" w:rsidP="00F566A6">
            <w:pPr>
              <w:snapToGrid w:val="0"/>
              <w:jc w:val="center"/>
              <w:rPr>
                <w:rFonts w:ascii="Times New Roman" w:eastAsia="DengXian" w:hAnsi="Times New Roman" w:cs="Times New Roman"/>
                <w:bCs/>
                <w:sz w:val="24"/>
                <w:szCs w:val="24"/>
              </w:rPr>
            </w:pPr>
            <w:r w:rsidRPr="008125CF">
              <w:rPr>
                <w:rFonts w:ascii="Times New Roman" w:eastAsia="SimSun" w:hAnsi="Times New Roman" w:cs="Times New Roman"/>
                <w:sz w:val="24"/>
                <w:szCs w:val="24"/>
                <w:lang w:bidi="ar"/>
              </w:rPr>
              <w:t>59.47</w:t>
            </w:r>
            <w:r>
              <w:rPr>
                <w:rFonts w:ascii="Times New Roman" w:eastAsia="SimSun" w:hAnsi="Times New Roman" w:cs="Times New Roman"/>
                <w:sz w:val="24"/>
                <w:szCs w:val="24"/>
                <w:lang w:bidi="ar"/>
              </w:rPr>
              <w:t xml:space="preserve"> </w:t>
            </w:r>
            <w:r w:rsidRPr="008125CF">
              <w:rPr>
                <w:rFonts w:ascii="Times New Roman" w:eastAsia="SimSun" w:hAnsi="Times New Roman" w:cs="Times New Roman"/>
                <w:sz w:val="24"/>
                <w:szCs w:val="24"/>
                <w:lang w:bidi="ar"/>
              </w:rPr>
              <w:t>±</w:t>
            </w:r>
            <w:r>
              <w:rPr>
                <w:rFonts w:ascii="Times New Roman" w:eastAsia="SimSun" w:hAnsi="Times New Roman" w:cs="Times New Roman"/>
                <w:sz w:val="24"/>
                <w:szCs w:val="24"/>
                <w:lang w:bidi="ar"/>
              </w:rPr>
              <w:t xml:space="preserve"> </w:t>
            </w:r>
            <w:r w:rsidRPr="008125CF">
              <w:rPr>
                <w:rFonts w:ascii="Times New Roman" w:eastAsia="SimSun" w:hAnsi="Times New Roman" w:cs="Times New Roman"/>
                <w:sz w:val="24"/>
                <w:szCs w:val="24"/>
                <w:lang w:bidi="ar"/>
              </w:rPr>
              <w:t>6.15</w:t>
            </w:r>
          </w:p>
        </w:tc>
        <w:tc>
          <w:tcPr>
            <w:tcW w:w="1641" w:type="dxa"/>
            <w:tcBorders>
              <w:bottom w:val="single" w:sz="4" w:space="0" w:color="auto"/>
            </w:tcBorders>
            <w:vAlign w:val="center"/>
          </w:tcPr>
          <w:p w14:paraId="579F8B4D" w14:textId="18493019" w:rsidR="00F566A6" w:rsidRPr="00F566A6" w:rsidRDefault="00F566A6" w:rsidP="00F566A6">
            <w:pPr>
              <w:snapToGrid w:val="0"/>
              <w:jc w:val="center"/>
              <w:rPr>
                <w:rFonts w:ascii="Times New Roman" w:eastAsia="DengXian" w:hAnsi="Times New Roman" w:cs="Times New Roman"/>
                <w:bCs/>
                <w:sz w:val="24"/>
                <w:szCs w:val="24"/>
              </w:rPr>
            </w:pPr>
            <w:r w:rsidRPr="008125CF">
              <w:rPr>
                <w:rFonts w:ascii="Times New Roman" w:eastAsia="SimSun" w:hAnsi="Times New Roman" w:cs="Times New Roman"/>
                <w:sz w:val="24"/>
                <w:szCs w:val="24"/>
                <w:lang w:bidi="ar"/>
              </w:rPr>
              <w:t>43.15</w:t>
            </w:r>
            <w:r>
              <w:rPr>
                <w:rFonts w:ascii="Times New Roman" w:eastAsia="SimSun" w:hAnsi="Times New Roman" w:cs="Times New Roman"/>
                <w:sz w:val="24"/>
                <w:szCs w:val="24"/>
                <w:lang w:bidi="ar"/>
              </w:rPr>
              <w:t xml:space="preserve"> </w:t>
            </w:r>
            <w:r w:rsidRPr="008125CF">
              <w:rPr>
                <w:rFonts w:ascii="Times New Roman" w:eastAsia="SimSun" w:hAnsi="Times New Roman" w:cs="Times New Roman"/>
                <w:sz w:val="24"/>
                <w:szCs w:val="24"/>
                <w:lang w:bidi="ar"/>
              </w:rPr>
              <w:t>±</w:t>
            </w:r>
            <w:r>
              <w:rPr>
                <w:rFonts w:ascii="Times New Roman" w:eastAsia="SimSun" w:hAnsi="Times New Roman" w:cs="Times New Roman"/>
                <w:sz w:val="24"/>
                <w:szCs w:val="24"/>
                <w:lang w:bidi="ar"/>
              </w:rPr>
              <w:t xml:space="preserve"> </w:t>
            </w:r>
            <w:r w:rsidRPr="008125CF">
              <w:rPr>
                <w:rFonts w:ascii="Times New Roman" w:eastAsia="SimSun" w:hAnsi="Times New Roman" w:cs="Times New Roman"/>
                <w:sz w:val="24"/>
                <w:szCs w:val="24"/>
                <w:lang w:bidi="ar"/>
              </w:rPr>
              <w:t>4.38</w:t>
            </w:r>
          </w:p>
        </w:tc>
      </w:tr>
    </w:tbl>
    <w:p w14:paraId="6A6F5053" w14:textId="77777777" w:rsidR="002F664E" w:rsidRPr="00724C30" w:rsidRDefault="002F664E" w:rsidP="008125CF">
      <w:pPr>
        <w:snapToGrid w:val="0"/>
        <w:rPr>
          <w:rFonts w:ascii="Times New Roman" w:eastAsia="DengXian" w:hAnsi="Times New Roman" w:cs="Times New Roman"/>
          <w:sz w:val="24"/>
          <w:szCs w:val="24"/>
        </w:rPr>
      </w:pPr>
    </w:p>
    <w:p w14:paraId="1558FC06" w14:textId="77777777" w:rsidR="002F664E" w:rsidRPr="00724C30" w:rsidRDefault="009F0FDF" w:rsidP="008125CF">
      <w:pPr>
        <w:snapToGrid w:val="0"/>
        <w:outlineLvl w:val="2"/>
        <w:rPr>
          <w:rFonts w:ascii="Times New Roman" w:hAnsi="Times New Roman" w:cs="Times New Roman"/>
          <w:sz w:val="24"/>
          <w:szCs w:val="24"/>
        </w:rPr>
      </w:pPr>
      <w:bookmarkStart w:id="10" w:name="heading_10"/>
      <w:r w:rsidRPr="00724C30">
        <w:rPr>
          <w:rFonts w:ascii="Times New Roman" w:eastAsia="DengXian" w:hAnsi="Times New Roman" w:cs="Times New Roman" w:hint="eastAsia"/>
          <w:b/>
          <w:sz w:val="24"/>
          <w:szCs w:val="24"/>
        </w:rPr>
        <w:t>3</w:t>
      </w:r>
      <w:r w:rsidRPr="00724C30">
        <w:rPr>
          <w:rFonts w:ascii="Times New Roman" w:eastAsia="DengXian" w:hAnsi="Times New Roman" w:cs="Times New Roman"/>
          <w:b/>
          <w:sz w:val="24"/>
          <w:szCs w:val="24"/>
        </w:rPr>
        <w:t>.3</w:t>
      </w:r>
      <w:r w:rsidRPr="00724C30">
        <w:rPr>
          <w:rFonts w:ascii="Times New Roman" w:eastAsia="DengXian" w:hAnsi="Times New Roman" w:cs="Times New Roman" w:hint="eastAsia"/>
          <w:b/>
          <w:sz w:val="24"/>
          <w:szCs w:val="24"/>
        </w:rPr>
        <w:t>.</w:t>
      </w:r>
      <w:r w:rsidRPr="00724C30">
        <w:rPr>
          <w:rFonts w:ascii="Times New Roman" w:eastAsia="DengXian" w:hAnsi="Times New Roman" w:cs="Times New Roman"/>
          <w:b/>
          <w:sz w:val="24"/>
          <w:szCs w:val="24"/>
        </w:rPr>
        <w:t xml:space="preserve"> Comparison of </w:t>
      </w:r>
      <w:r w:rsidRPr="00724C30">
        <w:rPr>
          <w:rFonts w:ascii="Times New Roman" w:eastAsia="DengXian" w:hAnsi="Times New Roman" w:cs="Times New Roman" w:hint="eastAsia"/>
          <w:b/>
          <w:sz w:val="24"/>
          <w:szCs w:val="24"/>
        </w:rPr>
        <w:t>s</w:t>
      </w:r>
      <w:r w:rsidRPr="00724C30">
        <w:rPr>
          <w:rFonts w:ascii="Times New Roman" w:eastAsia="DengXian" w:hAnsi="Times New Roman" w:cs="Times New Roman"/>
          <w:b/>
          <w:sz w:val="24"/>
          <w:szCs w:val="24"/>
        </w:rPr>
        <w:t xml:space="preserve">leep </w:t>
      </w:r>
      <w:r w:rsidRPr="00724C30">
        <w:rPr>
          <w:rFonts w:ascii="Times New Roman" w:eastAsia="DengXian" w:hAnsi="Times New Roman" w:cs="Times New Roman" w:hint="eastAsia"/>
          <w:b/>
          <w:sz w:val="24"/>
          <w:szCs w:val="24"/>
        </w:rPr>
        <w:t>q</w:t>
      </w:r>
      <w:r w:rsidRPr="00724C30">
        <w:rPr>
          <w:rFonts w:ascii="Times New Roman" w:eastAsia="DengXian" w:hAnsi="Times New Roman" w:cs="Times New Roman"/>
          <w:b/>
          <w:sz w:val="24"/>
          <w:szCs w:val="24"/>
        </w:rPr>
        <w:t xml:space="preserve">uality and </w:t>
      </w:r>
      <w:r w:rsidRPr="00724C30">
        <w:rPr>
          <w:rFonts w:ascii="Times New Roman" w:eastAsia="DengXian" w:hAnsi="Times New Roman" w:cs="Times New Roman" w:hint="eastAsia"/>
          <w:b/>
          <w:sz w:val="24"/>
          <w:szCs w:val="24"/>
        </w:rPr>
        <w:t>q</w:t>
      </w:r>
      <w:r w:rsidRPr="00724C30">
        <w:rPr>
          <w:rFonts w:ascii="Times New Roman" w:eastAsia="DengXian" w:hAnsi="Times New Roman" w:cs="Times New Roman"/>
          <w:b/>
          <w:sz w:val="24"/>
          <w:szCs w:val="24"/>
        </w:rPr>
        <w:t xml:space="preserve">uality of </w:t>
      </w:r>
      <w:r w:rsidRPr="00724C30">
        <w:rPr>
          <w:rFonts w:ascii="Times New Roman" w:eastAsia="DengXian" w:hAnsi="Times New Roman" w:cs="Times New Roman" w:hint="eastAsia"/>
          <w:b/>
          <w:sz w:val="24"/>
          <w:szCs w:val="24"/>
        </w:rPr>
        <w:t>l</w:t>
      </w:r>
      <w:r w:rsidRPr="00724C30">
        <w:rPr>
          <w:rFonts w:ascii="Times New Roman" w:eastAsia="DengXian" w:hAnsi="Times New Roman" w:cs="Times New Roman"/>
          <w:b/>
          <w:sz w:val="24"/>
          <w:szCs w:val="24"/>
        </w:rPr>
        <w:t xml:space="preserve">ife </w:t>
      </w:r>
      <w:r w:rsidRPr="00724C30">
        <w:rPr>
          <w:rFonts w:ascii="Times New Roman" w:eastAsia="DengXian" w:hAnsi="Times New Roman" w:cs="Times New Roman" w:hint="eastAsia"/>
          <w:b/>
          <w:sz w:val="24"/>
          <w:szCs w:val="24"/>
        </w:rPr>
        <w:t>s</w:t>
      </w:r>
      <w:r w:rsidRPr="00724C30">
        <w:rPr>
          <w:rFonts w:ascii="Times New Roman" w:eastAsia="DengXian" w:hAnsi="Times New Roman" w:cs="Times New Roman"/>
          <w:b/>
          <w:sz w:val="24"/>
          <w:szCs w:val="24"/>
        </w:rPr>
        <w:t xml:space="preserve">cores </w:t>
      </w:r>
      <w:r w:rsidRPr="00724C30">
        <w:rPr>
          <w:rFonts w:ascii="Times New Roman" w:eastAsia="DengXian" w:hAnsi="Times New Roman" w:cs="Times New Roman" w:hint="eastAsia"/>
          <w:b/>
          <w:sz w:val="24"/>
          <w:szCs w:val="24"/>
        </w:rPr>
        <w:t>b</w:t>
      </w:r>
      <w:r w:rsidRPr="00724C30">
        <w:rPr>
          <w:rFonts w:ascii="Times New Roman" w:eastAsia="DengXian" w:hAnsi="Times New Roman" w:cs="Times New Roman"/>
          <w:b/>
          <w:sz w:val="24"/>
          <w:szCs w:val="24"/>
        </w:rPr>
        <w:t xml:space="preserve">etween the </w:t>
      </w:r>
      <w:r w:rsidRPr="00724C30">
        <w:rPr>
          <w:rFonts w:ascii="Times New Roman" w:eastAsia="DengXian" w:hAnsi="Times New Roman" w:cs="Times New Roman" w:hint="eastAsia"/>
          <w:b/>
          <w:sz w:val="24"/>
          <w:szCs w:val="24"/>
        </w:rPr>
        <w:t>t</w:t>
      </w:r>
      <w:r w:rsidRPr="00724C30">
        <w:rPr>
          <w:rFonts w:ascii="Times New Roman" w:eastAsia="DengXian" w:hAnsi="Times New Roman" w:cs="Times New Roman"/>
          <w:b/>
          <w:sz w:val="24"/>
          <w:szCs w:val="24"/>
        </w:rPr>
        <w:t xml:space="preserve">wo </w:t>
      </w:r>
      <w:r w:rsidRPr="00724C30">
        <w:rPr>
          <w:rFonts w:ascii="Times New Roman" w:eastAsia="DengXian" w:hAnsi="Times New Roman" w:cs="Times New Roman" w:hint="eastAsia"/>
          <w:b/>
          <w:sz w:val="24"/>
          <w:szCs w:val="24"/>
        </w:rPr>
        <w:t>g</w:t>
      </w:r>
      <w:r w:rsidRPr="00724C30">
        <w:rPr>
          <w:rFonts w:ascii="Times New Roman" w:eastAsia="DengXian" w:hAnsi="Times New Roman" w:cs="Times New Roman"/>
          <w:b/>
          <w:sz w:val="24"/>
          <w:szCs w:val="24"/>
        </w:rPr>
        <w:t>roups</w:t>
      </w:r>
      <w:bookmarkEnd w:id="10"/>
    </w:p>
    <w:p w14:paraId="2F35612F" w14:textId="46305B2B" w:rsidR="002F664E" w:rsidRPr="00724C30" w:rsidRDefault="009F0FDF" w:rsidP="008125CF">
      <w:pPr>
        <w:snapToGrid w:val="0"/>
        <w:rPr>
          <w:rFonts w:ascii="Times New Roman" w:eastAsia="DengXian" w:hAnsi="Times New Roman" w:cs="Times New Roman"/>
          <w:sz w:val="24"/>
          <w:szCs w:val="24"/>
        </w:rPr>
      </w:pPr>
      <w:r w:rsidRPr="00724C30">
        <w:rPr>
          <w:rFonts w:ascii="Times New Roman" w:eastAsia="DengXian" w:hAnsi="Times New Roman" w:cs="Times New Roman"/>
          <w:sz w:val="24"/>
          <w:szCs w:val="24"/>
        </w:rPr>
        <w:lastRenderedPageBreak/>
        <w:t>Before intervention, there were no statistically significant differences in PS</w:t>
      </w:r>
      <w:r w:rsidR="00724C30" w:rsidRPr="00724C30">
        <w:rPr>
          <w:rFonts w:ascii="Times New Roman" w:eastAsia="DengXian" w:hAnsi="Times New Roman" w:cs="Times New Roman"/>
          <w:sz w:val="24"/>
          <w:szCs w:val="24"/>
        </w:rPr>
        <w:t>QI</w:t>
      </w:r>
      <w:r w:rsidRPr="00724C30">
        <w:rPr>
          <w:rFonts w:ascii="Times New Roman" w:eastAsia="DengXian" w:hAnsi="Times New Roman" w:cs="Times New Roman"/>
          <w:sz w:val="24"/>
          <w:szCs w:val="24"/>
        </w:rPr>
        <w:t xml:space="preserve"> and MSQ scores between the two groups (</w:t>
      </w:r>
      <w:r w:rsidR="00F566A6">
        <w:rPr>
          <w:rFonts w:ascii="Times New Roman" w:eastAsia="DengXian" w:hAnsi="Times New Roman" w:cs="Times New Roman"/>
          <w:i/>
          <w:iCs/>
          <w:sz w:val="24"/>
          <w:szCs w:val="24"/>
        </w:rPr>
        <w:t>p</w:t>
      </w:r>
      <w:r w:rsidRPr="00724C30">
        <w:rPr>
          <w:rFonts w:ascii="Times New Roman" w:eastAsia="DengXian" w:hAnsi="Times New Roman" w:cs="Times New Roman" w:hint="eastAsia"/>
          <w:sz w:val="24"/>
          <w:szCs w:val="24"/>
        </w:rPr>
        <w:t xml:space="preserve"> </w:t>
      </w:r>
      <w:r w:rsidRPr="00724C30">
        <w:rPr>
          <w:rFonts w:ascii="Times New Roman" w:eastAsia="DengXian" w:hAnsi="Times New Roman" w:cs="Times New Roman"/>
          <w:sz w:val="24"/>
          <w:szCs w:val="24"/>
        </w:rPr>
        <w:t>&gt;</w:t>
      </w:r>
      <w:r w:rsidRPr="00724C30">
        <w:rPr>
          <w:rFonts w:ascii="Times New Roman" w:eastAsia="DengXian" w:hAnsi="Times New Roman" w:cs="Times New Roman" w:hint="eastAsia"/>
          <w:sz w:val="24"/>
          <w:szCs w:val="24"/>
        </w:rPr>
        <w:t xml:space="preserve"> </w:t>
      </w:r>
      <w:r w:rsidRPr="00724C30">
        <w:rPr>
          <w:rFonts w:ascii="Times New Roman" w:eastAsia="DengXian" w:hAnsi="Times New Roman" w:cs="Times New Roman"/>
          <w:sz w:val="24"/>
          <w:szCs w:val="24"/>
        </w:rPr>
        <w:t>0.05). After intervention, the PS</w:t>
      </w:r>
      <w:r w:rsidR="00724C30" w:rsidRPr="00724C30">
        <w:rPr>
          <w:rFonts w:ascii="Times New Roman" w:eastAsia="DengXian" w:hAnsi="Times New Roman" w:cs="Times New Roman"/>
          <w:sz w:val="24"/>
          <w:szCs w:val="24"/>
        </w:rPr>
        <w:t>QI</w:t>
      </w:r>
      <w:r w:rsidRPr="00724C30">
        <w:rPr>
          <w:rFonts w:ascii="Times New Roman" w:eastAsia="DengXian" w:hAnsi="Times New Roman" w:cs="Times New Roman"/>
          <w:sz w:val="24"/>
          <w:szCs w:val="24"/>
        </w:rPr>
        <w:t xml:space="preserve"> scores of both groups decreased significantly while MSQ scores increased </w:t>
      </w:r>
      <w:r w:rsidR="00724C30" w:rsidRPr="00724C30">
        <w:rPr>
          <w:rFonts w:ascii="Times New Roman" w:eastAsia="DengXian" w:hAnsi="Times New Roman" w:cs="Times New Roman"/>
          <w:sz w:val="24"/>
          <w:szCs w:val="24"/>
        </w:rPr>
        <w:t>significantly</w:t>
      </w:r>
      <w:r w:rsidRPr="00724C30">
        <w:rPr>
          <w:rFonts w:ascii="Times New Roman" w:eastAsia="DengXian" w:hAnsi="Times New Roman" w:cs="Times New Roman"/>
          <w:sz w:val="24"/>
          <w:szCs w:val="24"/>
        </w:rPr>
        <w:t>, and the improvement degree of the observation group was better than that of the control group, with statistically significant differences (</w:t>
      </w:r>
      <w:r w:rsidR="00F566A6">
        <w:rPr>
          <w:rFonts w:ascii="Times New Roman" w:eastAsia="DengXian" w:hAnsi="Times New Roman" w:cs="Times New Roman"/>
          <w:i/>
          <w:iCs/>
          <w:sz w:val="24"/>
          <w:szCs w:val="24"/>
        </w:rPr>
        <w:t>p</w:t>
      </w:r>
      <w:r w:rsidR="00F566A6" w:rsidRPr="00724C30">
        <w:rPr>
          <w:rFonts w:ascii="Times New Roman" w:eastAsia="DengXian" w:hAnsi="Times New Roman" w:cs="Times New Roman" w:hint="eastAsia"/>
          <w:i/>
          <w:iCs/>
          <w:sz w:val="24"/>
          <w:szCs w:val="24"/>
        </w:rPr>
        <w:t xml:space="preserve"> </w:t>
      </w:r>
      <w:r w:rsidRPr="00724C30">
        <w:rPr>
          <w:rFonts w:ascii="Times New Roman" w:eastAsia="DengXian" w:hAnsi="Times New Roman" w:cs="Times New Roman"/>
          <w:sz w:val="24"/>
          <w:szCs w:val="24"/>
        </w:rPr>
        <w:t>&lt;</w:t>
      </w:r>
      <w:r w:rsidRPr="00724C30">
        <w:rPr>
          <w:rFonts w:ascii="Times New Roman" w:eastAsia="DengXian" w:hAnsi="Times New Roman" w:cs="Times New Roman" w:hint="eastAsia"/>
          <w:sz w:val="24"/>
          <w:szCs w:val="24"/>
        </w:rPr>
        <w:t xml:space="preserve"> </w:t>
      </w:r>
      <w:r w:rsidRPr="00724C30">
        <w:rPr>
          <w:rFonts w:ascii="Times New Roman" w:eastAsia="DengXian" w:hAnsi="Times New Roman" w:cs="Times New Roman"/>
          <w:sz w:val="24"/>
          <w:szCs w:val="24"/>
        </w:rPr>
        <w:t>0.05). See the table below.</w:t>
      </w:r>
      <w:r w:rsidR="00F566A6">
        <w:rPr>
          <w:rFonts w:ascii="Times New Roman" w:eastAsia="DengXian" w:hAnsi="Times New Roman" w:cs="Times New Roman"/>
          <w:sz w:val="24"/>
          <w:szCs w:val="24"/>
        </w:rPr>
        <w:t xml:space="preserve"> See </w:t>
      </w:r>
      <w:r w:rsidR="00F566A6" w:rsidRPr="008125CF">
        <w:rPr>
          <w:rFonts w:ascii="Times New Roman" w:eastAsia="DengXian" w:hAnsi="Times New Roman" w:cs="Times New Roman"/>
          <w:b/>
          <w:bCs/>
          <w:sz w:val="24"/>
          <w:szCs w:val="24"/>
        </w:rPr>
        <w:t>Table 3</w:t>
      </w:r>
      <w:r w:rsidR="00F566A6">
        <w:rPr>
          <w:rFonts w:ascii="Times New Roman" w:eastAsia="DengXian" w:hAnsi="Times New Roman" w:cs="Times New Roman"/>
          <w:sz w:val="24"/>
          <w:szCs w:val="24"/>
        </w:rPr>
        <w:t>.</w:t>
      </w:r>
    </w:p>
    <w:p w14:paraId="3FBDD77D" w14:textId="77777777" w:rsidR="002F664E" w:rsidRPr="00724C30" w:rsidRDefault="002F664E" w:rsidP="008125CF">
      <w:pPr>
        <w:snapToGrid w:val="0"/>
        <w:rPr>
          <w:rFonts w:ascii="Times New Roman" w:eastAsia="DengXian" w:hAnsi="Times New Roman" w:cs="Times New Roman"/>
          <w:sz w:val="24"/>
          <w:szCs w:val="24"/>
        </w:rPr>
      </w:pPr>
    </w:p>
    <w:p w14:paraId="6FD2E65A" w14:textId="77777777" w:rsidR="002F664E" w:rsidRDefault="009F0FDF" w:rsidP="00724C30">
      <w:pPr>
        <w:snapToGrid w:val="0"/>
        <w:outlineLvl w:val="2"/>
        <w:rPr>
          <w:rFonts w:ascii="Times New Roman" w:eastAsia="DengXian" w:hAnsi="Times New Roman" w:cs="Times New Roman"/>
          <w:bCs/>
          <w:sz w:val="24"/>
          <w:szCs w:val="24"/>
        </w:rPr>
      </w:pPr>
      <w:r w:rsidRPr="00724C30">
        <w:rPr>
          <w:rFonts w:ascii="Times New Roman" w:eastAsia="DengXian" w:hAnsi="Times New Roman" w:cs="Times New Roman" w:hint="eastAsia"/>
          <w:b/>
          <w:bCs/>
          <w:sz w:val="24"/>
          <w:szCs w:val="24"/>
        </w:rPr>
        <w:t xml:space="preserve">Table </w:t>
      </w:r>
      <w:r w:rsidRPr="00F566A6">
        <w:rPr>
          <w:rFonts w:ascii="Times New Roman" w:eastAsia="DengXian" w:hAnsi="Times New Roman" w:cs="Times New Roman" w:hint="eastAsia"/>
          <w:b/>
          <w:bCs/>
          <w:sz w:val="24"/>
          <w:szCs w:val="24"/>
        </w:rPr>
        <w:t>3</w:t>
      </w:r>
      <w:r w:rsidRPr="008125CF">
        <w:rPr>
          <w:rFonts w:ascii="Times New Roman" w:eastAsia="DengXian" w:hAnsi="Times New Roman" w:cs="Times New Roman" w:hint="eastAsia"/>
          <w:b/>
          <w:bCs/>
          <w:sz w:val="24"/>
          <w:szCs w:val="24"/>
        </w:rPr>
        <w:t>.</w:t>
      </w:r>
      <w:r w:rsidRPr="00724C30">
        <w:rPr>
          <w:rFonts w:ascii="Times New Roman" w:eastAsia="DengXian" w:hAnsi="Times New Roman" w:cs="Times New Roman" w:hint="eastAsia"/>
          <w:sz w:val="24"/>
          <w:szCs w:val="24"/>
        </w:rPr>
        <w:t xml:space="preserve"> </w:t>
      </w:r>
      <w:r w:rsidRPr="00724C30">
        <w:rPr>
          <w:rFonts w:ascii="Times New Roman" w:eastAsia="DengXian" w:hAnsi="Times New Roman" w:cs="Times New Roman"/>
          <w:bCs/>
          <w:sz w:val="24"/>
          <w:szCs w:val="24"/>
        </w:rPr>
        <w:t xml:space="preserve">Comparison of </w:t>
      </w:r>
      <w:r w:rsidRPr="00724C30">
        <w:rPr>
          <w:rFonts w:ascii="Times New Roman" w:eastAsia="DengXian" w:hAnsi="Times New Roman" w:cs="Times New Roman" w:hint="eastAsia"/>
          <w:bCs/>
          <w:sz w:val="24"/>
          <w:szCs w:val="24"/>
        </w:rPr>
        <w:t>s</w:t>
      </w:r>
      <w:r w:rsidRPr="00724C30">
        <w:rPr>
          <w:rFonts w:ascii="Times New Roman" w:eastAsia="DengXian" w:hAnsi="Times New Roman" w:cs="Times New Roman"/>
          <w:bCs/>
          <w:sz w:val="24"/>
          <w:szCs w:val="24"/>
        </w:rPr>
        <w:t xml:space="preserve">leep </w:t>
      </w:r>
      <w:r w:rsidRPr="00724C30">
        <w:rPr>
          <w:rFonts w:ascii="Times New Roman" w:eastAsia="DengXian" w:hAnsi="Times New Roman" w:cs="Times New Roman" w:hint="eastAsia"/>
          <w:bCs/>
          <w:sz w:val="24"/>
          <w:szCs w:val="24"/>
        </w:rPr>
        <w:t>q</w:t>
      </w:r>
      <w:r w:rsidRPr="00724C30">
        <w:rPr>
          <w:rFonts w:ascii="Times New Roman" w:eastAsia="DengXian" w:hAnsi="Times New Roman" w:cs="Times New Roman"/>
          <w:bCs/>
          <w:sz w:val="24"/>
          <w:szCs w:val="24"/>
        </w:rPr>
        <w:t xml:space="preserve">uality and </w:t>
      </w:r>
      <w:r w:rsidRPr="00724C30">
        <w:rPr>
          <w:rFonts w:ascii="Times New Roman" w:eastAsia="DengXian" w:hAnsi="Times New Roman" w:cs="Times New Roman" w:hint="eastAsia"/>
          <w:bCs/>
          <w:sz w:val="24"/>
          <w:szCs w:val="24"/>
        </w:rPr>
        <w:t>q</w:t>
      </w:r>
      <w:r w:rsidRPr="00724C30">
        <w:rPr>
          <w:rFonts w:ascii="Times New Roman" w:eastAsia="DengXian" w:hAnsi="Times New Roman" w:cs="Times New Roman"/>
          <w:bCs/>
          <w:sz w:val="24"/>
          <w:szCs w:val="24"/>
        </w:rPr>
        <w:t xml:space="preserve">uality of </w:t>
      </w:r>
      <w:r w:rsidRPr="00724C30">
        <w:rPr>
          <w:rFonts w:ascii="Times New Roman" w:eastAsia="DengXian" w:hAnsi="Times New Roman" w:cs="Times New Roman" w:hint="eastAsia"/>
          <w:bCs/>
          <w:sz w:val="24"/>
          <w:szCs w:val="24"/>
        </w:rPr>
        <w:t>l</w:t>
      </w:r>
      <w:r w:rsidRPr="00724C30">
        <w:rPr>
          <w:rFonts w:ascii="Times New Roman" w:eastAsia="DengXian" w:hAnsi="Times New Roman" w:cs="Times New Roman"/>
          <w:bCs/>
          <w:sz w:val="24"/>
          <w:szCs w:val="24"/>
        </w:rPr>
        <w:t xml:space="preserve">ife </w:t>
      </w:r>
      <w:r w:rsidRPr="00724C30">
        <w:rPr>
          <w:rFonts w:ascii="Times New Roman" w:eastAsia="DengXian" w:hAnsi="Times New Roman" w:cs="Times New Roman" w:hint="eastAsia"/>
          <w:bCs/>
          <w:sz w:val="24"/>
          <w:szCs w:val="24"/>
        </w:rPr>
        <w:t>s</w:t>
      </w:r>
      <w:r w:rsidRPr="00724C30">
        <w:rPr>
          <w:rFonts w:ascii="Times New Roman" w:eastAsia="DengXian" w:hAnsi="Times New Roman" w:cs="Times New Roman"/>
          <w:bCs/>
          <w:sz w:val="24"/>
          <w:szCs w:val="24"/>
        </w:rPr>
        <w:t xml:space="preserve">cores </w:t>
      </w:r>
      <w:r w:rsidRPr="00724C30">
        <w:rPr>
          <w:rFonts w:ascii="Times New Roman" w:eastAsia="DengXian" w:hAnsi="Times New Roman" w:cs="Times New Roman" w:hint="eastAsia"/>
          <w:bCs/>
          <w:sz w:val="24"/>
          <w:szCs w:val="24"/>
        </w:rPr>
        <w:t>b</w:t>
      </w:r>
      <w:r w:rsidRPr="00724C30">
        <w:rPr>
          <w:rFonts w:ascii="Times New Roman" w:eastAsia="DengXian" w:hAnsi="Times New Roman" w:cs="Times New Roman"/>
          <w:bCs/>
          <w:sz w:val="24"/>
          <w:szCs w:val="24"/>
        </w:rPr>
        <w:t xml:space="preserve">etween the </w:t>
      </w:r>
      <w:r w:rsidRPr="00724C30">
        <w:rPr>
          <w:rFonts w:ascii="Times New Roman" w:eastAsia="DengXian" w:hAnsi="Times New Roman" w:cs="Times New Roman" w:hint="eastAsia"/>
          <w:bCs/>
          <w:sz w:val="24"/>
          <w:szCs w:val="24"/>
        </w:rPr>
        <w:t>t</w:t>
      </w:r>
      <w:r w:rsidRPr="00724C30">
        <w:rPr>
          <w:rFonts w:ascii="Times New Roman" w:eastAsia="DengXian" w:hAnsi="Times New Roman" w:cs="Times New Roman"/>
          <w:bCs/>
          <w:sz w:val="24"/>
          <w:szCs w:val="24"/>
        </w:rPr>
        <w:t xml:space="preserve">wo </w:t>
      </w:r>
      <w:r w:rsidRPr="00724C30">
        <w:rPr>
          <w:rFonts w:ascii="Times New Roman" w:eastAsia="DengXian" w:hAnsi="Times New Roman" w:cs="Times New Roman" w:hint="eastAsia"/>
          <w:bCs/>
          <w:sz w:val="24"/>
          <w:szCs w:val="24"/>
        </w:rPr>
        <w:t>g</w:t>
      </w:r>
      <w:r w:rsidRPr="00724C30">
        <w:rPr>
          <w:rFonts w:ascii="Times New Roman" w:eastAsia="DengXian" w:hAnsi="Times New Roman" w:cs="Times New Roman"/>
          <w:bCs/>
          <w:sz w:val="24"/>
          <w:szCs w:val="24"/>
        </w:rPr>
        <w:t>roups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02"/>
        <w:gridCol w:w="1070"/>
        <w:gridCol w:w="1616"/>
        <w:gridCol w:w="1616"/>
        <w:gridCol w:w="1616"/>
        <w:gridCol w:w="1617"/>
      </w:tblGrid>
      <w:tr w:rsidR="00F566A6" w14:paraId="539C8AB6" w14:textId="77777777" w:rsidTr="00F566A6">
        <w:tc>
          <w:tcPr>
            <w:tcW w:w="2222" w:type="dxa"/>
            <w:vMerge w:val="restart"/>
            <w:tcBorders>
              <w:top w:val="single" w:sz="4" w:space="0" w:color="auto"/>
            </w:tcBorders>
            <w:vAlign w:val="center"/>
          </w:tcPr>
          <w:p w14:paraId="5ECF95A4" w14:textId="77777777" w:rsidR="00F566A6" w:rsidRPr="00F566A6" w:rsidRDefault="00F566A6" w:rsidP="00F566A6">
            <w:pPr>
              <w:snapToGrid w:val="0"/>
              <w:rPr>
                <w:rFonts w:ascii="Times New Roman" w:eastAsia="DengXian" w:hAnsi="Times New Roman" w:cs="Times New Roman"/>
                <w:bCs/>
                <w:sz w:val="24"/>
                <w:szCs w:val="24"/>
              </w:rPr>
            </w:pPr>
            <w:r w:rsidRPr="0030560F">
              <w:rPr>
                <w:rFonts w:ascii="Times New Roman" w:eastAsia="DengXian" w:hAnsi="Times New Roman" w:cs="Times New Roman"/>
                <w:b/>
                <w:sz w:val="24"/>
                <w:szCs w:val="24"/>
              </w:rPr>
              <w:t>Group</w:t>
            </w:r>
          </w:p>
        </w:tc>
        <w:tc>
          <w:tcPr>
            <w:tcW w:w="1070" w:type="dxa"/>
            <w:vMerge w:val="restart"/>
            <w:tcBorders>
              <w:top w:val="single" w:sz="4" w:space="0" w:color="auto"/>
            </w:tcBorders>
            <w:vAlign w:val="center"/>
          </w:tcPr>
          <w:p w14:paraId="5CAC99E1" w14:textId="77777777" w:rsidR="00F566A6" w:rsidRPr="00F566A6" w:rsidRDefault="00F566A6" w:rsidP="00F566A6">
            <w:pPr>
              <w:snapToGrid w:val="0"/>
              <w:jc w:val="center"/>
              <w:rPr>
                <w:rFonts w:ascii="Times New Roman" w:eastAsia="DengXian" w:hAnsi="Times New Roman" w:cs="Times New Roman"/>
                <w:bCs/>
                <w:sz w:val="24"/>
                <w:szCs w:val="24"/>
              </w:rPr>
            </w:pPr>
            <w:r w:rsidRPr="0030560F">
              <w:rPr>
                <w:rFonts w:ascii="Times New Roman" w:eastAsia="DengXian" w:hAnsi="Times New Roman" w:cs="Times New Roman"/>
                <w:b/>
                <w:sz w:val="24"/>
                <w:szCs w:val="24"/>
              </w:rPr>
              <w:t xml:space="preserve">Number of </w:t>
            </w:r>
            <w:r>
              <w:rPr>
                <w:rFonts w:ascii="Times New Roman" w:eastAsia="DengXian" w:hAnsi="Times New Roman" w:cs="Times New Roman"/>
                <w:b/>
                <w:sz w:val="24"/>
                <w:szCs w:val="24"/>
              </w:rPr>
              <w:t>c</w:t>
            </w:r>
            <w:r w:rsidRPr="0030560F">
              <w:rPr>
                <w:rFonts w:ascii="Times New Roman" w:eastAsia="DengXian" w:hAnsi="Times New Roman" w:cs="Times New Roman"/>
                <w:b/>
                <w:sz w:val="24"/>
                <w:szCs w:val="24"/>
              </w:rPr>
              <w:t>ases</w:t>
            </w:r>
          </w:p>
        </w:tc>
        <w:tc>
          <w:tcPr>
            <w:tcW w:w="3280" w:type="dxa"/>
            <w:gridSpan w:val="2"/>
            <w:tcBorders>
              <w:top w:val="single" w:sz="4" w:space="0" w:color="auto"/>
              <w:bottom w:val="single" w:sz="4" w:space="0" w:color="auto"/>
            </w:tcBorders>
            <w:vAlign w:val="center"/>
          </w:tcPr>
          <w:p w14:paraId="64983CC1" w14:textId="57911107" w:rsidR="00F566A6" w:rsidRPr="00F566A6" w:rsidRDefault="00F566A6" w:rsidP="00F566A6">
            <w:pPr>
              <w:snapToGrid w:val="0"/>
              <w:jc w:val="center"/>
              <w:rPr>
                <w:rFonts w:ascii="Times New Roman" w:eastAsia="DengXian" w:hAnsi="Times New Roman" w:cs="Times New Roman"/>
                <w:bCs/>
                <w:sz w:val="24"/>
                <w:szCs w:val="24"/>
              </w:rPr>
            </w:pPr>
            <w:r w:rsidRPr="008125CF">
              <w:rPr>
                <w:rFonts w:ascii="Times New Roman" w:eastAsia="DengXian" w:hAnsi="Times New Roman" w:cs="Times New Roman"/>
                <w:b/>
                <w:sz w:val="24"/>
                <w:szCs w:val="24"/>
              </w:rPr>
              <w:t xml:space="preserve">PSQI </w:t>
            </w:r>
            <w:r>
              <w:rPr>
                <w:rFonts w:ascii="Times New Roman" w:eastAsia="DengXian" w:hAnsi="Times New Roman" w:cs="Times New Roman"/>
                <w:b/>
                <w:sz w:val="24"/>
                <w:szCs w:val="24"/>
              </w:rPr>
              <w:t>s</w:t>
            </w:r>
            <w:r w:rsidRPr="008125CF">
              <w:rPr>
                <w:rFonts w:ascii="Times New Roman" w:eastAsia="DengXian" w:hAnsi="Times New Roman" w:cs="Times New Roman"/>
                <w:b/>
                <w:sz w:val="24"/>
                <w:szCs w:val="24"/>
              </w:rPr>
              <w:t>core (Points)</w:t>
            </w:r>
          </w:p>
        </w:tc>
        <w:tc>
          <w:tcPr>
            <w:tcW w:w="3281" w:type="dxa"/>
            <w:gridSpan w:val="2"/>
            <w:tcBorders>
              <w:top w:val="single" w:sz="4" w:space="0" w:color="auto"/>
              <w:bottom w:val="single" w:sz="4" w:space="0" w:color="auto"/>
            </w:tcBorders>
            <w:vAlign w:val="center"/>
          </w:tcPr>
          <w:p w14:paraId="3F5FA728" w14:textId="7B356CB3" w:rsidR="00F566A6" w:rsidRPr="00F566A6" w:rsidRDefault="00F566A6" w:rsidP="00F566A6">
            <w:pPr>
              <w:snapToGrid w:val="0"/>
              <w:jc w:val="center"/>
              <w:rPr>
                <w:rFonts w:ascii="Times New Roman" w:eastAsia="DengXian" w:hAnsi="Times New Roman" w:cs="Times New Roman"/>
                <w:bCs/>
                <w:sz w:val="24"/>
                <w:szCs w:val="24"/>
              </w:rPr>
            </w:pPr>
            <w:r w:rsidRPr="008125CF">
              <w:rPr>
                <w:rFonts w:ascii="Times New Roman" w:eastAsia="DengXian" w:hAnsi="Times New Roman" w:cs="Times New Roman"/>
                <w:b/>
                <w:sz w:val="24"/>
                <w:szCs w:val="24"/>
              </w:rPr>
              <w:t xml:space="preserve">MSQ </w:t>
            </w:r>
            <w:r>
              <w:rPr>
                <w:rFonts w:ascii="Times New Roman" w:eastAsia="DengXian" w:hAnsi="Times New Roman" w:cs="Times New Roman"/>
                <w:b/>
                <w:sz w:val="24"/>
                <w:szCs w:val="24"/>
              </w:rPr>
              <w:t>s</w:t>
            </w:r>
            <w:r w:rsidRPr="008125CF">
              <w:rPr>
                <w:rFonts w:ascii="Times New Roman" w:eastAsia="DengXian" w:hAnsi="Times New Roman" w:cs="Times New Roman"/>
                <w:b/>
                <w:sz w:val="24"/>
                <w:szCs w:val="24"/>
              </w:rPr>
              <w:t>core (Points)</w:t>
            </w:r>
          </w:p>
        </w:tc>
      </w:tr>
      <w:tr w:rsidR="00F566A6" w14:paraId="24D177AA" w14:textId="77777777" w:rsidTr="00F566A6">
        <w:tc>
          <w:tcPr>
            <w:tcW w:w="2222" w:type="dxa"/>
            <w:vMerge/>
            <w:tcBorders>
              <w:bottom w:val="single" w:sz="4" w:space="0" w:color="auto"/>
            </w:tcBorders>
          </w:tcPr>
          <w:p w14:paraId="37825883" w14:textId="77777777" w:rsidR="00F566A6" w:rsidRPr="00F566A6" w:rsidRDefault="00F566A6" w:rsidP="0030560F">
            <w:pPr>
              <w:snapToGrid w:val="0"/>
              <w:rPr>
                <w:rFonts w:ascii="Times New Roman" w:eastAsia="DengXian" w:hAnsi="Times New Roman" w:cs="Times New Roman"/>
                <w:bCs/>
                <w:sz w:val="24"/>
                <w:szCs w:val="24"/>
              </w:rPr>
            </w:pPr>
          </w:p>
        </w:tc>
        <w:tc>
          <w:tcPr>
            <w:tcW w:w="1070" w:type="dxa"/>
            <w:vMerge/>
            <w:tcBorders>
              <w:bottom w:val="single" w:sz="4" w:space="0" w:color="auto"/>
            </w:tcBorders>
          </w:tcPr>
          <w:p w14:paraId="1E8A5EC0" w14:textId="77777777" w:rsidR="00F566A6" w:rsidRPr="00F566A6" w:rsidRDefault="00F566A6" w:rsidP="0030560F">
            <w:pPr>
              <w:snapToGrid w:val="0"/>
              <w:jc w:val="center"/>
              <w:rPr>
                <w:rFonts w:ascii="Times New Roman" w:eastAsia="DengXian" w:hAnsi="Times New Roman" w:cs="Times New Roman"/>
                <w:bCs/>
                <w:sz w:val="24"/>
                <w:szCs w:val="24"/>
              </w:rPr>
            </w:pPr>
          </w:p>
        </w:tc>
        <w:tc>
          <w:tcPr>
            <w:tcW w:w="1640" w:type="dxa"/>
            <w:tcBorders>
              <w:top w:val="single" w:sz="4" w:space="0" w:color="auto"/>
              <w:bottom w:val="single" w:sz="4" w:space="0" w:color="auto"/>
            </w:tcBorders>
            <w:vAlign w:val="center"/>
          </w:tcPr>
          <w:p w14:paraId="3D61B854" w14:textId="77777777" w:rsidR="00F566A6" w:rsidRPr="00F566A6" w:rsidRDefault="00F566A6" w:rsidP="0030560F">
            <w:pPr>
              <w:snapToGrid w:val="0"/>
              <w:jc w:val="center"/>
              <w:rPr>
                <w:rFonts w:ascii="Times New Roman" w:eastAsia="DengXian" w:hAnsi="Times New Roman" w:cs="Times New Roman"/>
                <w:bCs/>
                <w:sz w:val="24"/>
                <w:szCs w:val="24"/>
              </w:rPr>
            </w:pPr>
            <w:r w:rsidRPr="0030560F">
              <w:rPr>
                <w:rFonts w:ascii="Times New Roman" w:eastAsia="DengXian" w:hAnsi="Times New Roman" w:cs="Times New Roman"/>
                <w:b/>
                <w:sz w:val="24"/>
                <w:szCs w:val="24"/>
              </w:rPr>
              <w:t>Pre-intervention</w:t>
            </w:r>
          </w:p>
        </w:tc>
        <w:tc>
          <w:tcPr>
            <w:tcW w:w="1640" w:type="dxa"/>
            <w:tcBorders>
              <w:top w:val="single" w:sz="4" w:space="0" w:color="auto"/>
              <w:bottom w:val="single" w:sz="4" w:space="0" w:color="auto"/>
            </w:tcBorders>
            <w:vAlign w:val="center"/>
          </w:tcPr>
          <w:p w14:paraId="68E93A6A" w14:textId="77777777" w:rsidR="00F566A6" w:rsidRPr="00F566A6" w:rsidRDefault="00F566A6" w:rsidP="0030560F">
            <w:pPr>
              <w:snapToGrid w:val="0"/>
              <w:jc w:val="center"/>
              <w:rPr>
                <w:rFonts w:ascii="Times New Roman" w:eastAsia="DengXian" w:hAnsi="Times New Roman" w:cs="Times New Roman"/>
                <w:bCs/>
                <w:sz w:val="24"/>
                <w:szCs w:val="24"/>
              </w:rPr>
            </w:pPr>
            <w:r w:rsidRPr="0030560F">
              <w:rPr>
                <w:rFonts w:ascii="Times New Roman" w:eastAsia="DengXian" w:hAnsi="Times New Roman" w:cs="Times New Roman"/>
                <w:b/>
                <w:sz w:val="24"/>
                <w:szCs w:val="24"/>
              </w:rPr>
              <w:t>Post-intervention</w:t>
            </w:r>
          </w:p>
        </w:tc>
        <w:tc>
          <w:tcPr>
            <w:tcW w:w="1640" w:type="dxa"/>
            <w:tcBorders>
              <w:top w:val="single" w:sz="4" w:space="0" w:color="auto"/>
              <w:bottom w:val="single" w:sz="4" w:space="0" w:color="auto"/>
            </w:tcBorders>
            <w:vAlign w:val="center"/>
          </w:tcPr>
          <w:p w14:paraId="5672F4C9" w14:textId="77777777" w:rsidR="00F566A6" w:rsidRPr="00F566A6" w:rsidRDefault="00F566A6" w:rsidP="0030560F">
            <w:pPr>
              <w:snapToGrid w:val="0"/>
              <w:jc w:val="center"/>
              <w:rPr>
                <w:rFonts w:ascii="Times New Roman" w:eastAsia="DengXian" w:hAnsi="Times New Roman" w:cs="Times New Roman"/>
                <w:bCs/>
                <w:sz w:val="24"/>
                <w:szCs w:val="24"/>
              </w:rPr>
            </w:pPr>
            <w:r w:rsidRPr="0030560F">
              <w:rPr>
                <w:rFonts w:ascii="Times New Roman" w:eastAsia="DengXian" w:hAnsi="Times New Roman" w:cs="Times New Roman"/>
                <w:b/>
                <w:sz w:val="24"/>
                <w:szCs w:val="24"/>
              </w:rPr>
              <w:t>Pre-intervention</w:t>
            </w:r>
          </w:p>
        </w:tc>
        <w:tc>
          <w:tcPr>
            <w:tcW w:w="1641" w:type="dxa"/>
            <w:tcBorders>
              <w:top w:val="single" w:sz="4" w:space="0" w:color="auto"/>
              <w:bottom w:val="single" w:sz="4" w:space="0" w:color="auto"/>
            </w:tcBorders>
            <w:vAlign w:val="center"/>
          </w:tcPr>
          <w:p w14:paraId="13259BAA" w14:textId="77777777" w:rsidR="00F566A6" w:rsidRPr="00F566A6" w:rsidRDefault="00F566A6" w:rsidP="0030560F">
            <w:pPr>
              <w:snapToGrid w:val="0"/>
              <w:jc w:val="center"/>
              <w:rPr>
                <w:rFonts w:ascii="Times New Roman" w:eastAsia="DengXian" w:hAnsi="Times New Roman" w:cs="Times New Roman"/>
                <w:bCs/>
                <w:sz w:val="24"/>
                <w:szCs w:val="24"/>
              </w:rPr>
            </w:pPr>
            <w:r w:rsidRPr="0030560F">
              <w:rPr>
                <w:rFonts w:ascii="Times New Roman" w:eastAsia="DengXian" w:hAnsi="Times New Roman" w:cs="Times New Roman"/>
                <w:b/>
                <w:sz w:val="24"/>
                <w:szCs w:val="24"/>
              </w:rPr>
              <w:t>Post-intervention</w:t>
            </w:r>
          </w:p>
        </w:tc>
      </w:tr>
      <w:tr w:rsidR="00F566A6" w14:paraId="5F05FE38" w14:textId="77777777" w:rsidTr="00F566A6">
        <w:tc>
          <w:tcPr>
            <w:tcW w:w="2222" w:type="dxa"/>
            <w:tcBorders>
              <w:top w:val="single" w:sz="4" w:space="0" w:color="auto"/>
            </w:tcBorders>
            <w:vAlign w:val="center"/>
          </w:tcPr>
          <w:p w14:paraId="12E8835C" w14:textId="77777777" w:rsidR="00F566A6" w:rsidRPr="00F566A6" w:rsidRDefault="00F566A6" w:rsidP="00F566A6">
            <w:pPr>
              <w:snapToGrid w:val="0"/>
              <w:rPr>
                <w:rFonts w:ascii="Times New Roman" w:eastAsia="DengXian" w:hAnsi="Times New Roman" w:cs="Times New Roman"/>
                <w:bCs/>
                <w:sz w:val="24"/>
                <w:szCs w:val="24"/>
              </w:rPr>
            </w:pPr>
            <w:r w:rsidRPr="0030560F">
              <w:rPr>
                <w:rFonts w:ascii="Times New Roman" w:eastAsia="SimSun" w:hAnsi="Times New Roman" w:cs="Times New Roman"/>
                <w:sz w:val="24"/>
                <w:szCs w:val="24"/>
              </w:rPr>
              <w:t xml:space="preserve">Control </w:t>
            </w:r>
            <w:r>
              <w:rPr>
                <w:rFonts w:ascii="Times New Roman" w:eastAsia="SimSun" w:hAnsi="Times New Roman" w:cs="Times New Roman"/>
                <w:sz w:val="24"/>
                <w:szCs w:val="24"/>
              </w:rPr>
              <w:t>g</w:t>
            </w:r>
            <w:r w:rsidRPr="0030560F">
              <w:rPr>
                <w:rFonts w:ascii="Times New Roman" w:eastAsia="SimSun" w:hAnsi="Times New Roman" w:cs="Times New Roman"/>
                <w:sz w:val="24"/>
                <w:szCs w:val="24"/>
              </w:rPr>
              <w:t>roup</w:t>
            </w:r>
          </w:p>
        </w:tc>
        <w:tc>
          <w:tcPr>
            <w:tcW w:w="1070" w:type="dxa"/>
            <w:tcBorders>
              <w:top w:val="single" w:sz="4" w:space="0" w:color="auto"/>
            </w:tcBorders>
            <w:vAlign w:val="center"/>
          </w:tcPr>
          <w:p w14:paraId="7D0428A6" w14:textId="77777777" w:rsidR="00F566A6" w:rsidRPr="00F566A6" w:rsidRDefault="00F566A6" w:rsidP="00F566A6">
            <w:pPr>
              <w:snapToGrid w:val="0"/>
              <w:jc w:val="center"/>
              <w:rPr>
                <w:rFonts w:ascii="Times New Roman" w:eastAsia="DengXian" w:hAnsi="Times New Roman" w:cs="Times New Roman"/>
                <w:bCs/>
                <w:sz w:val="24"/>
                <w:szCs w:val="24"/>
              </w:rPr>
            </w:pPr>
            <w:r w:rsidRPr="0030560F">
              <w:rPr>
                <w:rFonts w:ascii="Times New Roman" w:eastAsia="SimSun" w:hAnsi="Times New Roman" w:cs="Times New Roman"/>
                <w:sz w:val="24"/>
                <w:szCs w:val="24"/>
                <w:lang w:bidi="ar"/>
              </w:rPr>
              <w:t>43</w:t>
            </w:r>
          </w:p>
        </w:tc>
        <w:tc>
          <w:tcPr>
            <w:tcW w:w="1640" w:type="dxa"/>
            <w:tcBorders>
              <w:top w:val="single" w:sz="4" w:space="0" w:color="auto"/>
            </w:tcBorders>
            <w:vAlign w:val="center"/>
          </w:tcPr>
          <w:p w14:paraId="23986C68" w14:textId="4D54C69C" w:rsidR="00F566A6" w:rsidRPr="00F566A6" w:rsidRDefault="00F566A6" w:rsidP="00F566A6">
            <w:pPr>
              <w:snapToGrid w:val="0"/>
              <w:jc w:val="center"/>
              <w:rPr>
                <w:rFonts w:ascii="Times New Roman" w:eastAsia="DengXian" w:hAnsi="Times New Roman" w:cs="Times New Roman"/>
                <w:bCs/>
                <w:sz w:val="24"/>
                <w:szCs w:val="24"/>
              </w:rPr>
            </w:pPr>
            <w:r w:rsidRPr="008125CF">
              <w:rPr>
                <w:rFonts w:ascii="Times New Roman" w:eastAsia="SimSun" w:hAnsi="Times New Roman" w:cs="Times New Roman"/>
                <w:sz w:val="24"/>
                <w:szCs w:val="24"/>
                <w:lang w:bidi="ar"/>
              </w:rPr>
              <w:t>14.26</w:t>
            </w:r>
            <w:r>
              <w:rPr>
                <w:rFonts w:ascii="Times New Roman" w:eastAsia="SimSun" w:hAnsi="Times New Roman" w:cs="Times New Roman"/>
                <w:sz w:val="24"/>
                <w:szCs w:val="24"/>
                <w:lang w:bidi="ar"/>
              </w:rPr>
              <w:t xml:space="preserve"> </w:t>
            </w:r>
            <w:r w:rsidRPr="008125CF">
              <w:rPr>
                <w:rFonts w:ascii="Times New Roman" w:eastAsia="SimSun" w:hAnsi="Times New Roman" w:cs="Times New Roman"/>
                <w:sz w:val="24"/>
                <w:szCs w:val="24"/>
                <w:lang w:bidi="ar"/>
              </w:rPr>
              <w:t>±</w:t>
            </w:r>
            <w:r>
              <w:rPr>
                <w:rFonts w:ascii="Times New Roman" w:eastAsia="SimSun" w:hAnsi="Times New Roman" w:cs="Times New Roman"/>
                <w:sz w:val="24"/>
                <w:szCs w:val="24"/>
                <w:lang w:bidi="ar"/>
              </w:rPr>
              <w:t xml:space="preserve"> </w:t>
            </w:r>
            <w:r w:rsidRPr="008125CF">
              <w:rPr>
                <w:rFonts w:ascii="Times New Roman" w:eastAsia="SimSun" w:hAnsi="Times New Roman" w:cs="Times New Roman"/>
                <w:sz w:val="24"/>
                <w:szCs w:val="24"/>
                <w:lang w:bidi="ar"/>
              </w:rPr>
              <w:t>2.35</w:t>
            </w:r>
          </w:p>
        </w:tc>
        <w:tc>
          <w:tcPr>
            <w:tcW w:w="1640" w:type="dxa"/>
            <w:tcBorders>
              <w:top w:val="single" w:sz="4" w:space="0" w:color="auto"/>
            </w:tcBorders>
            <w:vAlign w:val="center"/>
          </w:tcPr>
          <w:p w14:paraId="29838E40" w14:textId="07F777BB" w:rsidR="00F566A6" w:rsidRPr="00F566A6" w:rsidRDefault="00F566A6" w:rsidP="00F566A6">
            <w:pPr>
              <w:snapToGrid w:val="0"/>
              <w:jc w:val="center"/>
              <w:rPr>
                <w:rFonts w:ascii="Times New Roman" w:eastAsia="DengXian" w:hAnsi="Times New Roman" w:cs="Times New Roman"/>
                <w:bCs/>
                <w:sz w:val="24"/>
                <w:szCs w:val="24"/>
              </w:rPr>
            </w:pPr>
            <w:r w:rsidRPr="008125CF">
              <w:rPr>
                <w:rFonts w:ascii="Times New Roman" w:eastAsia="SimSun" w:hAnsi="Times New Roman" w:cs="Times New Roman"/>
                <w:sz w:val="24"/>
                <w:szCs w:val="24"/>
                <w:lang w:bidi="ar"/>
              </w:rPr>
              <w:t>10.15</w:t>
            </w:r>
            <w:r>
              <w:rPr>
                <w:rFonts w:ascii="Times New Roman" w:eastAsia="SimSun" w:hAnsi="Times New Roman" w:cs="Times New Roman"/>
                <w:sz w:val="24"/>
                <w:szCs w:val="24"/>
                <w:lang w:bidi="ar"/>
              </w:rPr>
              <w:t xml:space="preserve"> </w:t>
            </w:r>
            <w:r w:rsidRPr="008125CF">
              <w:rPr>
                <w:rFonts w:ascii="Times New Roman" w:eastAsia="SimSun" w:hAnsi="Times New Roman" w:cs="Times New Roman"/>
                <w:sz w:val="24"/>
                <w:szCs w:val="24"/>
                <w:lang w:bidi="ar"/>
              </w:rPr>
              <w:t>±</w:t>
            </w:r>
            <w:r>
              <w:rPr>
                <w:rFonts w:ascii="Times New Roman" w:eastAsia="SimSun" w:hAnsi="Times New Roman" w:cs="Times New Roman"/>
                <w:sz w:val="24"/>
                <w:szCs w:val="24"/>
                <w:lang w:bidi="ar"/>
              </w:rPr>
              <w:t xml:space="preserve"> </w:t>
            </w:r>
            <w:r w:rsidRPr="008125CF">
              <w:rPr>
                <w:rFonts w:ascii="Times New Roman" w:eastAsia="SimSun" w:hAnsi="Times New Roman" w:cs="Times New Roman"/>
                <w:sz w:val="24"/>
                <w:szCs w:val="24"/>
                <w:lang w:bidi="ar"/>
              </w:rPr>
              <w:t>2.08</w:t>
            </w:r>
          </w:p>
        </w:tc>
        <w:tc>
          <w:tcPr>
            <w:tcW w:w="1640" w:type="dxa"/>
            <w:tcBorders>
              <w:top w:val="single" w:sz="4" w:space="0" w:color="auto"/>
            </w:tcBorders>
            <w:vAlign w:val="center"/>
          </w:tcPr>
          <w:p w14:paraId="36F4F721" w14:textId="7E7B74FE" w:rsidR="00F566A6" w:rsidRPr="00F566A6" w:rsidRDefault="00F566A6" w:rsidP="00F566A6">
            <w:pPr>
              <w:snapToGrid w:val="0"/>
              <w:jc w:val="center"/>
              <w:rPr>
                <w:rFonts w:ascii="Times New Roman" w:eastAsia="DengXian" w:hAnsi="Times New Roman" w:cs="Times New Roman"/>
                <w:bCs/>
                <w:sz w:val="24"/>
                <w:szCs w:val="24"/>
              </w:rPr>
            </w:pPr>
            <w:r w:rsidRPr="008125CF">
              <w:rPr>
                <w:rFonts w:ascii="Times New Roman" w:eastAsia="SimSun" w:hAnsi="Times New Roman" w:cs="Times New Roman"/>
                <w:sz w:val="24"/>
                <w:szCs w:val="24"/>
                <w:lang w:bidi="ar"/>
              </w:rPr>
              <w:t>52.36</w:t>
            </w:r>
            <w:r>
              <w:rPr>
                <w:rFonts w:ascii="Times New Roman" w:eastAsia="SimSun" w:hAnsi="Times New Roman" w:cs="Times New Roman"/>
                <w:sz w:val="24"/>
                <w:szCs w:val="24"/>
                <w:lang w:bidi="ar"/>
              </w:rPr>
              <w:t xml:space="preserve"> </w:t>
            </w:r>
            <w:r w:rsidRPr="008125CF">
              <w:rPr>
                <w:rFonts w:ascii="Times New Roman" w:eastAsia="SimSun" w:hAnsi="Times New Roman" w:cs="Times New Roman"/>
                <w:sz w:val="24"/>
                <w:szCs w:val="24"/>
                <w:lang w:bidi="ar"/>
              </w:rPr>
              <w:t>±</w:t>
            </w:r>
            <w:r>
              <w:rPr>
                <w:rFonts w:ascii="Times New Roman" w:eastAsia="SimSun" w:hAnsi="Times New Roman" w:cs="Times New Roman"/>
                <w:sz w:val="24"/>
                <w:szCs w:val="24"/>
                <w:lang w:bidi="ar"/>
              </w:rPr>
              <w:t xml:space="preserve"> </w:t>
            </w:r>
            <w:r w:rsidRPr="008125CF">
              <w:rPr>
                <w:rFonts w:ascii="Times New Roman" w:eastAsia="SimSun" w:hAnsi="Times New Roman" w:cs="Times New Roman"/>
                <w:sz w:val="24"/>
                <w:szCs w:val="24"/>
                <w:lang w:bidi="ar"/>
              </w:rPr>
              <w:t>8.65</w:t>
            </w:r>
          </w:p>
        </w:tc>
        <w:tc>
          <w:tcPr>
            <w:tcW w:w="1641" w:type="dxa"/>
            <w:tcBorders>
              <w:top w:val="single" w:sz="4" w:space="0" w:color="auto"/>
            </w:tcBorders>
            <w:vAlign w:val="center"/>
          </w:tcPr>
          <w:p w14:paraId="6EB98A92" w14:textId="6CAE7BD4" w:rsidR="00F566A6" w:rsidRPr="00F566A6" w:rsidRDefault="00F566A6" w:rsidP="00F566A6">
            <w:pPr>
              <w:snapToGrid w:val="0"/>
              <w:jc w:val="center"/>
              <w:rPr>
                <w:rFonts w:ascii="Times New Roman" w:eastAsia="DengXian" w:hAnsi="Times New Roman" w:cs="Times New Roman"/>
                <w:bCs/>
                <w:sz w:val="24"/>
                <w:szCs w:val="24"/>
              </w:rPr>
            </w:pPr>
            <w:r w:rsidRPr="008125CF">
              <w:rPr>
                <w:rFonts w:ascii="Times New Roman" w:eastAsia="SimSun" w:hAnsi="Times New Roman" w:cs="Times New Roman"/>
                <w:sz w:val="24"/>
                <w:szCs w:val="24"/>
                <w:lang w:bidi="ar"/>
              </w:rPr>
              <w:t>63.58</w:t>
            </w:r>
            <w:r>
              <w:rPr>
                <w:rFonts w:ascii="Times New Roman" w:eastAsia="SimSun" w:hAnsi="Times New Roman" w:cs="Times New Roman"/>
                <w:sz w:val="24"/>
                <w:szCs w:val="24"/>
                <w:lang w:bidi="ar"/>
              </w:rPr>
              <w:t xml:space="preserve"> </w:t>
            </w:r>
            <w:r w:rsidRPr="008125CF">
              <w:rPr>
                <w:rFonts w:ascii="Times New Roman" w:eastAsia="SimSun" w:hAnsi="Times New Roman" w:cs="Times New Roman"/>
                <w:sz w:val="24"/>
                <w:szCs w:val="24"/>
                <w:lang w:bidi="ar"/>
              </w:rPr>
              <w:t>±</w:t>
            </w:r>
            <w:r>
              <w:rPr>
                <w:rFonts w:ascii="Times New Roman" w:eastAsia="SimSun" w:hAnsi="Times New Roman" w:cs="Times New Roman"/>
                <w:sz w:val="24"/>
                <w:szCs w:val="24"/>
                <w:lang w:bidi="ar"/>
              </w:rPr>
              <w:t xml:space="preserve"> </w:t>
            </w:r>
            <w:r w:rsidRPr="008125CF">
              <w:rPr>
                <w:rFonts w:ascii="Times New Roman" w:eastAsia="SimSun" w:hAnsi="Times New Roman" w:cs="Times New Roman"/>
                <w:sz w:val="24"/>
                <w:szCs w:val="24"/>
                <w:lang w:bidi="ar"/>
              </w:rPr>
              <w:t>9.12</w:t>
            </w:r>
          </w:p>
        </w:tc>
      </w:tr>
      <w:tr w:rsidR="00F566A6" w14:paraId="685451A4" w14:textId="77777777" w:rsidTr="00F566A6">
        <w:tc>
          <w:tcPr>
            <w:tcW w:w="2222" w:type="dxa"/>
            <w:tcBorders>
              <w:bottom w:val="single" w:sz="4" w:space="0" w:color="auto"/>
            </w:tcBorders>
            <w:vAlign w:val="center"/>
          </w:tcPr>
          <w:p w14:paraId="03F69BDD" w14:textId="77777777" w:rsidR="00F566A6" w:rsidRPr="00F566A6" w:rsidRDefault="00F566A6" w:rsidP="00F566A6">
            <w:pPr>
              <w:snapToGrid w:val="0"/>
              <w:rPr>
                <w:rFonts w:ascii="Times New Roman" w:eastAsia="DengXian" w:hAnsi="Times New Roman" w:cs="Times New Roman"/>
                <w:bCs/>
                <w:sz w:val="24"/>
                <w:szCs w:val="24"/>
              </w:rPr>
            </w:pPr>
            <w:r w:rsidRPr="0030560F">
              <w:rPr>
                <w:rFonts w:ascii="Times New Roman" w:eastAsia="SimSun" w:hAnsi="Times New Roman" w:cs="Times New Roman"/>
                <w:sz w:val="24"/>
                <w:szCs w:val="24"/>
              </w:rPr>
              <w:t xml:space="preserve">Observation </w:t>
            </w:r>
            <w:r>
              <w:rPr>
                <w:rFonts w:ascii="Times New Roman" w:eastAsia="SimSun" w:hAnsi="Times New Roman" w:cs="Times New Roman"/>
                <w:sz w:val="24"/>
                <w:szCs w:val="24"/>
              </w:rPr>
              <w:t>g</w:t>
            </w:r>
            <w:r w:rsidRPr="0030560F">
              <w:rPr>
                <w:rFonts w:ascii="Times New Roman" w:eastAsia="SimSun" w:hAnsi="Times New Roman" w:cs="Times New Roman"/>
                <w:sz w:val="24"/>
                <w:szCs w:val="24"/>
              </w:rPr>
              <w:t>roup</w:t>
            </w:r>
          </w:p>
        </w:tc>
        <w:tc>
          <w:tcPr>
            <w:tcW w:w="1070" w:type="dxa"/>
            <w:tcBorders>
              <w:bottom w:val="single" w:sz="4" w:space="0" w:color="auto"/>
            </w:tcBorders>
            <w:vAlign w:val="center"/>
          </w:tcPr>
          <w:p w14:paraId="26C627E2" w14:textId="77777777" w:rsidR="00F566A6" w:rsidRPr="00F566A6" w:rsidRDefault="00F566A6" w:rsidP="00F566A6">
            <w:pPr>
              <w:snapToGrid w:val="0"/>
              <w:jc w:val="center"/>
              <w:rPr>
                <w:rFonts w:ascii="Times New Roman" w:eastAsia="DengXian" w:hAnsi="Times New Roman" w:cs="Times New Roman"/>
                <w:bCs/>
                <w:sz w:val="24"/>
                <w:szCs w:val="24"/>
              </w:rPr>
            </w:pPr>
            <w:r w:rsidRPr="0030560F">
              <w:rPr>
                <w:rFonts w:ascii="Times New Roman" w:eastAsia="SimSun" w:hAnsi="Times New Roman" w:cs="Times New Roman"/>
                <w:sz w:val="24"/>
                <w:szCs w:val="24"/>
                <w:lang w:bidi="ar"/>
              </w:rPr>
              <w:t>43</w:t>
            </w:r>
          </w:p>
        </w:tc>
        <w:tc>
          <w:tcPr>
            <w:tcW w:w="1640" w:type="dxa"/>
            <w:tcBorders>
              <w:bottom w:val="single" w:sz="4" w:space="0" w:color="auto"/>
            </w:tcBorders>
            <w:vAlign w:val="center"/>
          </w:tcPr>
          <w:p w14:paraId="1AF4BE3A" w14:textId="1B7BD19B" w:rsidR="00F566A6" w:rsidRPr="00F566A6" w:rsidRDefault="00F566A6" w:rsidP="00F566A6">
            <w:pPr>
              <w:snapToGrid w:val="0"/>
              <w:jc w:val="center"/>
              <w:rPr>
                <w:rFonts w:ascii="Times New Roman" w:eastAsia="DengXian" w:hAnsi="Times New Roman" w:cs="Times New Roman"/>
                <w:bCs/>
                <w:sz w:val="24"/>
                <w:szCs w:val="24"/>
              </w:rPr>
            </w:pPr>
            <w:r w:rsidRPr="008125CF">
              <w:rPr>
                <w:rFonts w:ascii="Times New Roman" w:eastAsia="SimSun" w:hAnsi="Times New Roman" w:cs="Times New Roman"/>
                <w:sz w:val="24"/>
                <w:szCs w:val="24"/>
                <w:lang w:bidi="ar"/>
              </w:rPr>
              <w:t>14.31</w:t>
            </w:r>
            <w:r>
              <w:rPr>
                <w:rFonts w:ascii="Times New Roman" w:eastAsia="SimSun" w:hAnsi="Times New Roman" w:cs="Times New Roman"/>
                <w:sz w:val="24"/>
                <w:szCs w:val="24"/>
                <w:lang w:bidi="ar"/>
              </w:rPr>
              <w:t xml:space="preserve"> </w:t>
            </w:r>
            <w:r w:rsidRPr="008125CF">
              <w:rPr>
                <w:rFonts w:ascii="Times New Roman" w:eastAsia="SimSun" w:hAnsi="Times New Roman" w:cs="Times New Roman"/>
                <w:sz w:val="24"/>
                <w:szCs w:val="24"/>
                <w:lang w:bidi="ar"/>
              </w:rPr>
              <w:t>±</w:t>
            </w:r>
            <w:r>
              <w:rPr>
                <w:rFonts w:ascii="Times New Roman" w:eastAsia="SimSun" w:hAnsi="Times New Roman" w:cs="Times New Roman"/>
                <w:sz w:val="24"/>
                <w:szCs w:val="24"/>
                <w:lang w:bidi="ar"/>
              </w:rPr>
              <w:t xml:space="preserve"> </w:t>
            </w:r>
            <w:r w:rsidRPr="008125CF">
              <w:rPr>
                <w:rFonts w:ascii="Times New Roman" w:eastAsia="SimSun" w:hAnsi="Times New Roman" w:cs="Times New Roman"/>
                <w:sz w:val="24"/>
                <w:szCs w:val="24"/>
                <w:lang w:bidi="ar"/>
              </w:rPr>
              <w:t>2.29</w:t>
            </w:r>
          </w:p>
        </w:tc>
        <w:tc>
          <w:tcPr>
            <w:tcW w:w="1640" w:type="dxa"/>
            <w:tcBorders>
              <w:bottom w:val="single" w:sz="4" w:space="0" w:color="auto"/>
            </w:tcBorders>
            <w:vAlign w:val="center"/>
          </w:tcPr>
          <w:p w14:paraId="3A328898" w14:textId="138D31AD" w:rsidR="00F566A6" w:rsidRPr="00F566A6" w:rsidRDefault="00F566A6" w:rsidP="00F566A6">
            <w:pPr>
              <w:snapToGrid w:val="0"/>
              <w:jc w:val="center"/>
              <w:rPr>
                <w:rFonts w:ascii="Times New Roman" w:eastAsia="DengXian" w:hAnsi="Times New Roman" w:cs="Times New Roman"/>
                <w:bCs/>
                <w:sz w:val="24"/>
                <w:szCs w:val="24"/>
              </w:rPr>
            </w:pPr>
            <w:r w:rsidRPr="008125CF">
              <w:rPr>
                <w:rFonts w:ascii="Times New Roman" w:eastAsia="SimSun" w:hAnsi="Times New Roman" w:cs="Times New Roman"/>
                <w:sz w:val="24"/>
                <w:szCs w:val="24"/>
                <w:lang w:bidi="ar"/>
              </w:rPr>
              <w:t>6.82</w:t>
            </w:r>
            <w:r>
              <w:rPr>
                <w:rFonts w:ascii="Times New Roman" w:eastAsia="SimSun" w:hAnsi="Times New Roman" w:cs="Times New Roman"/>
                <w:sz w:val="24"/>
                <w:szCs w:val="24"/>
                <w:lang w:bidi="ar"/>
              </w:rPr>
              <w:t xml:space="preserve"> </w:t>
            </w:r>
            <w:r w:rsidRPr="008125CF">
              <w:rPr>
                <w:rFonts w:ascii="Times New Roman" w:eastAsia="SimSun" w:hAnsi="Times New Roman" w:cs="Times New Roman"/>
                <w:sz w:val="24"/>
                <w:szCs w:val="24"/>
                <w:lang w:bidi="ar"/>
              </w:rPr>
              <w:t>±</w:t>
            </w:r>
            <w:r>
              <w:rPr>
                <w:rFonts w:ascii="Times New Roman" w:eastAsia="SimSun" w:hAnsi="Times New Roman" w:cs="Times New Roman"/>
                <w:sz w:val="24"/>
                <w:szCs w:val="24"/>
                <w:lang w:bidi="ar"/>
              </w:rPr>
              <w:t xml:space="preserve"> </w:t>
            </w:r>
            <w:r w:rsidRPr="008125CF">
              <w:rPr>
                <w:rFonts w:ascii="Times New Roman" w:eastAsia="SimSun" w:hAnsi="Times New Roman" w:cs="Times New Roman"/>
                <w:sz w:val="24"/>
                <w:szCs w:val="24"/>
                <w:lang w:bidi="ar"/>
              </w:rPr>
              <w:t>1.53</w:t>
            </w:r>
          </w:p>
        </w:tc>
        <w:tc>
          <w:tcPr>
            <w:tcW w:w="1640" w:type="dxa"/>
            <w:tcBorders>
              <w:bottom w:val="single" w:sz="4" w:space="0" w:color="auto"/>
            </w:tcBorders>
            <w:vAlign w:val="center"/>
          </w:tcPr>
          <w:p w14:paraId="3FAEFAAC" w14:textId="4ED2A7B4" w:rsidR="00F566A6" w:rsidRPr="00F566A6" w:rsidRDefault="00F566A6" w:rsidP="00F566A6">
            <w:pPr>
              <w:snapToGrid w:val="0"/>
              <w:jc w:val="center"/>
              <w:rPr>
                <w:rFonts w:ascii="Times New Roman" w:eastAsia="DengXian" w:hAnsi="Times New Roman" w:cs="Times New Roman"/>
                <w:bCs/>
                <w:sz w:val="24"/>
                <w:szCs w:val="24"/>
              </w:rPr>
            </w:pPr>
            <w:r w:rsidRPr="008125CF">
              <w:rPr>
                <w:rFonts w:ascii="Times New Roman" w:eastAsia="SimSun" w:hAnsi="Times New Roman" w:cs="Times New Roman"/>
                <w:sz w:val="24"/>
                <w:szCs w:val="24"/>
                <w:lang w:bidi="ar"/>
              </w:rPr>
              <w:t>51.98</w:t>
            </w:r>
            <w:r>
              <w:rPr>
                <w:rFonts w:ascii="Times New Roman" w:eastAsia="SimSun" w:hAnsi="Times New Roman" w:cs="Times New Roman"/>
                <w:sz w:val="24"/>
                <w:szCs w:val="24"/>
                <w:lang w:bidi="ar"/>
              </w:rPr>
              <w:t xml:space="preserve"> </w:t>
            </w:r>
            <w:r w:rsidRPr="008125CF">
              <w:rPr>
                <w:rFonts w:ascii="Times New Roman" w:eastAsia="SimSun" w:hAnsi="Times New Roman" w:cs="Times New Roman"/>
                <w:sz w:val="24"/>
                <w:szCs w:val="24"/>
                <w:lang w:bidi="ar"/>
              </w:rPr>
              <w:t>±</w:t>
            </w:r>
            <w:r>
              <w:rPr>
                <w:rFonts w:ascii="Times New Roman" w:eastAsia="SimSun" w:hAnsi="Times New Roman" w:cs="Times New Roman"/>
                <w:sz w:val="24"/>
                <w:szCs w:val="24"/>
                <w:lang w:bidi="ar"/>
              </w:rPr>
              <w:t xml:space="preserve"> </w:t>
            </w:r>
            <w:r w:rsidRPr="008125CF">
              <w:rPr>
                <w:rFonts w:ascii="Times New Roman" w:eastAsia="SimSun" w:hAnsi="Times New Roman" w:cs="Times New Roman"/>
                <w:sz w:val="24"/>
                <w:szCs w:val="24"/>
                <w:lang w:bidi="ar"/>
              </w:rPr>
              <w:t>8.72</w:t>
            </w:r>
          </w:p>
        </w:tc>
        <w:tc>
          <w:tcPr>
            <w:tcW w:w="1641" w:type="dxa"/>
            <w:tcBorders>
              <w:bottom w:val="single" w:sz="4" w:space="0" w:color="auto"/>
            </w:tcBorders>
            <w:vAlign w:val="center"/>
          </w:tcPr>
          <w:p w14:paraId="36D36EF4" w14:textId="5B21BE37" w:rsidR="00F566A6" w:rsidRPr="00F566A6" w:rsidRDefault="00F566A6" w:rsidP="00F566A6">
            <w:pPr>
              <w:snapToGrid w:val="0"/>
              <w:jc w:val="center"/>
              <w:rPr>
                <w:rFonts w:ascii="Times New Roman" w:eastAsia="DengXian" w:hAnsi="Times New Roman" w:cs="Times New Roman"/>
                <w:bCs/>
                <w:sz w:val="24"/>
                <w:szCs w:val="24"/>
              </w:rPr>
            </w:pPr>
            <w:r w:rsidRPr="008125CF">
              <w:rPr>
                <w:rFonts w:ascii="Times New Roman" w:eastAsia="SimSun" w:hAnsi="Times New Roman" w:cs="Times New Roman"/>
                <w:sz w:val="24"/>
                <w:szCs w:val="24"/>
                <w:lang w:bidi="ar"/>
              </w:rPr>
              <w:t>78.65</w:t>
            </w:r>
            <w:r>
              <w:rPr>
                <w:rFonts w:ascii="Times New Roman" w:eastAsia="SimSun" w:hAnsi="Times New Roman" w:cs="Times New Roman"/>
                <w:sz w:val="24"/>
                <w:szCs w:val="24"/>
                <w:lang w:bidi="ar"/>
              </w:rPr>
              <w:t xml:space="preserve"> </w:t>
            </w:r>
            <w:r w:rsidRPr="008125CF">
              <w:rPr>
                <w:rFonts w:ascii="Times New Roman" w:eastAsia="SimSun" w:hAnsi="Times New Roman" w:cs="Times New Roman"/>
                <w:sz w:val="24"/>
                <w:szCs w:val="24"/>
                <w:lang w:bidi="ar"/>
              </w:rPr>
              <w:t>±</w:t>
            </w:r>
            <w:r>
              <w:rPr>
                <w:rFonts w:ascii="Times New Roman" w:eastAsia="SimSun" w:hAnsi="Times New Roman" w:cs="Times New Roman"/>
                <w:sz w:val="24"/>
                <w:szCs w:val="24"/>
                <w:lang w:bidi="ar"/>
              </w:rPr>
              <w:t xml:space="preserve"> </w:t>
            </w:r>
            <w:r w:rsidRPr="008125CF">
              <w:rPr>
                <w:rFonts w:ascii="Times New Roman" w:eastAsia="SimSun" w:hAnsi="Times New Roman" w:cs="Times New Roman"/>
                <w:sz w:val="24"/>
                <w:szCs w:val="24"/>
                <w:lang w:bidi="ar"/>
              </w:rPr>
              <w:t>10.24</w:t>
            </w:r>
          </w:p>
        </w:tc>
      </w:tr>
    </w:tbl>
    <w:p w14:paraId="70D82131" w14:textId="77777777" w:rsidR="002F664E" w:rsidRPr="00724C30" w:rsidRDefault="002F664E" w:rsidP="008125CF">
      <w:pPr>
        <w:snapToGrid w:val="0"/>
        <w:outlineLvl w:val="2"/>
        <w:rPr>
          <w:rFonts w:ascii="Times New Roman" w:eastAsia="DengXian" w:hAnsi="Times New Roman" w:cs="Times New Roman"/>
          <w:b/>
          <w:sz w:val="24"/>
          <w:szCs w:val="24"/>
        </w:rPr>
      </w:pPr>
      <w:bookmarkStart w:id="11" w:name="heading_11"/>
    </w:p>
    <w:p w14:paraId="29E950B3" w14:textId="77777777" w:rsidR="002F664E" w:rsidRPr="00724C30" w:rsidRDefault="009F0FDF" w:rsidP="008125CF">
      <w:pPr>
        <w:snapToGrid w:val="0"/>
        <w:outlineLvl w:val="2"/>
        <w:rPr>
          <w:rFonts w:ascii="Times New Roman" w:hAnsi="Times New Roman" w:cs="Times New Roman"/>
          <w:sz w:val="24"/>
          <w:szCs w:val="24"/>
        </w:rPr>
      </w:pPr>
      <w:r w:rsidRPr="00724C30">
        <w:rPr>
          <w:rFonts w:ascii="Times New Roman" w:eastAsia="DengXian" w:hAnsi="Times New Roman" w:cs="Times New Roman" w:hint="eastAsia"/>
          <w:b/>
          <w:sz w:val="24"/>
          <w:szCs w:val="24"/>
        </w:rPr>
        <w:t>3</w:t>
      </w:r>
      <w:r w:rsidRPr="00724C30">
        <w:rPr>
          <w:rFonts w:ascii="Times New Roman" w:eastAsia="DengXian" w:hAnsi="Times New Roman" w:cs="Times New Roman"/>
          <w:b/>
          <w:sz w:val="24"/>
          <w:szCs w:val="24"/>
        </w:rPr>
        <w:t>.4</w:t>
      </w:r>
      <w:r w:rsidRPr="00724C30">
        <w:rPr>
          <w:rFonts w:ascii="Times New Roman" w:eastAsia="DengXian" w:hAnsi="Times New Roman" w:cs="Times New Roman" w:hint="eastAsia"/>
          <w:b/>
          <w:sz w:val="24"/>
          <w:szCs w:val="24"/>
        </w:rPr>
        <w:t>.</w:t>
      </w:r>
      <w:r w:rsidRPr="00724C30">
        <w:rPr>
          <w:rFonts w:ascii="Times New Roman" w:eastAsia="DengXian" w:hAnsi="Times New Roman" w:cs="Times New Roman"/>
          <w:b/>
          <w:sz w:val="24"/>
          <w:szCs w:val="24"/>
        </w:rPr>
        <w:t xml:space="preserve"> Comparison of </w:t>
      </w:r>
      <w:r w:rsidRPr="00724C30">
        <w:rPr>
          <w:rFonts w:ascii="Times New Roman" w:eastAsia="DengXian" w:hAnsi="Times New Roman" w:cs="Times New Roman" w:hint="eastAsia"/>
          <w:b/>
          <w:sz w:val="24"/>
          <w:szCs w:val="24"/>
        </w:rPr>
        <w:t>c</w:t>
      </w:r>
      <w:r w:rsidRPr="00724C30">
        <w:rPr>
          <w:rFonts w:ascii="Times New Roman" w:eastAsia="DengXian" w:hAnsi="Times New Roman" w:cs="Times New Roman"/>
          <w:b/>
          <w:sz w:val="24"/>
          <w:szCs w:val="24"/>
        </w:rPr>
        <w:t xml:space="preserve">linical </w:t>
      </w:r>
      <w:r w:rsidRPr="00724C30">
        <w:rPr>
          <w:rFonts w:ascii="Times New Roman" w:eastAsia="DengXian" w:hAnsi="Times New Roman" w:cs="Times New Roman" w:hint="eastAsia"/>
          <w:b/>
          <w:sz w:val="24"/>
          <w:szCs w:val="24"/>
        </w:rPr>
        <w:t>e</w:t>
      </w:r>
      <w:r w:rsidRPr="00724C30">
        <w:rPr>
          <w:rFonts w:ascii="Times New Roman" w:eastAsia="DengXian" w:hAnsi="Times New Roman" w:cs="Times New Roman"/>
          <w:b/>
          <w:sz w:val="24"/>
          <w:szCs w:val="24"/>
        </w:rPr>
        <w:t xml:space="preserve">fficacy </w:t>
      </w:r>
      <w:r w:rsidRPr="00724C30">
        <w:rPr>
          <w:rFonts w:ascii="Times New Roman" w:eastAsia="DengXian" w:hAnsi="Times New Roman" w:cs="Times New Roman" w:hint="eastAsia"/>
          <w:b/>
          <w:sz w:val="24"/>
          <w:szCs w:val="24"/>
        </w:rPr>
        <w:t>b</w:t>
      </w:r>
      <w:r w:rsidRPr="00724C30">
        <w:rPr>
          <w:rFonts w:ascii="Times New Roman" w:eastAsia="DengXian" w:hAnsi="Times New Roman" w:cs="Times New Roman"/>
          <w:b/>
          <w:sz w:val="24"/>
          <w:szCs w:val="24"/>
        </w:rPr>
        <w:t xml:space="preserve">etween the </w:t>
      </w:r>
      <w:r w:rsidRPr="00724C30">
        <w:rPr>
          <w:rFonts w:ascii="Times New Roman" w:eastAsia="DengXian" w:hAnsi="Times New Roman" w:cs="Times New Roman" w:hint="eastAsia"/>
          <w:b/>
          <w:sz w:val="24"/>
          <w:szCs w:val="24"/>
        </w:rPr>
        <w:t>t</w:t>
      </w:r>
      <w:r w:rsidRPr="00724C30">
        <w:rPr>
          <w:rFonts w:ascii="Times New Roman" w:eastAsia="DengXian" w:hAnsi="Times New Roman" w:cs="Times New Roman"/>
          <w:b/>
          <w:sz w:val="24"/>
          <w:szCs w:val="24"/>
        </w:rPr>
        <w:t xml:space="preserve">wo </w:t>
      </w:r>
      <w:r w:rsidRPr="00724C30">
        <w:rPr>
          <w:rFonts w:ascii="Times New Roman" w:eastAsia="DengXian" w:hAnsi="Times New Roman" w:cs="Times New Roman" w:hint="eastAsia"/>
          <w:b/>
          <w:sz w:val="24"/>
          <w:szCs w:val="24"/>
        </w:rPr>
        <w:t>g</w:t>
      </w:r>
      <w:r w:rsidRPr="00724C30">
        <w:rPr>
          <w:rFonts w:ascii="Times New Roman" w:eastAsia="DengXian" w:hAnsi="Times New Roman" w:cs="Times New Roman"/>
          <w:b/>
          <w:sz w:val="24"/>
          <w:szCs w:val="24"/>
        </w:rPr>
        <w:t>roups</w:t>
      </w:r>
      <w:bookmarkEnd w:id="11"/>
    </w:p>
    <w:p w14:paraId="006387F3" w14:textId="209E7BFE" w:rsidR="002F664E" w:rsidRPr="00724C30" w:rsidRDefault="009F0FDF" w:rsidP="008125CF">
      <w:pPr>
        <w:snapToGrid w:val="0"/>
        <w:rPr>
          <w:rFonts w:ascii="Times New Roman" w:eastAsia="DengXian" w:hAnsi="Times New Roman" w:cs="Times New Roman"/>
          <w:sz w:val="24"/>
          <w:szCs w:val="24"/>
        </w:rPr>
      </w:pPr>
      <w:r w:rsidRPr="00724C30">
        <w:rPr>
          <w:rFonts w:ascii="Times New Roman" w:eastAsia="DengXian" w:hAnsi="Times New Roman" w:cs="Times New Roman"/>
          <w:sz w:val="24"/>
          <w:szCs w:val="24"/>
        </w:rPr>
        <w:t>The total effective rate of intervention in the observation group was 95.35%, which was significantly higher than 81.40% of the control group, with statistical significance (</w:t>
      </w:r>
      <w:r w:rsidR="00F566A6">
        <w:rPr>
          <w:rFonts w:ascii="Times New Roman" w:eastAsia="DengXian" w:hAnsi="Times New Roman" w:cs="Times New Roman"/>
          <w:i/>
          <w:iCs/>
          <w:sz w:val="24"/>
          <w:szCs w:val="24"/>
        </w:rPr>
        <w:t>p</w:t>
      </w:r>
      <w:r w:rsidRPr="00724C30">
        <w:rPr>
          <w:rFonts w:ascii="Times New Roman" w:eastAsia="DengXian" w:hAnsi="Times New Roman" w:cs="Times New Roman" w:hint="eastAsia"/>
          <w:sz w:val="24"/>
          <w:szCs w:val="24"/>
        </w:rPr>
        <w:t xml:space="preserve"> </w:t>
      </w:r>
      <w:r w:rsidRPr="00724C30">
        <w:rPr>
          <w:rFonts w:ascii="Times New Roman" w:eastAsia="DengXian" w:hAnsi="Times New Roman" w:cs="Times New Roman"/>
          <w:sz w:val="24"/>
          <w:szCs w:val="24"/>
        </w:rPr>
        <w:t>&lt;</w:t>
      </w:r>
      <w:r w:rsidRPr="00724C30">
        <w:rPr>
          <w:rFonts w:ascii="Times New Roman" w:eastAsia="DengXian" w:hAnsi="Times New Roman" w:cs="Times New Roman" w:hint="eastAsia"/>
          <w:sz w:val="24"/>
          <w:szCs w:val="24"/>
        </w:rPr>
        <w:t xml:space="preserve"> </w:t>
      </w:r>
      <w:r w:rsidRPr="00724C30">
        <w:rPr>
          <w:rFonts w:ascii="Times New Roman" w:eastAsia="DengXian" w:hAnsi="Times New Roman" w:cs="Times New Roman"/>
          <w:sz w:val="24"/>
          <w:szCs w:val="24"/>
        </w:rPr>
        <w:t>0.05). See the table below.</w:t>
      </w:r>
      <w:r w:rsidR="00F566A6">
        <w:rPr>
          <w:rFonts w:ascii="Times New Roman" w:eastAsia="DengXian" w:hAnsi="Times New Roman" w:cs="Times New Roman"/>
          <w:sz w:val="24"/>
          <w:szCs w:val="24"/>
        </w:rPr>
        <w:t xml:space="preserve"> See </w:t>
      </w:r>
      <w:r w:rsidR="00F566A6" w:rsidRPr="008125CF">
        <w:rPr>
          <w:rFonts w:ascii="Times New Roman" w:eastAsia="DengXian" w:hAnsi="Times New Roman" w:cs="Times New Roman"/>
          <w:b/>
          <w:bCs/>
          <w:sz w:val="24"/>
          <w:szCs w:val="24"/>
        </w:rPr>
        <w:t>Table 4</w:t>
      </w:r>
      <w:r w:rsidR="00F566A6">
        <w:rPr>
          <w:rFonts w:ascii="Times New Roman" w:eastAsia="DengXian" w:hAnsi="Times New Roman" w:cs="Times New Roman"/>
          <w:sz w:val="24"/>
          <w:szCs w:val="24"/>
        </w:rPr>
        <w:t>.</w:t>
      </w:r>
    </w:p>
    <w:p w14:paraId="06810149" w14:textId="77777777" w:rsidR="002F664E" w:rsidRPr="00724C30" w:rsidRDefault="002F664E" w:rsidP="008125CF">
      <w:pPr>
        <w:snapToGrid w:val="0"/>
        <w:rPr>
          <w:rFonts w:ascii="Times New Roman" w:eastAsia="DengXian" w:hAnsi="Times New Roman" w:cs="Times New Roman"/>
          <w:sz w:val="24"/>
          <w:szCs w:val="24"/>
        </w:rPr>
      </w:pPr>
    </w:p>
    <w:p w14:paraId="22CFC618" w14:textId="77777777" w:rsidR="002F664E" w:rsidRDefault="009F0FDF" w:rsidP="00724C30">
      <w:pPr>
        <w:snapToGrid w:val="0"/>
        <w:outlineLvl w:val="2"/>
        <w:rPr>
          <w:rFonts w:ascii="Times New Roman" w:eastAsia="DengXian" w:hAnsi="Times New Roman" w:cs="Times New Roman"/>
          <w:bCs/>
          <w:sz w:val="24"/>
          <w:szCs w:val="24"/>
        </w:rPr>
      </w:pPr>
      <w:r w:rsidRPr="00724C30">
        <w:rPr>
          <w:rFonts w:ascii="Times New Roman" w:eastAsia="DengXian" w:hAnsi="Times New Roman" w:cs="Times New Roman" w:hint="eastAsia"/>
          <w:b/>
          <w:bCs/>
          <w:sz w:val="24"/>
          <w:szCs w:val="24"/>
        </w:rPr>
        <w:t>Table 4</w:t>
      </w:r>
      <w:r w:rsidRPr="008125CF">
        <w:rPr>
          <w:rFonts w:ascii="Times New Roman" w:eastAsia="DengXian" w:hAnsi="Times New Roman" w:cs="Times New Roman" w:hint="eastAsia"/>
          <w:b/>
          <w:bCs/>
          <w:sz w:val="24"/>
          <w:szCs w:val="24"/>
        </w:rPr>
        <w:t>.</w:t>
      </w:r>
      <w:r w:rsidRPr="00724C30">
        <w:rPr>
          <w:rFonts w:ascii="Times New Roman" w:eastAsia="DengXian" w:hAnsi="Times New Roman" w:cs="Times New Roman" w:hint="eastAsia"/>
          <w:sz w:val="24"/>
          <w:szCs w:val="24"/>
        </w:rPr>
        <w:t xml:space="preserve"> </w:t>
      </w:r>
      <w:r w:rsidRPr="00724C30">
        <w:rPr>
          <w:rFonts w:ascii="Times New Roman" w:eastAsia="DengXian" w:hAnsi="Times New Roman" w:cs="Times New Roman"/>
          <w:bCs/>
          <w:sz w:val="24"/>
          <w:szCs w:val="24"/>
        </w:rPr>
        <w:t xml:space="preserve">Comparison of </w:t>
      </w:r>
      <w:r w:rsidRPr="00724C30">
        <w:rPr>
          <w:rFonts w:ascii="Times New Roman" w:eastAsia="DengXian" w:hAnsi="Times New Roman" w:cs="Times New Roman" w:hint="eastAsia"/>
          <w:bCs/>
          <w:sz w:val="24"/>
          <w:szCs w:val="24"/>
        </w:rPr>
        <w:t>c</w:t>
      </w:r>
      <w:r w:rsidRPr="00724C30">
        <w:rPr>
          <w:rFonts w:ascii="Times New Roman" w:eastAsia="DengXian" w:hAnsi="Times New Roman" w:cs="Times New Roman"/>
          <w:bCs/>
          <w:sz w:val="24"/>
          <w:szCs w:val="24"/>
        </w:rPr>
        <w:t xml:space="preserve">linical </w:t>
      </w:r>
      <w:r w:rsidRPr="00724C30">
        <w:rPr>
          <w:rFonts w:ascii="Times New Roman" w:eastAsia="DengXian" w:hAnsi="Times New Roman" w:cs="Times New Roman" w:hint="eastAsia"/>
          <w:bCs/>
          <w:sz w:val="24"/>
          <w:szCs w:val="24"/>
        </w:rPr>
        <w:t>e</w:t>
      </w:r>
      <w:r w:rsidRPr="00724C30">
        <w:rPr>
          <w:rFonts w:ascii="Times New Roman" w:eastAsia="DengXian" w:hAnsi="Times New Roman" w:cs="Times New Roman"/>
          <w:bCs/>
          <w:sz w:val="24"/>
          <w:szCs w:val="24"/>
        </w:rPr>
        <w:t xml:space="preserve">fficacy </w:t>
      </w:r>
      <w:r w:rsidRPr="00724C30">
        <w:rPr>
          <w:rFonts w:ascii="Times New Roman" w:eastAsia="DengXian" w:hAnsi="Times New Roman" w:cs="Times New Roman" w:hint="eastAsia"/>
          <w:bCs/>
          <w:sz w:val="24"/>
          <w:szCs w:val="24"/>
        </w:rPr>
        <w:t>b</w:t>
      </w:r>
      <w:r w:rsidRPr="00724C30">
        <w:rPr>
          <w:rFonts w:ascii="Times New Roman" w:eastAsia="DengXian" w:hAnsi="Times New Roman" w:cs="Times New Roman"/>
          <w:bCs/>
          <w:sz w:val="24"/>
          <w:szCs w:val="24"/>
        </w:rPr>
        <w:t xml:space="preserve">etween the </w:t>
      </w:r>
      <w:r w:rsidRPr="00724C30">
        <w:rPr>
          <w:rFonts w:ascii="Times New Roman" w:eastAsia="DengXian" w:hAnsi="Times New Roman" w:cs="Times New Roman" w:hint="eastAsia"/>
          <w:bCs/>
          <w:sz w:val="24"/>
          <w:szCs w:val="24"/>
        </w:rPr>
        <w:t>t</w:t>
      </w:r>
      <w:r w:rsidRPr="00724C30">
        <w:rPr>
          <w:rFonts w:ascii="Times New Roman" w:eastAsia="DengXian" w:hAnsi="Times New Roman" w:cs="Times New Roman"/>
          <w:bCs/>
          <w:sz w:val="24"/>
          <w:szCs w:val="24"/>
        </w:rPr>
        <w:t xml:space="preserve">wo </w:t>
      </w:r>
      <w:r w:rsidRPr="00724C30">
        <w:rPr>
          <w:rFonts w:ascii="Times New Roman" w:eastAsia="DengXian" w:hAnsi="Times New Roman" w:cs="Times New Roman" w:hint="eastAsia"/>
          <w:bCs/>
          <w:sz w:val="24"/>
          <w:szCs w:val="24"/>
        </w:rPr>
        <w:t>g</w:t>
      </w:r>
      <w:r w:rsidRPr="00724C30">
        <w:rPr>
          <w:rFonts w:ascii="Times New Roman" w:eastAsia="DengXian" w:hAnsi="Times New Roman" w:cs="Times New Roman"/>
          <w:bCs/>
          <w:sz w:val="24"/>
          <w:szCs w:val="24"/>
        </w:rPr>
        <w:t>roups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093"/>
        <w:gridCol w:w="1134"/>
        <w:gridCol w:w="1276"/>
        <w:gridCol w:w="1417"/>
        <w:gridCol w:w="1276"/>
        <w:gridCol w:w="1417"/>
        <w:gridCol w:w="1240"/>
      </w:tblGrid>
      <w:tr w:rsidR="00F566A6" w14:paraId="2B070D60" w14:textId="77777777" w:rsidTr="008125CF">
        <w:tc>
          <w:tcPr>
            <w:tcW w:w="2093" w:type="dxa"/>
            <w:tcBorders>
              <w:top w:val="single" w:sz="4" w:space="0" w:color="auto"/>
              <w:bottom w:val="single" w:sz="4" w:space="0" w:color="auto"/>
            </w:tcBorders>
            <w:vAlign w:val="center"/>
          </w:tcPr>
          <w:p w14:paraId="1C054506" w14:textId="1A0EDD7F" w:rsidR="00F566A6" w:rsidRPr="00F566A6" w:rsidRDefault="00F566A6" w:rsidP="008125CF">
            <w:pPr>
              <w:snapToGrid w:val="0"/>
              <w:jc w:val="left"/>
              <w:outlineLvl w:val="2"/>
              <w:rPr>
                <w:rFonts w:ascii="Times New Roman" w:hAnsi="Times New Roman" w:cs="Times New Roman"/>
                <w:bCs/>
                <w:sz w:val="24"/>
                <w:szCs w:val="24"/>
              </w:rPr>
            </w:pPr>
            <w:r w:rsidRPr="008125CF">
              <w:rPr>
                <w:rFonts w:ascii="Times New Roman" w:eastAsia="DengXian" w:hAnsi="Times New Roman" w:cs="Times New Roman"/>
                <w:b/>
                <w:sz w:val="24"/>
                <w:szCs w:val="24"/>
              </w:rPr>
              <w:t>Group</w:t>
            </w:r>
          </w:p>
        </w:tc>
        <w:tc>
          <w:tcPr>
            <w:tcW w:w="1134" w:type="dxa"/>
            <w:tcBorders>
              <w:top w:val="single" w:sz="4" w:space="0" w:color="auto"/>
              <w:bottom w:val="single" w:sz="4" w:space="0" w:color="auto"/>
            </w:tcBorders>
            <w:vAlign w:val="center"/>
          </w:tcPr>
          <w:p w14:paraId="1135B79F" w14:textId="16254511" w:rsidR="00F566A6" w:rsidRPr="00F566A6" w:rsidRDefault="00F566A6" w:rsidP="008125CF">
            <w:pPr>
              <w:snapToGrid w:val="0"/>
              <w:jc w:val="center"/>
              <w:outlineLvl w:val="2"/>
              <w:rPr>
                <w:rFonts w:ascii="Times New Roman" w:hAnsi="Times New Roman" w:cs="Times New Roman"/>
                <w:bCs/>
                <w:sz w:val="24"/>
                <w:szCs w:val="24"/>
              </w:rPr>
            </w:pPr>
            <w:r w:rsidRPr="008125CF">
              <w:rPr>
                <w:rFonts w:ascii="Times New Roman" w:eastAsia="DengXian" w:hAnsi="Times New Roman" w:cs="Times New Roman"/>
                <w:b/>
                <w:sz w:val="24"/>
                <w:szCs w:val="24"/>
              </w:rPr>
              <w:t>Number</w:t>
            </w:r>
            <w:r w:rsidRPr="008125CF">
              <w:rPr>
                <w:rFonts w:ascii="Times New Roman" w:eastAsia="DengXian" w:hAnsi="Times New Roman" w:cs="Times New Roman" w:hint="eastAsia"/>
                <w:b/>
                <w:sz w:val="24"/>
                <w:szCs w:val="24"/>
              </w:rPr>
              <w:t xml:space="preserve"> </w:t>
            </w:r>
            <w:r w:rsidRPr="008125CF">
              <w:rPr>
                <w:rFonts w:ascii="Times New Roman" w:eastAsia="DengXian" w:hAnsi="Times New Roman" w:cs="Times New Roman"/>
                <w:b/>
                <w:sz w:val="24"/>
                <w:szCs w:val="24"/>
              </w:rPr>
              <w:t>of</w:t>
            </w:r>
            <w:r w:rsidRPr="008125CF">
              <w:rPr>
                <w:rFonts w:ascii="Times New Roman" w:eastAsia="DengXian" w:hAnsi="Times New Roman" w:cs="Times New Roman" w:hint="eastAsia"/>
                <w:b/>
                <w:sz w:val="24"/>
                <w:szCs w:val="24"/>
              </w:rPr>
              <w:t xml:space="preserve"> </w:t>
            </w:r>
            <w:r>
              <w:rPr>
                <w:rFonts w:ascii="Times New Roman" w:eastAsia="DengXian" w:hAnsi="Times New Roman" w:cs="Times New Roman"/>
                <w:b/>
                <w:sz w:val="24"/>
                <w:szCs w:val="24"/>
              </w:rPr>
              <w:t>c</w:t>
            </w:r>
            <w:r w:rsidRPr="008125CF">
              <w:rPr>
                <w:rFonts w:ascii="Times New Roman" w:eastAsia="DengXian" w:hAnsi="Times New Roman" w:cs="Times New Roman"/>
                <w:b/>
                <w:sz w:val="24"/>
                <w:szCs w:val="24"/>
              </w:rPr>
              <w:t>ases</w:t>
            </w:r>
          </w:p>
        </w:tc>
        <w:tc>
          <w:tcPr>
            <w:tcW w:w="1276" w:type="dxa"/>
            <w:tcBorders>
              <w:top w:val="single" w:sz="4" w:space="0" w:color="auto"/>
              <w:bottom w:val="single" w:sz="4" w:space="0" w:color="auto"/>
            </w:tcBorders>
            <w:vAlign w:val="center"/>
          </w:tcPr>
          <w:p w14:paraId="54D20A54" w14:textId="7C955477" w:rsidR="00F566A6" w:rsidRPr="00F566A6" w:rsidRDefault="00F566A6" w:rsidP="008125CF">
            <w:pPr>
              <w:snapToGrid w:val="0"/>
              <w:jc w:val="center"/>
              <w:outlineLvl w:val="2"/>
              <w:rPr>
                <w:rFonts w:ascii="Times New Roman" w:hAnsi="Times New Roman" w:cs="Times New Roman"/>
                <w:bCs/>
                <w:sz w:val="24"/>
                <w:szCs w:val="24"/>
              </w:rPr>
            </w:pPr>
            <w:r w:rsidRPr="008125CF">
              <w:rPr>
                <w:rFonts w:ascii="Times New Roman" w:eastAsia="DengXian" w:hAnsi="Times New Roman" w:cs="Times New Roman"/>
                <w:b/>
                <w:sz w:val="24"/>
                <w:szCs w:val="24"/>
              </w:rPr>
              <w:t>Cured</w:t>
            </w:r>
          </w:p>
        </w:tc>
        <w:tc>
          <w:tcPr>
            <w:tcW w:w="1417" w:type="dxa"/>
            <w:tcBorders>
              <w:top w:val="single" w:sz="4" w:space="0" w:color="auto"/>
              <w:bottom w:val="single" w:sz="4" w:space="0" w:color="auto"/>
            </w:tcBorders>
            <w:vAlign w:val="center"/>
          </w:tcPr>
          <w:p w14:paraId="18E321DE" w14:textId="12D3FD1B" w:rsidR="00F566A6" w:rsidRPr="00F566A6" w:rsidRDefault="00F566A6" w:rsidP="008125CF">
            <w:pPr>
              <w:snapToGrid w:val="0"/>
              <w:jc w:val="center"/>
              <w:outlineLvl w:val="2"/>
              <w:rPr>
                <w:rFonts w:ascii="Times New Roman" w:hAnsi="Times New Roman" w:cs="Times New Roman"/>
                <w:bCs/>
                <w:sz w:val="24"/>
                <w:szCs w:val="24"/>
              </w:rPr>
            </w:pPr>
            <w:r w:rsidRPr="008125CF">
              <w:rPr>
                <w:rFonts w:ascii="Times New Roman" w:eastAsia="DengXian" w:hAnsi="Times New Roman" w:cs="Times New Roman"/>
                <w:b/>
                <w:sz w:val="24"/>
                <w:szCs w:val="24"/>
              </w:rPr>
              <w:t>Markedly</w:t>
            </w:r>
            <w:r w:rsidRPr="008125CF">
              <w:rPr>
                <w:rFonts w:ascii="Times New Roman" w:eastAsia="DengXian" w:hAnsi="Times New Roman" w:cs="Times New Roman" w:hint="eastAsia"/>
                <w:b/>
                <w:sz w:val="24"/>
                <w:szCs w:val="24"/>
              </w:rPr>
              <w:t xml:space="preserve"> </w:t>
            </w:r>
            <w:r>
              <w:rPr>
                <w:rFonts w:ascii="Times New Roman" w:eastAsia="DengXian" w:hAnsi="Times New Roman" w:cs="Times New Roman"/>
                <w:b/>
                <w:sz w:val="24"/>
                <w:szCs w:val="24"/>
              </w:rPr>
              <w:t>e</w:t>
            </w:r>
            <w:r w:rsidRPr="008125CF">
              <w:rPr>
                <w:rFonts w:ascii="Times New Roman" w:eastAsia="DengXian" w:hAnsi="Times New Roman" w:cs="Times New Roman"/>
                <w:b/>
                <w:sz w:val="24"/>
                <w:szCs w:val="24"/>
              </w:rPr>
              <w:t>ffective</w:t>
            </w:r>
          </w:p>
        </w:tc>
        <w:tc>
          <w:tcPr>
            <w:tcW w:w="1276" w:type="dxa"/>
            <w:tcBorders>
              <w:top w:val="single" w:sz="4" w:space="0" w:color="auto"/>
              <w:bottom w:val="single" w:sz="4" w:space="0" w:color="auto"/>
            </w:tcBorders>
            <w:vAlign w:val="center"/>
          </w:tcPr>
          <w:p w14:paraId="5C9703F5" w14:textId="41F02E93" w:rsidR="00F566A6" w:rsidRPr="00F566A6" w:rsidRDefault="00F566A6" w:rsidP="008125CF">
            <w:pPr>
              <w:snapToGrid w:val="0"/>
              <w:jc w:val="center"/>
              <w:outlineLvl w:val="2"/>
              <w:rPr>
                <w:rFonts w:ascii="Times New Roman" w:hAnsi="Times New Roman" w:cs="Times New Roman"/>
                <w:bCs/>
                <w:sz w:val="24"/>
                <w:szCs w:val="24"/>
              </w:rPr>
            </w:pPr>
            <w:r w:rsidRPr="008125CF">
              <w:rPr>
                <w:rFonts w:ascii="Times New Roman" w:eastAsia="DengXian" w:hAnsi="Times New Roman" w:cs="Times New Roman"/>
                <w:b/>
                <w:sz w:val="24"/>
                <w:szCs w:val="24"/>
              </w:rPr>
              <w:t>Effective</w:t>
            </w:r>
          </w:p>
        </w:tc>
        <w:tc>
          <w:tcPr>
            <w:tcW w:w="1417" w:type="dxa"/>
            <w:tcBorders>
              <w:top w:val="single" w:sz="4" w:space="0" w:color="auto"/>
              <w:bottom w:val="single" w:sz="4" w:space="0" w:color="auto"/>
            </w:tcBorders>
            <w:vAlign w:val="center"/>
          </w:tcPr>
          <w:p w14:paraId="287FC4B1" w14:textId="3637A39B" w:rsidR="00F566A6" w:rsidRPr="00F566A6" w:rsidRDefault="00F566A6" w:rsidP="008125CF">
            <w:pPr>
              <w:snapToGrid w:val="0"/>
              <w:jc w:val="center"/>
              <w:outlineLvl w:val="2"/>
              <w:rPr>
                <w:rFonts w:ascii="Times New Roman" w:hAnsi="Times New Roman" w:cs="Times New Roman"/>
                <w:bCs/>
                <w:sz w:val="24"/>
                <w:szCs w:val="24"/>
              </w:rPr>
            </w:pPr>
            <w:r w:rsidRPr="008125CF">
              <w:rPr>
                <w:rFonts w:ascii="Times New Roman" w:eastAsia="DengXian" w:hAnsi="Times New Roman" w:cs="Times New Roman"/>
                <w:b/>
                <w:sz w:val="24"/>
                <w:szCs w:val="24"/>
              </w:rPr>
              <w:t>Ineffective</w:t>
            </w:r>
          </w:p>
        </w:tc>
        <w:tc>
          <w:tcPr>
            <w:tcW w:w="1240" w:type="dxa"/>
            <w:tcBorders>
              <w:top w:val="single" w:sz="4" w:space="0" w:color="auto"/>
              <w:bottom w:val="single" w:sz="4" w:space="0" w:color="auto"/>
            </w:tcBorders>
            <w:vAlign w:val="center"/>
          </w:tcPr>
          <w:p w14:paraId="48A9895A" w14:textId="2816603C" w:rsidR="00F566A6" w:rsidRPr="00F566A6" w:rsidRDefault="00F566A6" w:rsidP="008125CF">
            <w:pPr>
              <w:snapToGrid w:val="0"/>
              <w:jc w:val="center"/>
              <w:outlineLvl w:val="2"/>
              <w:rPr>
                <w:rFonts w:ascii="Times New Roman" w:hAnsi="Times New Roman" w:cs="Times New Roman"/>
                <w:bCs/>
                <w:sz w:val="24"/>
                <w:szCs w:val="24"/>
              </w:rPr>
            </w:pPr>
            <w:r w:rsidRPr="008125CF">
              <w:rPr>
                <w:rFonts w:ascii="Times New Roman" w:eastAsia="DengXian" w:hAnsi="Times New Roman" w:cs="Times New Roman"/>
                <w:b/>
                <w:sz w:val="24"/>
                <w:szCs w:val="24"/>
              </w:rPr>
              <w:t>Total</w:t>
            </w:r>
            <w:r w:rsidRPr="008125CF">
              <w:rPr>
                <w:rFonts w:ascii="Times New Roman" w:eastAsia="DengXian" w:hAnsi="Times New Roman" w:cs="Times New Roman" w:hint="eastAsia"/>
                <w:b/>
                <w:sz w:val="24"/>
                <w:szCs w:val="24"/>
              </w:rPr>
              <w:t xml:space="preserve"> </w:t>
            </w:r>
            <w:r>
              <w:rPr>
                <w:rFonts w:ascii="Times New Roman" w:eastAsia="DengXian" w:hAnsi="Times New Roman" w:cs="Times New Roman"/>
                <w:b/>
                <w:sz w:val="24"/>
                <w:szCs w:val="24"/>
              </w:rPr>
              <w:t>e</w:t>
            </w:r>
            <w:r w:rsidRPr="008125CF">
              <w:rPr>
                <w:rFonts w:ascii="Times New Roman" w:eastAsia="DengXian" w:hAnsi="Times New Roman" w:cs="Times New Roman"/>
                <w:b/>
                <w:sz w:val="24"/>
                <w:szCs w:val="24"/>
              </w:rPr>
              <w:t>ffective</w:t>
            </w:r>
            <w:r w:rsidRPr="008125CF">
              <w:rPr>
                <w:rFonts w:ascii="Times New Roman" w:eastAsia="DengXian" w:hAnsi="Times New Roman" w:cs="Times New Roman" w:hint="eastAsia"/>
                <w:b/>
                <w:sz w:val="24"/>
                <w:szCs w:val="24"/>
              </w:rPr>
              <w:t xml:space="preserve"> </w:t>
            </w:r>
            <w:r>
              <w:rPr>
                <w:rFonts w:ascii="Times New Roman" w:eastAsia="DengXian" w:hAnsi="Times New Roman" w:cs="Times New Roman"/>
                <w:b/>
                <w:sz w:val="24"/>
                <w:szCs w:val="24"/>
              </w:rPr>
              <w:t>r</w:t>
            </w:r>
            <w:r w:rsidRPr="008125CF">
              <w:rPr>
                <w:rFonts w:ascii="Times New Roman" w:eastAsia="DengXian" w:hAnsi="Times New Roman" w:cs="Times New Roman"/>
                <w:b/>
                <w:sz w:val="24"/>
                <w:szCs w:val="24"/>
              </w:rPr>
              <w:t>ate</w:t>
            </w:r>
          </w:p>
        </w:tc>
      </w:tr>
      <w:tr w:rsidR="00F566A6" w14:paraId="29CA05CC" w14:textId="77777777" w:rsidTr="008125CF">
        <w:tc>
          <w:tcPr>
            <w:tcW w:w="2093" w:type="dxa"/>
            <w:tcBorders>
              <w:top w:val="single" w:sz="4" w:space="0" w:color="auto"/>
            </w:tcBorders>
            <w:vAlign w:val="center"/>
          </w:tcPr>
          <w:p w14:paraId="4898E0E2" w14:textId="149013F1" w:rsidR="00F566A6" w:rsidRPr="00F566A6" w:rsidRDefault="00F566A6" w:rsidP="008125CF">
            <w:pPr>
              <w:snapToGrid w:val="0"/>
              <w:jc w:val="left"/>
              <w:outlineLvl w:val="2"/>
              <w:rPr>
                <w:rFonts w:ascii="Times New Roman" w:hAnsi="Times New Roman" w:cs="Times New Roman"/>
                <w:bCs/>
                <w:sz w:val="24"/>
                <w:szCs w:val="24"/>
              </w:rPr>
            </w:pPr>
            <w:r w:rsidRPr="008125CF">
              <w:rPr>
                <w:rFonts w:ascii="Times New Roman" w:eastAsia="SimSun" w:hAnsi="Times New Roman" w:cs="Times New Roman"/>
                <w:sz w:val="24"/>
                <w:szCs w:val="24"/>
              </w:rPr>
              <w:t xml:space="preserve">Control </w:t>
            </w:r>
            <w:r>
              <w:rPr>
                <w:rFonts w:ascii="Times New Roman" w:eastAsia="SimSun" w:hAnsi="Times New Roman" w:cs="Times New Roman"/>
                <w:sz w:val="24"/>
                <w:szCs w:val="24"/>
              </w:rPr>
              <w:t>g</w:t>
            </w:r>
            <w:r w:rsidRPr="008125CF">
              <w:rPr>
                <w:rFonts w:ascii="Times New Roman" w:eastAsia="SimSun" w:hAnsi="Times New Roman" w:cs="Times New Roman"/>
                <w:sz w:val="24"/>
                <w:szCs w:val="24"/>
              </w:rPr>
              <w:t>roup</w:t>
            </w:r>
          </w:p>
        </w:tc>
        <w:tc>
          <w:tcPr>
            <w:tcW w:w="1134" w:type="dxa"/>
            <w:tcBorders>
              <w:top w:val="single" w:sz="4" w:space="0" w:color="auto"/>
            </w:tcBorders>
            <w:vAlign w:val="center"/>
          </w:tcPr>
          <w:p w14:paraId="2BF8231B" w14:textId="03B55146" w:rsidR="00F566A6" w:rsidRPr="00F566A6" w:rsidRDefault="00F566A6" w:rsidP="008125CF">
            <w:pPr>
              <w:snapToGrid w:val="0"/>
              <w:jc w:val="center"/>
              <w:outlineLvl w:val="2"/>
              <w:rPr>
                <w:rFonts w:ascii="Times New Roman" w:hAnsi="Times New Roman" w:cs="Times New Roman"/>
                <w:bCs/>
                <w:sz w:val="24"/>
                <w:szCs w:val="24"/>
              </w:rPr>
            </w:pPr>
            <w:r w:rsidRPr="008125CF">
              <w:rPr>
                <w:rFonts w:ascii="Times New Roman" w:eastAsia="SimSun" w:hAnsi="Times New Roman" w:cs="Times New Roman"/>
                <w:sz w:val="24"/>
                <w:szCs w:val="24"/>
                <w:lang w:bidi="ar"/>
              </w:rPr>
              <w:t>43</w:t>
            </w:r>
          </w:p>
        </w:tc>
        <w:tc>
          <w:tcPr>
            <w:tcW w:w="1276" w:type="dxa"/>
            <w:tcBorders>
              <w:top w:val="single" w:sz="4" w:space="0" w:color="auto"/>
            </w:tcBorders>
            <w:vAlign w:val="center"/>
          </w:tcPr>
          <w:p w14:paraId="696796F3" w14:textId="40FF4B81" w:rsidR="00F566A6" w:rsidRPr="00F566A6" w:rsidRDefault="00F566A6" w:rsidP="008125CF">
            <w:pPr>
              <w:snapToGrid w:val="0"/>
              <w:jc w:val="center"/>
              <w:outlineLvl w:val="2"/>
              <w:rPr>
                <w:rFonts w:ascii="Times New Roman" w:hAnsi="Times New Roman" w:cs="Times New Roman"/>
                <w:bCs/>
                <w:sz w:val="24"/>
                <w:szCs w:val="24"/>
              </w:rPr>
            </w:pPr>
            <w:r w:rsidRPr="008125CF">
              <w:rPr>
                <w:rFonts w:ascii="Times New Roman" w:eastAsia="SimSun" w:hAnsi="Times New Roman" w:cs="Times New Roman"/>
                <w:sz w:val="24"/>
                <w:szCs w:val="24"/>
                <w:lang w:bidi="ar"/>
              </w:rPr>
              <w:t>8</w:t>
            </w:r>
            <w:r>
              <w:rPr>
                <w:rFonts w:ascii="Times New Roman" w:eastAsia="SimSun" w:hAnsi="Times New Roman" w:cs="Times New Roman"/>
                <w:sz w:val="24"/>
                <w:szCs w:val="24"/>
                <w:lang w:bidi="ar"/>
              </w:rPr>
              <w:t xml:space="preserve"> </w:t>
            </w:r>
            <w:r w:rsidRPr="008125CF">
              <w:rPr>
                <w:rFonts w:ascii="Times New Roman" w:eastAsia="SimSun" w:hAnsi="Times New Roman" w:cs="Times New Roman" w:hint="eastAsia"/>
                <w:sz w:val="24"/>
                <w:szCs w:val="24"/>
                <w:lang w:bidi="ar"/>
              </w:rPr>
              <w:t>(</w:t>
            </w:r>
            <w:r w:rsidRPr="008125CF">
              <w:rPr>
                <w:rFonts w:ascii="Times New Roman" w:eastAsia="SimSun" w:hAnsi="Times New Roman" w:cs="Times New Roman"/>
                <w:sz w:val="24"/>
                <w:szCs w:val="24"/>
                <w:lang w:bidi="ar"/>
              </w:rPr>
              <w:t>18.60</w:t>
            </w:r>
            <w:r w:rsidRPr="008125CF">
              <w:rPr>
                <w:rFonts w:ascii="Times New Roman" w:eastAsia="SimSun" w:hAnsi="Times New Roman" w:cs="Times New Roman" w:hint="eastAsia"/>
                <w:sz w:val="24"/>
                <w:szCs w:val="24"/>
                <w:lang w:bidi="ar"/>
              </w:rPr>
              <w:t>)</w:t>
            </w:r>
          </w:p>
        </w:tc>
        <w:tc>
          <w:tcPr>
            <w:tcW w:w="1417" w:type="dxa"/>
            <w:tcBorders>
              <w:top w:val="single" w:sz="4" w:space="0" w:color="auto"/>
            </w:tcBorders>
            <w:vAlign w:val="center"/>
          </w:tcPr>
          <w:p w14:paraId="4616E7CE" w14:textId="684C776A" w:rsidR="00F566A6" w:rsidRPr="00F566A6" w:rsidRDefault="00F566A6" w:rsidP="008125CF">
            <w:pPr>
              <w:snapToGrid w:val="0"/>
              <w:jc w:val="center"/>
              <w:outlineLvl w:val="2"/>
              <w:rPr>
                <w:rFonts w:ascii="Times New Roman" w:hAnsi="Times New Roman" w:cs="Times New Roman"/>
                <w:bCs/>
                <w:sz w:val="24"/>
                <w:szCs w:val="24"/>
              </w:rPr>
            </w:pPr>
            <w:r w:rsidRPr="008125CF">
              <w:rPr>
                <w:rFonts w:ascii="Times New Roman" w:eastAsia="SimSun" w:hAnsi="Times New Roman" w:cs="Times New Roman"/>
                <w:sz w:val="24"/>
                <w:szCs w:val="24"/>
                <w:lang w:bidi="ar"/>
              </w:rPr>
              <w:t>15</w:t>
            </w:r>
            <w:r>
              <w:rPr>
                <w:rFonts w:ascii="Times New Roman" w:eastAsia="SimSun" w:hAnsi="Times New Roman" w:cs="Times New Roman"/>
                <w:sz w:val="24"/>
                <w:szCs w:val="24"/>
                <w:lang w:bidi="ar"/>
              </w:rPr>
              <w:t xml:space="preserve"> </w:t>
            </w:r>
            <w:r w:rsidRPr="008125CF">
              <w:rPr>
                <w:rFonts w:ascii="Times New Roman" w:eastAsia="SimSun" w:hAnsi="Times New Roman" w:cs="Times New Roman" w:hint="eastAsia"/>
                <w:sz w:val="24"/>
                <w:szCs w:val="24"/>
                <w:lang w:bidi="ar"/>
              </w:rPr>
              <w:t>(</w:t>
            </w:r>
            <w:r w:rsidRPr="008125CF">
              <w:rPr>
                <w:rFonts w:ascii="Times New Roman" w:eastAsia="SimSun" w:hAnsi="Times New Roman" w:cs="Times New Roman"/>
                <w:sz w:val="24"/>
                <w:szCs w:val="24"/>
                <w:lang w:bidi="ar"/>
              </w:rPr>
              <w:t>34.88</w:t>
            </w:r>
            <w:r w:rsidRPr="008125CF">
              <w:rPr>
                <w:rFonts w:ascii="Times New Roman" w:eastAsia="SimSun" w:hAnsi="Times New Roman" w:cs="Times New Roman" w:hint="eastAsia"/>
                <w:sz w:val="24"/>
                <w:szCs w:val="24"/>
                <w:lang w:bidi="ar"/>
              </w:rPr>
              <w:t>)</w:t>
            </w:r>
          </w:p>
        </w:tc>
        <w:tc>
          <w:tcPr>
            <w:tcW w:w="1276" w:type="dxa"/>
            <w:tcBorders>
              <w:top w:val="single" w:sz="4" w:space="0" w:color="auto"/>
            </w:tcBorders>
            <w:vAlign w:val="center"/>
          </w:tcPr>
          <w:p w14:paraId="77C7A984" w14:textId="3158E018" w:rsidR="00F566A6" w:rsidRPr="00F566A6" w:rsidRDefault="00F566A6" w:rsidP="008125CF">
            <w:pPr>
              <w:snapToGrid w:val="0"/>
              <w:jc w:val="center"/>
              <w:outlineLvl w:val="2"/>
              <w:rPr>
                <w:rFonts w:ascii="Times New Roman" w:hAnsi="Times New Roman" w:cs="Times New Roman"/>
                <w:bCs/>
                <w:sz w:val="24"/>
                <w:szCs w:val="24"/>
              </w:rPr>
            </w:pPr>
            <w:r w:rsidRPr="008125CF">
              <w:rPr>
                <w:rFonts w:ascii="Times New Roman" w:eastAsia="SimSun" w:hAnsi="Times New Roman" w:cs="Times New Roman"/>
                <w:sz w:val="24"/>
                <w:szCs w:val="24"/>
                <w:lang w:bidi="ar"/>
              </w:rPr>
              <w:t>12</w:t>
            </w:r>
            <w:r>
              <w:rPr>
                <w:rFonts w:ascii="Times New Roman" w:eastAsia="SimSun" w:hAnsi="Times New Roman" w:cs="Times New Roman"/>
                <w:sz w:val="24"/>
                <w:szCs w:val="24"/>
                <w:lang w:bidi="ar"/>
              </w:rPr>
              <w:t xml:space="preserve"> </w:t>
            </w:r>
            <w:r w:rsidRPr="008125CF">
              <w:rPr>
                <w:rFonts w:ascii="Times New Roman" w:eastAsia="SimSun" w:hAnsi="Times New Roman" w:cs="Times New Roman" w:hint="eastAsia"/>
                <w:sz w:val="24"/>
                <w:szCs w:val="24"/>
                <w:lang w:bidi="ar"/>
              </w:rPr>
              <w:t>(</w:t>
            </w:r>
            <w:r w:rsidRPr="008125CF">
              <w:rPr>
                <w:rFonts w:ascii="Times New Roman" w:eastAsia="SimSun" w:hAnsi="Times New Roman" w:cs="Times New Roman"/>
                <w:sz w:val="24"/>
                <w:szCs w:val="24"/>
                <w:lang w:bidi="ar"/>
              </w:rPr>
              <w:t>27.91</w:t>
            </w:r>
            <w:r w:rsidRPr="008125CF">
              <w:rPr>
                <w:rFonts w:ascii="Times New Roman" w:eastAsia="SimSun" w:hAnsi="Times New Roman" w:cs="Times New Roman" w:hint="eastAsia"/>
                <w:sz w:val="24"/>
                <w:szCs w:val="24"/>
                <w:lang w:bidi="ar"/>
              </w:rPr>
              <w:t>)</w:t>
            </w:r>
          </w:p>
        </w:tc>
        <w:tc>
          <w:tcPr>
            <w:tcW w:w="1417" w:type="dxa"/>
            <w:tcBorders>
              <w:top w:val="single" w:sz="4" w:space="0" w:color="auto"/>
            </w:tcBorders>
            <w:vAlign w:val="center"/>
          </w:tcPr>
          <w:p w14:paraId="41BF2B6F" w14:textId="0E274D0B" w:rsidR="00F566A6" w:rsidRPr="00F566A6" w:rsidRDefault="00F566A6" w:rsidP="008125CF">
            <w:pPr>
              <w:snapToGrid w:val="0"/>
              <w:jc w:val="center"/>
              <w:outlineLvl w:val="2"/>
              <w:rPr>
                <w:rFonts w:ascii="Times New Roman" w:hAnsi="Times New Roman" w:cs="Times New Roman"/>
                <w:bCs/>
                <w:sz w:val="24"/>
                <w:szCs w:val="24"/>
              </w:rPr>
            </w:pPr>
            <w:r w:rsidRPr="008125CF">
              <w:rPr>
                <w:rFonts w:ascii="Times New Roman" w:eastAsia="SimSun" w:hAnsi="Times New Roman" w:cs="Times New Roman"/>
                <w:sz w:val="24"/>
                <w:szCs w:val="24"/>
                <w:lang w:bidi="ar"/>
              </w:rPr>
              <w:t>8</w:t>
            </w:r>
            <w:r>
              <w:rPr>
                <w:rFonts w:ascii="Times New Roman" w:eastAsia="SimSun" w:hAnsi="Times New Roman" w:cs="Times New Roman"/>
                <w:sz w:val="24"/>
                <w:szCs w:val="24"/>
                <w:lang w:bidi="ar"/>
              </w:rPr>
              <w:t xml:space="preserve"> </w:t>
            </w:r>
            <w:r w:rsidRPr="008125CF">
              <w:rPr>
                <w:rFonts w:ascii="Times New Roman" w:eastAsia="SimSun" w:hAnsi="Times New Roman" w:cs="Times New Roman"/>
                <w:sz w:val="24"/>
                <w:szCs w:val="24"/>
                <w:lang w:bidi="ar"/>
              </w:rPr>
              <w:t>(18.60)</w:t>
            </w:r>
          </w:p>
        </w:tc>
        <w:tc>
          <w:tcPr>
            <w:tcW w:w="1240" w:type="dxa"/>
            <w:tcBorders>
              <w:top w:val="single" w:sz="4" w:space="0" w:color="auto"/>
            </w:tcBorders>
            <w:vAlign w:val="center"/>
          </w:tcPr>
          <w:p w14:paraId="5DF20C2D" w14:textId="5F7953E8" w:rsidR="00F566A6" w:rsidRPr="00F566A6" w:rsidRDefault="00F566A6" w:rsidP="008125CF">
            <w:pPr>
              <w:snapToGrid w:val="0"/>
              <w:jc w:val="center"/>
              <w:outlineLvl w:val="2"/>
              <w:rPr>
                <w:rFonts w:ascii="Times New Roman" w:hAnsi="Times New Roman" w:cs="Times New Roman"/>
                <w:bCs/>
                <w:sz w:val="24"/>
                <w:szCs w:val="24"/>
              </w:rPr>
            </w:pPr>
            <w:r w:rsidRPr="008125CF">
              <w:rPr>
                <w:rFonts w:ascii="Times New Roman" w:eastAsia="SimSun" w:hAnsi="Times New Roman" w:cs="Times New Roman"/>
                <w:sz w:val="24"/>
                <w:szCs w:val="24"/>
                <w:lang w:bidi="ar"/>
              </w:rPr>
              <w:t>35</w:t>
            </w:r>
            <w:r>
              <w:rPr>
                <w:rFonts w:ascii="Times New Roman" w:eastAsia="SimSun" w:hAnsi="Times New Roman" w:cs="Times New Roman"/>
                <w:sz w:val="24"/>
                <w:szCs w:val="24"/>
                <w:lang w:bidi="ar"/>
              </w:rPr>
              <w:t xml:space="preserve"> </w:t>
            </w:r>
            <w:r w:rsidRPr="008125CF">
              <w:rPr>
                <w:rFonts w:ascii="Times New Roman" w:eastAsia="SimSun" w:hAnsi="Times New Roman" w:cs="Times New Roman"/>
                <w:sz w:val="24"/>
                <w:szCs w:val="24"/>
                <w:lang w:bidi="ar"/>
              </w:rPr>
              <w:t>(81.40)</w:t>
            </w:r>
          </w:p>
        </w:tc>
      </w:tr>
      <w:tr w:rsidR="00F566A6" w14:paraId="34AB2953" w14:textId="77777777" w:rsidTr="008125CF">
        <w:tc>
          <w:tcPr>
            <w:tcW w:w="2093" w:type="dxa"/>
            <w:tcBorders>
              <w:bottom w:val="single" w:sz="4" w:space="0" w:color="auto"/>
            </w:tcBorders>
            <w:vAlign w:val="center"/>
          </w:tcPr>
          <w:p w14:paraId="464D28B8" w14:textId="1EECF5F5" w:rsidR="00F566A6" w:rsidRPr="00F566A6" w:rsidRDefault="00F566A6" w:rsidP="008125CF">
            <w:pPr>
              <w:snapToGrid w:val="0"/>
              <w:jc w:val="left"/>
              <w:outlineLvl w:val="2"/>
              <w:rPr>
                <w:rFonts w:ascii="Times New Roman" w:hAnsi="Times New Roman" w:cs="Times New Roman"/>
                <w:bCs/>
                <w:sz w:val="24"/>
                <w:szCs w:val="24"/>
              </w:rPr>
            </w:pPr>
            <w:r w:rsidRPr="008125CF">
              <w:rPr>
                <w:rFonts w:ascii="Times New Roman" w:eastAsia="SimSun" w:hAnsi="Times New Roman" w:cs="Times New Roman"/>
                <w:sz w:val="24"/>
                <w:szCs w:val="24"/>
              </w:rPr>
              <w:t xml:space="preserve">Observation </w:t>
            </w:r>
            <w:r>
              <w:rPr>
                <w:rFonts w:ascii="Times New Roman" w:eastAsia="SimSun" w:hAnsi="Times New Roman" w:cs="Times New Roman"/>
                <w:sz w:val="24"/>
                <w:szCs w:val="24"/>
              </w:rPr>
              <w:t>g</w:t>
            </w:r>
            <w:r w:rsidRPr="008125CF">
              <w:rPr>
                <w:rFonts w:ascii="Times New Roman" w:eastAsia="SimSun" w:hAnsi="Times New Roman" w:cs="Times New Roman"/>
                <w:sz w:val="24"/>
                <w:szCs w:val="24"/>
              </w:rPr>
              <w:t>roup</w:t>
            </w:r>
          </w:p>
        </w:tc>
        <w:tc>
          <w:tcPr>
            <w:tcW w:w="1134" w:type="dxa"/>
            <w:tcBorders>
              <w:bottom w:val="single" w:sz="4" w:space="0" w:color="auto"/>
            </w:tcBorders>
            <w:vAlign w:val="center"/>
          </w:tcPr>
          <w:p w14:paraId="191FEADF" w14:textId="2F2EF52C" w:rsidR="00F566A6" w:rsidRPr="00F566A6" w:rsidRDefault="00F566A6" w:rsidP="008125CF">
            <w:pPr>
              <w:snapToGrid w:val="0"/>
              <w:jc w:val="center"/>
              <w:outlineLvl w:val="2"/>
              <w:rPr>
                <w:rFonts w:ascii="Times New Roman" w:hAnsi="Times New Roman" w:cs="Times New Roman"/>
                <w:bCs/>
                <w:sz w:val="24"/>
                <w:szCs w:val="24"/>
              </w:rPr>
            </w:pPr>
            <w:r w:rsidRPr="008125CF">
              <w:rPr>
                <w:rFonts w:ascii="Times New Roman" w:eastAsia="SimSun" w:hAnsi="Times New Roman" w:cs="Times New Roman"/>
                <w:sz w:val="24"/>
                <w:szCs w:val="24"/>
                <w:lang w:bidi="ar"/>
              </w:rPr>
              <w:t>43</w:t>
            </w:r>
          </w:p>
        </w:tc>
        <w:tc>
          <w:tcPr>
            <w:tcW w:w="1276" w:type="dxa"/>
            <w:tcBorders>
              <w:bottom w:val="single" w:sz="4" w:space="0" w:color="auto"/>
            </w:tcBorders>
            <w:vAlign w:val="center"/>
          </w:tcPr>
          <w:p w14:paraId="7882202F" w14:textId="500291EF" w:rsidR="00F566A6" w:rsidRPr="00F566A6" w:rsidRDefault="00F566A6" w:rsidP="008125CF">
            <w:pPr>
              <w:snapToGrid w:val="0"/>
              <w:jc w:val="center"/>
              <w:outlineLvl w:val="2"/>
              <w:rPr>
                <w:rFonts w:ascii="Times New Roman" w:hAnsi="Times New Roman" w:cs="Times New Roman"/>
                <w:bCs/>
                <w:sz w:val="24"/>
                <w:szCs w:val="24"/>
              </w:rPr>
            </w:pPr>
            <w:r w:rsidRPr="008125CF">
              <w:rPr>
                <w:rFonts w:ascii="Times New Roman" w:eastAsia="SimSun" w:hAnsi="Times New Roman" w:cs="Times New Roman"/>
                <w:sz w:val="24"/>
                <w:szCs w:val="24"/>
                <w:lang w:bidi="ar"/>
              </w:rPr>
              <w:t>14</w:t>
            </w:r>
            <w:r>
              <w:rPr>
                <w:rFonts w:ascii="Times New Roman" w:eastAsia="SimSun" w:hAnsi="Times New Roman" w:cs="Times New Roman"/>
                <w:sz w:val="24"/>
                <w:szCs w:val="24"/>
                <w:lang w:bidi="ar"/>
              </w:rPr>
              <w:t xml:space="preserve"> </w:t>
            </w:r>
            <w:r w:rsidRPr="008125CF">
              <w:rPr>
                <w:rFonts w:ascii="Times New Roman" w:eastAsia="SimSun" w:hAnsi="Times New Roman" w:cs="Times New Roman"/>
                <w:sz w:val="24"/>
                <w:szCs w:val="24"/>
                <w:lang w:bidi="ar"/>
              </w:rPr>
              <w:t>(32.56)</w:t>
            </w:r>
          </w:p>
        </w:tc>
        <w:tc>
          <w:tcPr>
            <w:tcW w:w="1417" w:type="dxa"/>
            <w:tcBorders>
              <w:bottom w:val="single" w:sz="4" w:space="0" w:color="auto"/>
            </w:tcBorders>
            <w:vAlign w:val="center"/>
          </w:tcPr>
          <w:p w14:paraId="3319AD9A" w14:textId="6B6F7DFA" w:rsidR="00F566A6" w:rsidRPr="00F566A6" w:rsidRDefault="00F566A6" w:rsidP="008125CF">
            <w:pPr>
              <w:snapToGrid w:val="0"/>
              <w:jc w:val="center"/>
              <w:outlineLvl w:val="2"/>
              <w:rPr>
                <w:rFonts w:ascii="Times New Roman" w:hAnsi="Times New Roman" w:cs="Times New Roman"/>
                <w:bCs/>
                <w:sz w:val="24"/>
                <w:szCs w:val="24"/>
              </w:rPr>
            </w:pPr>
            <w:r w:rsidRPr="008125CF">
              <w:rPr>
                <w:rFonts w:ascii="Times New Roman" w:eastAsia="SimSun" w:hAnsi="Times New Roman" w:cs="Times New Roman"/>
                <w:sz w:val="24"/>
                <w:szCs w:val="24"/>
                <w:lang w:bidi="ar"/>
              </w:rPr>
              <w:t>18</w:t>
            </w:r>
            <w:r>
              <w:rPr>
                <w:rFonts w:ascii="Times New Roman" w:eastAsia="SimSun" w:hAnsi="Times New Roman" w:cs="Times New Roman"/>
                <w:sz w:val="24"/>
                <w:szCs w:val="24"/>
                <w:lang w:bidi="ar"/>
              </w:rPr>
              <w:t xml:space="preserve"> </w:t>
            </w:r>
            <w:r w:rsidRPr="008125CF">
              <w:rPr>
                <w:rFonts w:ascii="Times New Roman" w:eastAsia="SimSun" w:hAnsi="Times New Roman" w:cs="Times New Roman"/>
                <w:sz w:val="24"/>
                <w:szCs w:val="24"/>
                <w:lang w:bidi="ar"/>
              </w:rPr>
              <w:t>(41.86)</w:t>
            </w:r>
          </w:p>
        </w:tc>
        <w:tc>
          <w:tcPr>
            <w:tcW w:w="1276" w:type="dxa"/>
            <w:tcBorders>
              <w:bottom w:val="single" w:sz="4" w:space="0" w:color="auto"/>
            </w:tcBorders>
            <w:vAlign w:val="center"/>
          </w:tcPr>
          <w:p w14:paraId="7B25B09A" w14:textId="6CFEE4E4" w:rsidR="00F566A6" w:rsidRPr="00F566A6" w:rsidRDefault="00F566A6" w:rsidP="008125CF">
            <w:pPr>
              <w:snapToGrid w:val="0"/>
              <w:jc w:val="center"/>
              <w:outlineLvl w:val="2"/>
              <w:rPr>
                <w:rFonts w:ascii="Times New Roman" w:hAnsi="Times New Roman" w:cs="Times New Roman"/>
                <w:bCs/>
                <w:sz w:val="24"/>
                <w:szCs w:val="24"/>
              </w:rPr>
            </w:pPr>
            <w:r w:rsidRPr="008125CF">
              <w:rPr>
                <w:rFonts w:ascii="Times New Roman" w:eastAsia="SimSun" w:hAnsi="Times New Roman" w:cs="Times New Roman"/>
                <w:sz w:val="24"/>
                <w:szCs w:val="24"/>
                <w:lang w:bidi="ar"/>
              </w:rPr>
              <w:t>9</w:t>
            </w:r>
            <w:r>
              <w:rPr>
                <w:rFonts w:ascii="Times New Roman" w:eastAsia="SimSun" w:hAnsi="Times New Roman" w:cs="Times New Roman"/>
                <w:sz w:val="24"/>
                <w:szCs w:val="24"/>
                <w:lang w:bidi="ar"/>
              </w:rPr>
              <w:t xml:space="preserve"> </w:t>
            </w:r>
            <w:r w:rsidRPr="008125CF">
              <w:rPr>
                <w:rFonts w:ascii="Times New Roman" w:eastAsia="SimSun" w:hAnsi="Times New Roman" w:cs="Times New Roman"/>
                <w:sz w:val="24"/>
                <w:szCs w:val="24"/>
                <w:lang w:bidi="ar"/>
              </w:rPr>
              <w:t>(20.93)</w:t>
            </w:r>
          </w:p>
        </w:tc>
        <w:tc>
          <w:tcPr>
            <w:tcW w:w="1417" w:type="dxa"/>
            <w:tcBorders>
              <w:bottom w:val="single" w:sz="4" w:space="0" w:color="auto"/>
            </w:tcBorders>
            <w:vAlign w:val="center"/>
          </w:tcPr>
          <w:p w14:paraId="6FF504F8" w14:textId="606AF678" w:rsidR="00F566A6" w:rsidRPr="00F566A6" w:rsidRDefault="00F566A6" w:rsidP="008125CF">
            <w:pPr>
              <w:snapToGrid w:val="0"/>
              <w:jc w:val="center"/>
              <w:outlineLvl w:val="2"/>
              <w:rPr>
                <w:rFonts w:ascii="Times New Roman" w:hAnsi="Times New Roman" w:cs="Times New Roman"/>
                <w:bCs/>
                <w:sz w:val="24"/>
                <w:szCs w:val="24"/>
              </w:rPr>
            </w:pPr>
            <w:r w:rsidRPr="008125CF">
              <w:rPr>
                <w:rFonts w:ascii="Times New Roman" w:eastAsia="SimSun" w:hAnsi="Times New Roman" w:cs="Times New Roman"/>
                <w:sz w:val="24"/>
                <w:szCs w:val="24"/>
                <w:lang w:bidi="ar"/>
              </w:rPr>
              <w:t>2</w:t>
            </w:r>
            <w:r>
              <w:rPr>
                <w:rFonts w:ascii="Times New Roman" w:eastAsia="SimSun" w:hAnsi="Times New Roman" w:cs="Times New Roman"/>
                <w:sz w:val="24"/>
                <w:szCs w:val="24"/>
                <w:lang w:bidi="ar"/>
              </w:rPr>
              <w:t xml:space="preserve"> </w:t>
            </w:r>
            <w:r w:rsidRPr="008125CF">
              <w:rPr>
                <w:rFonts w:ascii="Times New Roman" w:eastAsia="SimSun" w:hAnsi="Times New Roman" w:cs="Times New Roman"/>
                <w:sz w:val="24"/>
                <w:szCs w:val="24"/>
                <w:lang w:bidi="ar"/>
              </w:rPr>
              <w:t>(4.65)</w:t>
            </w:r>
          </w:p>
        </w:tc>
        <w:tc>
          <w:tcPr>
            <w:tcW w:w="1240" w:type="dxa"/>
            <w:tcBorders>
              <w:bottom w:val="single" w:sz="4" w:space="0" w:color="auto"/>
            </w:tcBorders>
            <w:vAlign w:val="center"/>
          </w:tcPr>
          <w:p w14:paraId="25CC9635" w14:textId="127A3298" w:rsidR="00F566A6" w:rsidRPr="00F566A6" w:rsidRDefault="00F566A6" w:rsidP="008125CF">
            <w:pPr>
              <w:snapToGrid w:val="0"/>
              <w:jc w:val="center"/>
              <w:outlineLvl w:val="2"/>
              <w:rPr>
                <w:rFonts w:ascii="Times New Roman" w:hAnsi="Times New Roman" w:cs="Times New Roman"/>
                <w:bCs/>
                <w:sz w:val="24"/>
                <w:szCs w:val="24"/>
              </w:rPr>
            </w:pPr>
            <w:r w:rsidRPr="008125CF">
              <w:rPr>
                <w:rFonts w:ascii="Times New Roman" w:eastAsia="SimSun" w:hAnsi="Times New Roman" w:cs="Times New Roman"/>
                <w:sz w:val="24"/>
                <w:szCs w:val="24"/>
                <w:lang w:bidi="ar"/>
              </w:rPr>
              <w:t>41</w:t>
            </w:r>
            <w:r>
              <w:rPr>
                <w:rFonts w:ascii="Times New Roman" w:eastAsia="SimSun" w:hAnsi="Times New Roman" w:cs="Times New Roman"/>
                <w:sz w:val="24"/>
                <w:szCs w:val="24"/>
                <w:lang w:bidi="ar"/>
              </w:rPr>
              <w:t xml:space="preserve"> </w:t>
            </w:r>
            <w:r w:rsidRPr="008125CF">
              <w:rPr>
                <w:rFonts w:ascii="Times New Roman" w:eastAsia="SimSun" w:hAnsi="Times New Roman" w:cs="Times New Roman"/>
                <w:sz w:val="24"/>
                <w:szCs w:val="24"/>
                <w:lang w:bidi="ar"/>
              </w:rPr>
              <w:t>(95.35)</w:t>
            </w:r>
          </w:p>
        </w:tc>
      </w:tr>
    </w:tbl>
    <w:p w14:paraId="7D1AA4C5" w14:textId="77777777" w:rsidR="002F664E" w:rsidRPr="00724C30" w:rsidRDefault="002F664E" w:rsidP="008125CF">
      <w:pPr>
        <w:snapToGrid w:val="0"/>
        <w:outlineLvl w:val="1"/>
        <w:rPr>
          <w:rFonts w:ascii="Times New Roman" w:eastAsia="DengXian" w:hAnsi="Times New Roman" w:cs="Times New Roman"/>
          <w:b/>
          <w:sz w:val="24"/>
          <w:szCs w:val="24"/>
        </w:rPr>
      </w:pPr>
      <w:bookmarkStart w:id="12" w:name="heading_12"/>
    </w:p>
    <w:p w14:paraId="37AD3A9F" w14:textId="77777777" w:rsidR="002F664E" w:rsidRPr="00724C30" w:rsidRDefault="009F0FDF" w:rsidP="008125CF">
      <w:pPr>
        <w:snapToGrid w:val="0"/>
        <w:outlineLvl w:val="1"/>
        <w:rPr>
          <w:rFonts w:ascii="Times New Roman" w:hAnsi="Times New Roman" w:cs="Times New Roman"/>
          <w:sz w:val="24"/>
          <w:szCs w:val="24"/>
        </w:rPr>
      </w:pPr>
      <w:r w:rsidRPr="00724C30">
        <w:rPr>
          <w:rFonts w:ascii="Times New Roman" w:eastAsia="DengXian" w:hAnsi="Times New Roman" w:cs="Times New Roman" w:hint="eastAsia"/>
          <w:b/>
          <w:sz w:val="24"/>
          <w:szCs w:val="24"/>
        </w:rPr>
        <w:t>4.</w:t>
      </w:r>
      <w:r w:rsidRPr="00724C30">
        <w:rPr>
          <w:rFonts w:ascii="Times New Roman" w:eastAsia="DengXian" w:hAnsi="Times New Roman" w:cs="Times New Roman"/>
          <w:b/>
          <w:sz w:val="24"/>
          <w:szCs w:val="24"/>
        </w:rPr>
        <w:t xml:space="preserve"> Discussion</w:t>
      </w:r>
      <w:bookmarkEnd w:id="12"/>
    </w:p>
    <w:p w14:paraId="009D263D" w14:textId="11FF6CDD" w:rsidR="002F664E" w:rsidRPr="00724C30" w:rsidRDefault="009F0FDF" w:rsidP="008125CF">
      <w:pPr>
        <w:snapToGrid w:val="0"/>
        <w:rPr>
          <w:rFonts w:ascii="Times New Roman" w:hAnsi="Times New Roman" w:cs="Times New Roman"/>
          <w:sz w:val="24"/>
          <w:szCs w:val="24"/>
        </w:rPr>
      </w:pPr>
      <w:r w:rsidRPr="00724C30">
        <w:rPr>
          <w:rFonts w:ascii="Times New Roman" w:eastAsia="DengXian" w:hAnsi="Times New Roman" w:cs="Times New Roman"/>
          <w:sz w:val="24"/>
          <w:szCs w:val="24"/>
        </w:rPr>
        <w:t>Migraine is a common chronic vascular neurological disease in the Department of Neurology. It is mainly manifested as unilateral pulsatile headache with recurrent attacks and difficult recovery, often accompanied by nausea, insomnia, irritability</w:t>
      </w:r>
      <w:r w:rsidR="00724C30" w:rsidRPr="00724C30">
        <w:rPr>
          <w:rFonts w:ascii="Times New Roman" w:eastAsia="DengXian" w:hAnsi="Times New Roman" w:cs="Times New Roman"/>
          <w:sz w:val="24"/>
          <w:szCs w:val="24"/>
        </w:rPr>
        <w:t>, and other symptoms, which seriously interfere with patients’ daily life, work,</w:t>
      </w:r>
      <w:r w:rsidRPr="00724C30">
        <w:rPr>
          <w:rFonts w:ascii="Times New Roman" w:eastAsia="DengXian" w:hAnsi="Times New Roman" w:cs="Times New Roman"/>
          <w:sz w:val="24"/>
          <w:szCs w:val="24"/>
        </w:rPr>
        <w:t xml:space="preserve"> as well as physical and mental health. Modern medical studies have proved that the occurrence of migraine is related to vasomotor dysfunction, abnormal neurotransmitters</w:t>
      </w:r>
      <w:r w:rsidR="00724C30" w:rsidRPr="00724C30">
        <w:rPr>
          <w:rFonts w:ascii="Times New Roman" w:eastAsia="DengXian" w:hAnsi="Times New Roman" w:cs="Times New Roman"/>
          <w:sz w:val="24"/>
          <w:szCs w:val="24"/>
        </w:rPr>
        <w:t>,</w:t>
      </w:r>
      <w:r w:rsidRPr="00724C30">
        <w:rPr>
          <w:rFonts w:ascii="Times New Roman" w:eastAsia="DengXian" w:hAnsi="Times New Roman" w:cs="Times New Roman"/>
          <w:sz w:val="24"/>
          <w:szCs w:val="24"/>
        </w:rPr>
        <w:t xml:space="preserve"> and psychological factors. Long-term anxiety, depression</w:t>
      </w:r>
      <w:r w:rsidR="00724C30" w:rsidRPr="00724C30">
        <w:rPr>
          <w:rFonts w:ascii="Times New Roman" w:eastAsia="DengXian" w:hAnsi="Times New Roman" w:cs="Times New Roman"/>
          <w:sz w:val="24"/>
          <w:szCs w:val="24"/>
        </w:rPr>
        <w:t>,</w:t>
      </w:r>
      <w:r w:rsidRPr="00724C30">
        <w:rPr>
          <w:rFonts w:ascii="Times New Roman" w:eastAsia="DengXian" w:hAnsi="Times New Roman" w:cs="Times New Roman"/>
          <w:sz w:val="24"/>
          <w:szCs w:val="24"/>
        </w:rPr>
        <w:t xml:space="preserve"> and mood fluctuations are all risk factors inducing and aggravating migraine. At present, clinical routine methods include symptomatic pain relief by drugs and basic nursing intervention, which can relieve patients</w:t>
      </w:r>
      <w:r w:rsidR="00724C30" w:rsidRPr="00724C30">
        <w:rPr>
          <w:rFonts w:ascii="Times New Roman" w:eastAsia="DengXian" w:hAnsi="Times New Roman" w:cs="Times New Roman"/>
          <w:sz w:val="24"/>
          <w:szCs w:val="24"/>
        </w:rPr>
        <w:t>’</w:t>
      </w:r>
      <w:r w:rsidRPr="00724C30">
        <w:rPr>
          <w:rFonts w:ascii="Times New Roman" w:eastAsia="DengXian" w:hAnsi="Times New Roman" w:cs="Times New Roman"/>
          <w:sz w:val="24"/>
          <w:szCs w:val="24"/>
        </w:rPr>
        <w:t xml:space="preserve"> pain symptoms in the short term, but fail to solve fundamental problems such as emotional imbalance and neurological disorder, leading to </w:t>
      </w:r>
      <w:r w:rsidR="00724C30" w:rsidRPr="00724C30">
        <w:rPr>
          <w:rFonts w:ascii="Times New Roman" w:eastAsia="DengXian" w:hAnsi="Times New Roman" w:cs="Times New Roman"/>
          <w:sz w:val="24"/>
          <w:szCs w:val="24"/>
        </w:rPr>
        <w:t xml:space="preserve">a </w:t>
      </w:r>
      <w:r w:rsidRPr="00724C30">
        <w:rPr>
          <w:rFonts w:ascii="Times New Roman" w:eastAsia="DengXian" w:hAnsi="Times New Roman" w:cs="Times New Roman"/>
          <w:sz w:val="24"/>
          <w:szCs w:val="24"/>
        </w:rPr>
        <w:t>high long-term recurrence rate and poor overall intervention effect</w:t>
      </w:r>
      <w:r w:rsidR="0020325A">
        <w:rPr>
          <w:rFonts w:ascii="Times New Roman" w:eastAsia="DengXian" w:hAnsi="Times New Roman" w:cs="Times New Roman"/>
          <w:sz w:val="24"/>
          <w:szCs w:val="24"/>
        </w:rPr>
        <w:t xml:space="preserve"> </w:t>
      </w:r>
      <w:r w:rsidRPr="00724C30">
        <w:rPr>
          <w:rStyle w:val="EndnoteReference"/>
          <w:rFonts w:ascii="Times New Roman" w:eastAsia="SimSun" w:hAnsi="Times New Roman" w:cs="Times New Roman"/>
          <w:sz w:val="24"/>
          <w:szCs w:val="24"/>
        </w:rPr>
        <w:t>[</w:t>
      </w:r>
      <w:r w:rsidRPr="00724C30">
        <w:rPr>
          <w:rFonts w:ascii="Times New Roman" w:eastAsia="SimSun" w:hAnsi="Times New Roman" w:cs="Times New Roman"/>
          <w:sz w:val="24"/>
          <w:szCs w:val="24"/>
          <w:vertAlign w:val="superscript"/>
        </w:rPr>
        <w:t>5</w:t>
      </w:r>
      <w:r w:rsidRPr="00724C30">
        <w:rPr>
          <w:rStyle w:val="EndnoteReference"/>
          <w:rFonts w:ascii="Times New Roman" w:eastAsia="SimSun" w:hAnsi="Times New Roman" w:cs="Times New Roman"/>
          <w:sz w:val="24"/>
          <w:szCs w:val="24"/>
        </w:rPr>
        <w:t>]</w:t>
      </w:r>
      <w:r w:rsidRPr="00724C30">
        <w:rPr>
          <w:rFonts w:ascii="Times New Roman" w:eastAsia="DengXian" w:hAnsi="Times New Roman" w:cs="Times New Roman"/>
          <w:sz w:val="24"/>
          <w:szCs w:val="24"/>
        </w:rPr>
        <w:t>.</w:t>
      </w:r>
    </w:p>
    <w:p w14:paraId="45E0C507" w14:textId="7716687F" w:rsidR="002F664E" w:rsidRPr="00724C30" w:rsidRDefault="009F0FDF" w:rsidP="008125CF">
      <w:pPr>
        <w:snapToGrid w:val="0"/>
        <w:ind w:firstLineChars="200" w:firstLine="480"/>
        <w:rPr>
          <w:rFonts w:ascii="Times New Roman" w:hAnsi="Times New Roman" w:cs="Times New Roman"/>
          <w:sz w:val="24"/>
          <w:szCs w:val="24"/>
        </w:rPr>
      </w:pPr>
      <w:r w:rsidRPr="00724C30">
        <w:rPr>
          <w:rFonts w:ascii="Times New Roman" w:eastAsia="DengXian" w:hAnsi="Times New Roman" w:cs="Times New Roman"/>
          <w:sz w:val="24"/>
          <w:szCs w:val="24"/>
        </w:rPr>
        <w:t xml:space="preserve">In traditional Chinese medicine, migraine falls into the categories of head wind and unilateral head wind, whose main pathogenesis includes emotional disorder, liver </w:t>
      </w:r>
      <w:r w:rsidR="00724C30" w:rsidRPr="00724C30">
        <w:rPr>
          <w:rFonts w:ascii="Times New Roman" w:eastAsia="DengXian" w:hAnsi="Times New Roman" w:cs="Times New Roman"/>
          <w:sz w:val="24"/>
          <w:szCs w:val="24"/>
        </w:rPr>
        <w:t>Qi</w:t>
      </w:r>
      <w:r w:rsidRPr="00724C30">
        <w:rPr>
          <w:rFonts w:ascii="Times New Roman" w:eastAsia="DengXian" w:hAnsi="Times New Roman" w:cs="Times New Roman"/>
          <w:sz w:val="24"/>
          <w:szCs w:val="24"/>
        </w:rPr>
        <w:t xml:space="preserve"> stagnation, </w:t>
      </w:r>
      <w:r w:rsidR="00724C30" w:rsidRPr="00724C30">
        <w:rPr>
          <w:rFonts w:ascii="Times New Roman" w:eastAsia="DengXian" w:hAnsi="Times New Roman" w:cs="Times New Roman"/>
          <w:sz w:val="24"/>
          <w:szCs w:val="24"/>
        </w:rPr>
        <w:t>Qi</w:t>
      </w:r>
      <w:r w:rsidRPr="00724C30">
        <w:rPr>
          <w:rFonts w:ascii="Times New Roman" w:eastAsia="DengXian" w:hAnsi="Times New Roman" w:cs="Times New Roman"/>
          <w:sz w:val="24"/>
          <w:szCs w:val="24"/>
        </w:rPr>
        <w:t xml:space="preserve"> and blood stasis as well as meridian obstruction; pain occurs when meridians are unobstructed. The liver governs free flow of </w:t>
      </w:r>
      <w:r w:rsidR="00724C30" w:rsidRPr="00724C30">
        <w:rPr>
          <w:rFonts w:ascii="Times New Roman" w:eastAsia="DengXian" w:hAnsi="Times New Roman" w:cs="Times New Roman"/>
          <w:sz w:val="24"/>
          <w:szCs w:val="24"/>
        </w:rPr>
        <w:t>Qi</w:t>
      </w:r>
      <w:r w:rsidRPr="00724C30">
        <w:rPr>
          <w:rFonts w:ascii="Times New Roman" w:eastAsia="DengXian" w:hAnsi="Times New Roman" w:cs="Times New Roman"/>
          <w:sz w:val="24"/>
          <w:szCs w:val="24"/>
        </w:rPr>
        <w:t xml:space="preserve"> and regulates emotion and the circulation of </w:t>
      </w:r>
      <w:r w:rsidR="00724C30" w:rsidRPr="00724C30">
        <w:rPr>
          <w:rFonts w:ascii="Times New Roman" w:eastAsia="DengXian" w:hAnsi="Times New Roman" w:cs="Times New Roman"/>
          <w:sz w:val="24"/>
          <w:szCs w:val="24"/>
        </w:rPr>
        <w:t>Qi</w:t>
      </w:r>
      <w:r w:rsidRPr="00724C30">
        <w:rPr>
          <w:rFonts w:ascii="Times New Roman" w:eastAsia="DengXian" w:hAnsi="Times New Roman" w:cs="Times New Roman"/>
          <w:sz w:val="24"/>
          <w:szCs w:val="24"/>
        </w:rPr>
        <w:t xml:space="preserve"> and blood all over the body. Excessive thinking and persistent unhappiness of patients can lead to inhibited liver </w:t>
      </w:r>
      <w:r w:rsidR="00724C30" w:rsidRPr="00724C30">
        <w:rPr>
          <w:rFonts w:ascii="Times New Roman" w:eastAsia="DengXian" w:hAnsi="Times New Roman" w:cs="Times New Roman"/>
          <w:sz w:val="24"/>
          <w:szCs w:val="24"/>
        </w:rPr>
        <w:t>Qi</w:t>
      </w:r>
      <w:r w:rsidRPr="00724C30">
        <w:rPr>
          <w:rFonts w:ascii="Times New Roman" w:eastAsia="DengXian" w:hAnsi="Times New Roman" w:cs="Times New Roman"/>
          <w:sz w:val="24"/>
          <w:szCs w:val="24"/>
        </w:rPr>
        <w:t xml:space="preserve">, stagnated </w:t>
      </w:r>
      <w:r w:rsidR="00724C30" w:rsidRPr="00724C30">
        <w:rPr>
          <w:rFonts w:ascii="Times New Roman" w:eastAsia="DengXian" w:hAnsi="Times New Roman" w:cs="Times New Roman"/>
          <w:sz w:val="24"/>
          <w:szCs w:val="24"/>
        </w:rPr>
        <w:t>Qi</w:t>
      </w:r>
      <w:r w:rsidRPr="00724C30">
        <w:rPr>
          <w:rFonts w:ascii="Times New Roman" w:eastAsia="DengXian" w:hAnsi="Times New Roman" w:cs="Times New Roman"/>
          <w:sz w:val="24"/>
          <w:szCs w:val="24"/>
        </w:rPr>
        <w:t xml:space="preserve"> movement, unsmooth blood circulation</w:t>
      </w:r>
      <w:r w:rsidR="00724C30" w:rsidRPr="00724C30">
        <w:rPr>
          <w:rFonts w:ascii="Times New Roman" w:eastAsia="DengXian" w:hAnsi="Times New Roman" w:cs="Times New Roman"/>
          <w:sz w:val="24"/>
          <w:szCs w:val="24"/>
        </w:rPr>
        <w:t>,</w:t>
      </w:r>
      <w:r w:rsidRPr="00724C30">
        <w:rPr>
          <w:rFonts w:ascii="Times New Roman" w:eastAsia="DengXian" w:hAnsi="Times New Roman" w:cs="Times New Roman"/>
          <w:sz w:val="24"/>
          <w:szCs w:val="24"/>
        </w:rPr>
        <w:t xml:space="preserve"> and blocked meridians, which disturb the upper clear orifices and cause headache. Therefore, the core principle of traditional Chinese medicine in treating migraine is to soothe liver </w:t>
      </w:r>
      <w:r w:rsidR="00724C30" w:rsidRPr="00724C30">
        <w:rPr>
          <w:rFonts w:ascii="Times New Roman" w:eastAsia="DengXian" w:hAnsi="Times New Roman" w:cs="Times New Roman"/>
          <w:sz w:val="24"/>
          <w:szCs w:val="24"/>
        </w:rPr>
        <w:t>Qi</w:t>
      </w:r>
      <w:r w:rsidRPr="00724C30">
        <w:rPr>
          <w:rFonts w:ascii="Times New Roman" w:eastAsia="DengXian" w:hAnsi="Times New Roman" w:cs="Times New Roman"/>
          <w:sz w:val="24"/>
          <w:szCs w:val="24"/>
        </w:rPr>
        <w:t xml:space="preserve">, unblock collaterals to relieve pain and regulate emotion, so as to treat both symptoms and root causes. Auricular point pressing with vaccaria seeds is a characteristic external therapy of TCM. The auricle is densely covered with meridians, which are closely connected with </w:t>
      </w:r>
      <w:r w:rsidR="00F566A6">
        <w:rPr>
          <w:rFonts w:ascii="Times New Roman" w:eastAsia="DengXian" w:hAnsi="Times New Roman" w:cs="Times New Roman"/>
          <w:sz w:val="24"/>
          <w:szCs w:val="24"/>
        </w:rPr>
        <w:t>Z</w:t>
      </w:r>
      <w:r w:rsidRPr="00724C30">
        <w:rPr>
          <w:rFonts w:ascii="Times New Roman" w:eastAsia="DengXian" w:hAnsi="Times New Roman" w:cs="Times New Roman"/>
          <w:sz w:val="24"/>
          <w:szCs w:val="24"/>
        </w:rPr>
        <w:t>ang-fu organs, meridians</w:t>
      </w:r>
      <w:r w:rsidR="00724C30" w:rsidRPr="00724C30">
        <w:rPr>
          <w:rFonts w:ascii="Times New Roman" w:eastAsia="DengXian" w:hAnsi="Times New Roman" w:cs="Times New Roman"/>
          <w:sz w:val="24"/>
          <w:szCs w:val="24"/>
        </w:rPr>
        <w:t>,</w:t>
      </w:r>
      <w:r w:rsidRPr="00724C30">
        <w:rPr>
          <w:rFonts w:ascii="Times New Roman" w:eastAsia="DengXian" w:hAnsi="Times New Roman" w:cs="Times New Roman"/>
          <w:sz w:val="24"/>
          <w:szCs w:val="24"/>
        </w:rPr>
        <w:t xml:space="preserve"> as well as </w:t>
      </w:r>
      <w:r w:rsidR="00724C30" w:rsidRPr="00724C30">
        <w:rPr>
          <w:rFonts w:ascii="Times New Roman" w:eastAsia="DengXian" w:hAnsi="Times New Roman" w:cs="Times New Roman"/>
          <w:sz w:val="24"/>
          <w:szCs w:val="24"/>
        </w:rPr>
        <w:t>Qi</w:t>
      </w:r>
      <w:r w:rsidRPr="00724C30">
        <w:rPr>
          <w:rFonts w:ascii="Times New Roman" w:eastAsia="DengXian" w:hAnsi="Times New Roman" w:cs="Times New Roman"/>
          <w:sz w:val="24"/>
          <w:szCs w:val="24"/>
        </w:rPr>
        <w:t xml:space="preserve"> and blood of the whole body. Stimulating auricular acupoints can regulate the functions of corresponding </w:t>
      </w:r>
      <w:r w:rsidR="00F566A6">
        <w:rPr>
          <w:rFonts w:ascii="Times New Roman" w:eastAsia="DengXian" w:hAnsi="Times New Roman" w:cs="Times New Roman"/>
          <w:sz w:val="24"/>
          <w:szCs w:val="24"/>
        </w:rPr>
        <w:t>Z</w:t>
      </w:r>
      <w:r w:rsidRPr="00724C30">
        <w:rPr>
          <w:rFonts w:ascii="Times New Roman" w:eastAsia="DengXian" w:hAnsi="Times New Roman" w:cs="Times New Roman"/>
          <w:sz w:val="24"/>
          <w:szCs w:val="24"/>
        </w:rPr>
        <w:t xml:space="preserve">ang-fu organs, unblock meridians, harmonize </w:t>
      </w:r>
      <w:r w:rsidR="00724C30" w:rsidRPr="00724C30">
        <w:rPr>
          <w:rFonts w:ascii="Times New Roman" w:eastAsia="DengXian" w:hAnsi="Times New Roman" w:cs="Times New Roman"/>
          <w:sz w:val="24"/>
          <w:szCs w:val="24"/>
        </w:rPr>
        <w:t>Qi</w:t>
      </w:r>
      <w:r w:rsidRPr="00724C30">
        <w:rPr>
          <w:rFonts w:ascii="Times New Roman" w:eastAsia="DengXian" w:hAnsi="Times New Roman" w:cs="Times New Roman"/>
          <w:sz w:val="24"/>
          <w:szCs w:val="24"/>
        </w:rPr>
        <w:t xml:space="preserve"> and blood</w:t>
      </w:r>
      <w:r w:rsidR="00724C30" w:rsidRPr="00724C30">
        <w:rPr>
          <w:rFonts w:ascii="Times New Roman" w:eastAsia="DengXian" w:hAnsi="Times New Roman" w:cs="Times New Roman"/>
          <w:sz w:val="24"/>
          <w:szCs w:val="24"/>
        </w:rPr>
        <w:t>,</w:t>
      </w:r>
      <w:r w:rsidRPr="00724C30">
        <w:rPr>
          <w:rFonts w:ascii="Times New Roman" w:eastAsia="DengXian" w:hAnsi="Times New Roman" w:cs="Times New Roman"/>
          <w:sz w:val="24"/>
          <w:szCs w:val="24"/>
        </w:rPr>
        <w:t xml:space="preserve"> and calm the nerves. The main acupoints selected include Shenmen, Subcortex, Occiput, Temple and Liver. The Liver acupoint can soothe liver </w:t>
      </w:r>
      <w:r w:rsidR="00724C30" w:rsidRPr="00724C30">
        <w:rPr>
          <w:rFonts w:ascii="Times New Roman" w:eastAsia="DengXian" w:hAnsi="Times New Roman" w:cs="Times New Roman"/>
          <w:sz w:val="24"/>
          <w:szCs w:val="24"/>
        </w:rPr>
        <w:t>Qi</w:t>
      </w:r>
      <w:r w:rsidRPr="00724C30">
        <w:rPr>
          <w:rFonts w:ascii="Times New Roman" w:eastAsia="DengXian" w:hAnsi="Times New Roman" w:cs="Times New Roman"/>
          <w:sz w:val="24"/>
          <w:szCs w:val="24"/>
        </w:rPr>
        <w:t xml:space="preserve"> and relieve stagnation to dredge collaterals, regulating the pathogenesis of liver </w:t>
      </w:r>
      <w:r w:rsidR="00724C30" w:rsidRPr="00724C30">
        <w:rPr>
          <w:rFonts w:ascii="Times New Roman" w:eastAsia="DengXian" w:hAnsi="Times New Roman" w:cs="Times New Roman"/>
          <w:sz w:val="24"/>
          <w:szCs w:val="24"/>
        </w:rPr>
        <w:t>Qi</w:t>
      </w:r>
      <w:r w:rsidRPr="00724C30">
        <w:rPr>
          <w:rFonts w:ascii="Times New Roman" w:eastAsia="DengXian" w:hAnsi="Times New Roman" w:cs="Times New Roman"/>
          <w:sz w:val="24"/>
          <w:szCs w:val="24"/>
        </w:rPr>
        <w:t xml:space="preserve"> stagnation from the source; Temple and Occiput are special acupoints for headache, which can directly dredge head meridians and relieve local </w:t>
      </w:r>
      <w:r w:rsidR="00724C30" w:rsidRPr="00724C30">
        <w:rPr>
          <w:rFonts w:ascii="Times New Roman" w:eastAsia="DengXian" w:hAnsi="Times New Roman" w:cs="Times New Roman"/>
          <w:sz w:val="24"/>
          <w:szCs w:val="24"/>
        </w:rPr>
        <w:t>Qi</w:t>
      </w:r>
      <w:r w:rsidRPr="00724C30">
        <w:rPr>
          <w:rFonts w:ascii="Times New Roman" w:eastAsia="DengXian" w:hAnsi="Times New Roman" w:cs="Times New Roman"/>
          <w:sz w:val="24"/>
          <w:szCs w:val="24"/>
        </w:rPr>
        <w:t xml:space="preserve"> and blood stasis </w:t>
      </w:r>
      <w:r w:rsidR="00724C30" w:rsidRPr="00724C30">
        <w:rPr>
          <w:rFonts w:ascii="Times New Roman" w:eastAsia="DengXian" w:hAnsi="Times New Roman" w:cs="Times New Roman"/>
          <w:sz w:val="24"/>
          <w:szCs w:val="24"/>
        </w:rPr>
        <w:t xml:space="preserve">to improve </w:t>
      </w:r>
      <w:r w:rsidR="00724C30" w:rsidRPr="00724C30">
        <w:rPr>
          <w:rFonts w:ascii="Times New Roman" w:eastAsia="DengXian" w:hAnsi="Times New Roman" w:cs="Times New Roman"/>
          <w:sz w:val="24"/>
          <w:szCs w:val="24"/>
        </w:rPr>
        <w:lastRenderedPageBreak/>
        <w:t>headache symptoms rapidly</w:t>
      </w:r>
      <w:r w:rsidRPr="00724C30">
        <w:rPr>
          <w:rFonts w:ascii="Times New Roman" w:eastAsia="DengXian" w:hAnsi="Times New Roman" w:cs="Times New Roman"/>
          <w:sz w:val="24"/>
          <w:szCs w:val="24"/>
        </w:rPr>
        <w:t>; Shenmen and Subcortex can calm the mind and regulate nerve functions, alleviating patients</w:t>
      </w:r>
      <w:r w:rsidR="00724C30" w:rsidRPr="00724C30">
        <w:rPr>
          <w:rFonts w:ascii="Times New Roman" w:eastAsia="DengXian" w:hAnsi="Times New Roman" w:cs="Times New Roman"/>
          <w:sz w:val="24"/>
          <w:szCs w:val="24"/>
        </w:rPr>
        <w:t>’</w:t>
      </w:r>
      <w:r w:rsidRPr="00724C30">
        <w:rPr>
          <w:rFonts w:ascii="Times New Roman" w:eastAsia="DengXian" w:hAnsi="Times New Roman" w:cs="Times New Roman"/>
          <w:sz w:val="24"/>
          <w:szCs w:val="24"/>
        </w:rPr>
        <w:t xml:space="preserve"> irritability and insomnia and reducing headache induced by nerve disorder. The sticking and pressing of Vaccaria seeds is easy to operate with mild stimulation, which can achieve continuous acupoint stimulation and exert good effects on reducing recurrent headache attacks</w:t>
      </w:r>
      <w:r w:rsidR="0020325A">
        <w:rPr>
          <w:rFonts w:ascii="Times New Roman" w:eastAsia="DengXian" w:hAnsi="Times New Roman" w:cs="Times New Roman"/>
          <w:sz w:val="24"/>
          <w:szCs w:val="24"/>
        </w:rPr>
        <w:t xml:space="preserve"> </w:t>
      </w:r>
      <w:r w:rsidRPr="00724C30">
        <w:rPr>
          <w:rStyle w:val="EndnoteReference"/>
          <w:rFonts w:ascii="Times New Roman" w:eastAsia="SimSun" w:hAnsi="Times New Roman" w:cs="Times New Roman"/>
          <w:sz w:val="24"/>
          <w:szCs w:val="24"/>
        </w:rPr>
        <w:t>[</w:t>
      </w:r>
      <w:r w:rsidRPr="00724C30">
        <w:rPr>
          <w:rFonts w:ascii="Times New Roman" w:eastAsia="SimSun" w:hAnsi="Times New Roman" w:cs="Times New Roman"/>
          <w:sz w:val="24"/>
          <w:szCs w:val="24"/>
          <w:vertAlign w:val="superscript"/>
        </w:rPr>
        <w:t>6</w:t>
      </w:r>
      <w:r w:rsidRPr="00724C30">
        <w:rPr>
          <w:rStyle w:val="EndnoteReference"/>
          <w:rFonts w:ascii="Times New Roman" w:eastAsia="SimSun" w:hAnsi="Times New Roman" w:cs="Times New Roman"/>
          <w:sz w:val="24"/>
          <w:szCs w:val="24"/>
        </w:rPr>
        <w:t>]</w:t>
      </w:r>
      <w:r w:rsidRPr="00724C30">
        <w:rPr>
          <w:rFonts w:ascii="Times New Roman" w:eastAsia="DengXian" w:hAnsi="Times New Roman" w:cs="Times New Roman"/>
          <w:sz w:val="24"/>
          <w:szCs w:val="24"/>
        </w:rPr>
        <w:t>.</w:t>
      </w:r>
    </w:p>
    <w:p w14:paraId="1FC8F8A3" w14:textId="1018FD14" w:rsidR="002F664E" w:rsidRPr="00724C30" w:rsidRDefault="009F0FDF" w:rsidP="008125CF">
      <w:pPr>
        <w:snapToGrid w:val="0"/>
        <w:ind w:firstLineChars="200" w:firstLine="480"/>
        <w:rPr>
          <w:rFonts w:ascii="Times New Roman" w:hAnsi="Times New Roman" w:cs="Times New Roman"/>
          <w:sz w:val="24"/>
          <w:szCs w:val="24"/>
        </w:rPr>
      </w:pPr>
      <w:r w:rsidRPr="00724C30">
        <w:rPr>
          <w:rFonts w:ascii="Times New Roman" w:eastAsia="DengXian" w:hAnsi="Times New Roman" w:cs="Times New Roman"/>
          <w:sz w:val="24"/>
          <w:szCs w:val="24"/>
        </w:rPr>
        <w:t xml:space="preserve">Traditional Chinese medicine emotional intervention is based on the holistic concept of TCM and conforms to the basic pathogenesis of </w:t>
      </w:r>
      <w:r w:rsidR="00724C30" w:rsidRPr="00724C30">
        <w:rPr>
          <w:rFonts w:ascii="Times New Roman" w:eastAsia="DengXian" w:hAnsi="Times New Roman" w:cs="Times New Roman"/>
          <w:sz w:val="24"/>
          <w:szCs w:val="24"/>
        </w:rPr>
        <w:t>“</w:t>
      </w:r>
      <w:r w:rsidRPr="00724C30">
        <w:rPr>
          <w:rFonts w:ascii="Times New Roman" w:eastAsia="DengXian" w:hAnsi="Times New Roman" w:cs="Times New Roman"/>
          <w:sz w:val="24"/>
          <w:szCs w:val="24"/>
        </w:rPr>
        <w:t>emotions causing migraine</w:t>
      </w:r>
      <w:r w:rsidR="00724C30" w:rsidRPr="00724C30">
        <w:rPr>
          <w:rFonts w:ascii="Times New Roman" w:eastAsia="DengXian" w:hAnsi="Times New Roman" w:cs="Times New Roman"/>
          <w:sz w:val="24"/>
          <w:szCs w:val="24"/>
        </w:rPr>
        <w:t>”</w:t>
      </w:r>
      <w:r w:rsidRPr="00724C30">
        <w:rPr>
          <w:rFonts w:ascii="Times New Roman" w:eastAsia="DengXian" w:hAnsi="Times New Roman" w:cs="Times New Roman"/>
          <w:sz w:val="24"/>
          <w:szCs w:val="24"/>
        </w:rPr>
        <w:t xml:space="preserve">. Combined with the external therapy of auricular point pressing, it forms a treatment system integrating internal and external therapies to treat both symptoms and root causes. Medical staff adopt personalized emotional counseling for soothing liver </w:t>
      </w:r>
      <w:r w:rsidR="00724C30" w:rsidRPr="00724C30">
        <w:rPr>
          <w:rFonts w:ascii="Times New Roman" w:eastAsia="DengXian" w:hAnsi="Times New Roman" w:cs="Times New Roman"/>
          <w:sz w:val="24"/>
          <w:szCs w:val="24"/>
        </w:rPr>
        <w:t>Qi</w:t>
      </w:r>
      <w:r w:rsidRPr="00724C30">
        <w:rPr>
          <w:rFonts w:ascii="Times New Roman" w:eastAsia="DengXian" w:hAnsi="Times New Roman" w:cs="Times New Roman"/>
          <w:sz w:val="24"/>
          <w:szCs w:val="24"/>
        </w:rPr>
        <w:t>, five-tone music therapy</w:t>
      </w:r>
      <w:r w:rsidR="00724C30" w:rsidRPr="00724C30">
        <w:rPr>
          <w:rFonts w:ascii="Times New Roman" w:eastAsia="DengXian" w:hAnsi="Times New Roman" w:cs="Times New Roman"/>
          <w:sz w:val="24"/>
          <w:szCs w:val="24"/>
        </w:rPr>
        <w:t>, and relaxation training to regulate patients’ conditions, soothe liver stagnation, unblock Qi movement, tonify the spleen,</w:t>
      </w:r>
      <w:r w:rsidRPr="00724C30">
        <w:rPr>
          <w:rFonts w:ascii="Times New Roman" w:eastAsia="DengXian" w:hAnsi="Times New Roman" w:cs="Times New Roman"/>
          <w:sz w:val="24"/>
          <w:szCs w:val="24"/>
        </w:rPr>
        <w:t xml:space="preserve"> and nourish the liver to consolidate the root. Emotional counseling can well relieve patients</w:t>
      </w:r>
      <w:r w:rsidR="00724C30" w:rsidRPr="00724C30">
        <w:rPr>
          <w:rFonts w:ascii="Times New Roman" w:eastAsia="DengXian" w:hAnsi="Times New Roman" w:cs="Times New Roman"/>
          <w:sz w:val="24"/>
          <w:szCs w:val="24"/>
        </w:rPr>
        <w:t>’</w:t>
      </w:r>
      <w:r w:rsidRPr="00724C30">
        <w:rPr>
          <w:rFonts w:ascii="Times New Roman" w:eastAsia="DengXian" w:hAnsi="Times New Roman" w:cs="Times New Roman"/>
          <w:sz w:val="24"/>
          <w:szCs w:val="24"/>
        </w:rPr>
        <w:t xml:space="preserve"> negative emotions such as anxiety and depression and correct unhealthy psychological states. TCM five-tone therapy adopts Jue mode and Yu mode music to soothe liver stagnation and calm the heart, regulating </w:t>
      </w:r>
      <w:r w:rsidR="00724C30" w:rsidRPr="00724C30">
        <w:rPr>
          <w:rFonts w:ascii="Times New Roman" w:eastAsia="DengXian" w:hAnsi="Times New Roman" w:cs="Times New Roman"/>
          <w:sz w:val="24"/>
          <w:szCs w:val="24"/>
        </w:rPr>
        <w:t>Qi</w:t>
      </w:r>
      <w:r w:rsidRPr="00724C30">
        <w:rPr>
          <w:rFonts w:ascii="Times New Roman" w:eastAsia="DengXian" w:hAnsi="Times New Roman" w:cs="Times New Roman"/>
          <w:sz w:val="24"/>
          <w:szCs w:val="24"/>
        </w:rPr>
        <w:t xml:space="preserve"> movement of </w:t>
      </w:r>
      <w:r w:rsidR="00F566A6">
        <w:rPr>
          <w:rFonts w:ascii="Times New Roman" w:eastAsia="DengXian" w:hAnsi="Times New Roman" w:cs="Times New Roman"/>
          <w:sz w:val="24"/>
          <w:szCs w:val="24"/>
        </w:rPr>
        <w:t>Z</w:t>
      </w:r>
      <w:r w:rsidRPr="00724C30">
        <w:rPr>
          <w:rFonts w:ascii="Times New Roman" w:eastAsia="DengXian" w:hAnsi="Times New Roman" w:cs="Times New Roman"/>
          <w:sz w:val="24"/>
          <w:szCs w:val="24"/>
        </w:rPr>
        <w:t>ang-fu organs. Mindfulness breathing and muscle relaxation training can relieve physical and mental tension, improve the excited state of sympathetic nerves of the body</w:t>
      </w:r>
      <w:r w:rsidR="00724C30" w:rsidRPr="00724C30">
        <w:rPr>
          <w:rFonts w:ascii="Times New Roman" w:eastAsia="DengXian" w:hAnsi="Times New Roman" w:cs="Times New Roman"/>
          <w:sz w:val="24"/>
          <w:szCs w:val="24"/>
        </w:rPr>
        <w:t>,</w:t>
      </w:r>
      <w:r w:rsidRPr="00724C30">
        <w:rPr>
          <w:rFonts w:ascii="Times New Roman" w:eastAsia="DengXian" w:hAnsi="Times New Roman" w:cs="Times New Roman"/>
          <w:sz w:val="24"/>
          <w:szCs w:val="24"/>
        </w:rPr>
        <w:t xml:space="preserve"> and correct vasomotor dysfunction to reduce inducing factors of headache. The combined use of the two intervention methods can unblock meridians and relieve pain externally to treat symptoms, as well as regulate emotions and unblock </w:t>
      </w:r>
      <w:r w:rsidR="00724C30" w:rsidRPr="00724C30">
        <w:rPr>
          <w:rFonts w:ascii="Times New Roman" w:eastAsia="DengXian" w:hAnsi="Times New Roman" w:cs="Times New Roman"/>
          <w:sz w:val="24"/>
          <w:szCs w:val="24"/>
        </w:rPr>
        <w:t>Qi</w:t>
      </w:r>
      <w:r w:rsidRPr="00724C30">
        <w:rPr>
          <w:rFonts w:ascii="Times New Roman" w:eastAsia="DengXian" w:hAnsi="Times New Roman" w:cs="Times New Roman"/>
          <w:sz w:val="24"/>
          <w:szCs w:val="24"/>
        </w:rPr>
        <w:t xml:space="preserve"> internally to treat root causes, effectively overcoming the defect that simple drug therapy only relieves symptoms instead of curing root causes</w:t>
      </w:r>
      <w:r w:rsidR="0020325A">
        <w:rPr>
          <w:rFonts w:ascii="Times New Roman" w:eastAsia="DengXian" w:hAnsi="Times New Roman" w:cs="Times New Roman"/>
          <w:sz w:val="24"/>
          <w:szCs w:val="24"/>
        </w:rPr>
        <w:t xml:space="preserve"> </w:t>
      </w:r>
      <w:r w:rsidRPr="00724C30">
        <w:rPr>
          <w:rStyle w:val="EndnoteReference"/>
          <w:rFonts w:ascii="Times New Roman" w:eastAsia="SimSun" w:hAnsi="Times New Roman" w:cs="Times New Roman"/>
          <w:sz w:val="24"/>
          <w:szCs w:val="24"/>
        </w:rPr>
        <w:t>[</w:t>
      </w:r>
      <w:r w:rsidRPr="00724C30">
        <w:rPr>
          <w:rFonts w:ascii="Times New Roman" w:eastAsia="SimSun" w:hAnsi="Times New Roman" w:cs="Times New Roman"/>
          <w:sz w:val="24"/>
          <w:szCs w:val="24"/>
          <w:vertAlign w:val="superscript"/>
        </w:rPr>
        <w:t>7</w:t>
      </w:r>
      <w:r w:rsidRPr="00724C30">
        <w:rPr>
          <w:rStyle w:val="EndnoteReference"/>
          <w:rFonts w:ascii="Times New Roman" w:eastAsia="SimSun" w:hAnsi="Times New Roman" w:cs="Times New Roman"/>
          <w:sz w:val="24"/>
          <w:szCs w:val="24"/>
        </w:rPr>
        <w:t>]</w:t>
      </w:r>
      <w:r w:rsidRPr="00724C30">
        <w:rPr>
          <w:rFonts w:ascii="Times New Roman" w:eastAsia="DengXian" w:hAnsi="Times New Roman" w:cs="Times New Roman"/>
          <w:sz w:val="24"/>
          <w:szCs w:val="24"/>
        </w:rPr>
        <w:t>.</w:t>
      </w:r>
    </w:p>
    <w:p w14:paraId="49AEB730" w14:textId="2738EA8F" w:rsidR="002F664E" w:rsidRPr="00724C30" w:rsidRDefault="009F0FDF" w:rsidP="008125CF">
      <w:pPr>
        <w:snapToGrid w:val="0"/>
        <w:ind w:firstLineChars="200" w:firstLine="480"/>
        <w:rPr>
          <w:rFonts w:ascii="Times New Roman" w:hAnsi="Times New Roman" w:cs="Times New Roman"/>
          <w:sz w:val="24"/>
          <w:szCs w:val="24"/>
        </w:rPr>
      </w:pPr>
      <w:r w:rsidRPr="00724C30">
        <w:rPr>
          <w:rFonts w:ascii="Times New Roman" w:eastAsia="DengXian" w:hAnsi="Times New Roman" w:cs="Times New Roman"/>
          <w:sz w:val="24"/>
          <w:szCs w:val="24"/>
        </w:rPr>
        <w:t>It can be seen from the research results that after intervention, the VAS score and attack frequency of headache in the observation group were lower than those in the control group, indicating that auricular point pressing combined with TCM emotional intervention can effectively improve headache symptoms of migraine patients and reduce attack frequency with better long-term control effect. Meanwhile, the SAS and SDS scores of the observation group were significantly lower than those of the control group, wh</w:t>
      </w:r>
      <w:r w:rsidRPr="00724C30">
        <w:rPr>
          <w:rFonts w:ascii="Times New Roman" w:eastAsia="DengXian" w:hAnsi="Times New Roman" w:cs="Times New Roman"/>
          <w:sz w:val="24"/>
          <w:szCs w:val="24"/>
        </w:rPr>
        <w:t>ich proved that the combined intervention can improve patients</w:t>
      </w:r>
      <w:r w:rsidR="00724C30" w:rsidRPr="00724C30">
        <w:rPr>
          <w:rFonts w:ascii="Times New Roman" w:eastAsia="DengXian" w:hAnsi="Times New Roman" w:cs="Times New Roman"/>
          <w:sz w:val="24"/>
          <w:szCs w:val="24"/>
        </w:rPr>
        <w:t>’</w:t>
      </w:r>
      <w:r w:rsidRPr="00724C30">
        <w:rPr>
          <w:rFonts w:ascii="Times New Roman" w:eastAsia="DengXian" w:hAnsi="Times New Roman" w:cs="Times New Roman"/>
          <w:sz w:val="24"/>
          <w:szCs w:val="24"/>
        </w:rPr>
        <w:t xml:space="preserve"> negative emotions and correct emotional imbalance, breaking the vicious cycle of abnormal emotion → headache attack → aggravated emotion. Recurrent migraine easily causes sleep disturbance and poor sleep quality, while insufficient sleep will in turn aggravate headache, forming a vicious cycle. In this study, the PS</w:t>
      </w:r>
      <w:r w:rsidR="00724C30" w:rsidRPr="00724C30">
        <w:rPr>
          <w:rFonts w:ascii="Times New Roman" w:eastAsia="DengXian" w:hAnsi="Times New Roman" w:cs="Times New Roman"/>
          <w:sz w:val="24"/>
          <w:szCs w:val="24"/>
        </w:rPr>
        <w:t>QI</w:t>
      </w:r>
      <w:r w:rsidRPr="00724C30">
        <w:rPr>
          <w:rFonts w:ascii="Times New Roman" w:eastAsia="DengXian" w:hAnsi="Times New Roman" w:cs="Times New Roman"/>
          <w:sz w:val="24"/>
          <w:szCs w:val="24"/>
        </w:rPr>
        <w:t xml:space="preserve"> score of the observation group decreased significantly</w:t>
      </w:r>
      <w:r w:rsidR="00724C30" w:rsidRPr="00724C30">
        <w:rPr>
          <w:rFonts w:ascii="Times New Roman" w:eastAsia="DengXian" w:hAnsi="Times New Roman" w:cs="Times New Roman"/>
          <w:sz w:val="24"/>
          <w:szCs w:val="24"/>
        </w:rPr>
        <w:t>,</w:t>
      </w:r>
      <w:r w:rsidRPr="00724C30">
        <w:rPr>
          <w:rFonts w:ascii="Times New Roman" w:eastAsia="DengXian" w:hAnsi="Times New Roman" w:cs="Times New Roman"/>
          <w:sz w:val="24"/>
          <w:szCs w:val="24"/>
        </w:rPr>
        <w:t xml:space="preserve"> and sleep quality was improved, superior to the control group. This is attributed to the sedative effect of auricular point pressing and the soothing effect of emotional intervention; dual intervention can regulate patients</w:t>
      </w:r>
      <w:r w:rsidR="00724C30" w:rsidRPr="00724C30">
        <w:rPr>
          <w:rFonts w:ascii="Times New Roman" w:eastAsia="DengXian" w:hAnsi="Times New Roman" w:cs="Times New Roman"/>
          <w:sz w:val="24"/>
          <w:szCs w:val="24"/>
        </w:rPr>
        <w:t>’</w:t>
      </w:r>
      <w:r w:rsidRPr="00724C30">
        <w:rPr>
          <w:rFonts w:ascii="Times New Roman" w:eastAsia="DengXian" w:hAnsi="Times New Roman" w:cs="Times New Roman"/>
          <w:sz w:val="24"/>
          <w:szCs w:val="24"/>
        </w:rPr>
        <w:t xml:space="preserve"> nerve functions and improve sleep status to cut off the vicious cycle. The MSQ score results show that the combined intervention can significantly improve patients</w:t>
      </w:r>
      <w:r w:rsidR="00724C30" w:rsidRPr="00724C30">
        <w:rPr>
          <w:rFonts w:ascii="Times New Roman" w:eastAsia="DengXian" w:hAnsi="Times New Roman" w:cs="Times New Roman"/>
          <w:sz w:val="24"/>
          <w:szCs w:val="24"/>
        </w:rPr>
        <w:t>’</w:t>
      </w:r>
      <w:r w:rsidRPr="00724C30">
        <w:rPr>
          <w:rFonts w:ascii="Times New Roman" w:eastAsia="DengXian" w:hAnsi="Times New Roman" w:cs="Times New Roman"/>
          <w:sz w:val="24"/>
          <w:szCs w:val="24"/>
        </w:rPr>
        <w:t xml:space="preserve"> daily life quality as well as physical and mental conditions and daily living ability</w:t>
      </w:r>
      <w:r w:rsidR="0020325A">
        <w:rPr>
          <w:rFonts w:ascii="Times New Roman" w:eastAsia="DengXian" w:hAnsi="Times New Roman" w:cs="Times New Roman"/>
          <w:sz w:val="24"/>
          <w:szCs w:val="24"/>
        </w:rPr>
        <w:t xml:space="preserve"> </w:t>
      </w:r>
      <w:r w:rsidRPr="00724C30">
        <w:rPr>
          <w:rStyle w:val="EndnoteReference"/>
          <w:rFonts w:ascii="Times New Roman" w:eastAsia="SimSun" w:hAnsi="Times New Roman" w:cs="Times New Roman"/>
          <w:sz w:val="24"/>
          <w:szCs w:val="24"/>
        </w:rPr>
        <w:t>[</w:t>
      </w:r>
      <w:r w:rsidRPr="00724C30">
        <w:rPr>
          <w:rFonts w:ascii="Times New Roman" w:eastAsia="SimSun" w:hAnsi="Times New Roman" w:cs="Times New Roman"/>
          <w:sz w:val="24"/>
          <w:szCs w:val="24"/>
          <w:vertAlign w:val="superscript"/>
        </w:rPr>
        <w:t>8</w:t>
      </w:r>
      <w:r w:rsidR="0020325A">
        <w:rPr>
          <w:rFonts w:ascii="Times New Roman" w:eastAsia="SimSun" w:hAnsi="Times New Roman" w:cs="Times New Roman"/>
          <w:sz w:val="24"/>
          <w:szCs w:val="24"/>
          <w:vertAlign w:val="superscript"/>
        </w:rPr>
        <w:t>,</w:t>
      </w:r>
      <w:r w:rsidRPr="00724C30">
        <w:rPr>
          <w:rFonts w:ascii="Times New Roman" w:eastAsia="SimSun" w:hAnsi="Times New Roman" w:cs="Times New Roman"/>
          <w:sz w:val="24"/>
          <w:szCs w:val="24"/>
          <w:vertAlign w:val="superscript"/>
        </w:rPr>
        <w:t>9</w:t>
      </w:r>
      <w:r w:rsidRPr="00724C30">
        <w:rPr>
          <w:rStyle w:val="EndnoteReference"/>
          <w:rFonts w:ascii="Times New Roman" w:eastAsia="SimSun" w:hAnsi="Times New Roman" w:cs="Times New Roman"/>
          <w:sz w:val="24"/>
          <w:szCs w:val="24"/>
        </w:rPr>
        <w:t>]</w:t>
      </w:r>
      <w:r w:rsidRPr="00724C30">
        <w:rPr>
          <w:rFonts w:ascii="Times New Roman" w:eastAsia="DengXian" w:hAnsi="Times New Roman" w:cs="Times New Roman"/>
          <w:sz w:val="24"/>
          <w:szCs w:val="24"/>
        </w:rPr>
        <w:t>.</w:t>
      </w:r>
    </w:p>
    <w:p w14:paraId="119FC2CB" w14:textId="568C324C" w:rsidR="002F664E" w:rsidRPr="00724C30" w:rsidRDefault="009F0FDF" w:rsidP="008125CF">
      <w:pPr>
        <w:snapToGrid w:val="0"/>
        <w:ind w:firstLineChars="200" w:firstLine="480"/>
        <w:rPr>
          <w:rFonts w:ascii="Times New Roman" w:eastAsia="DengXian" w:hAnsi="Times New Roman" w:cs="Times New Roman"/>
          <w:sz w:val="24"/>
          <w:szCs w:val="24"/>
        </w:rPr>
      </w:pPr>
      <w:r w:rsidRPr="00724C30">
        <w:rPr>
          <w:rFonts w:ascii="Times New Roman" w:eastAsia="DengXian" w:hAnsi="Times New Roman" w:cs="Times New Roman"/>
          <w:sz w:val="24"/>
          <w:szCs w:val="24"/>
        </w:rPr>
        <w:t>In terms of clinical efficacy, the total effective rate of the observation group was significantly higher than that of the control group, which demonstrated the obvious advantages of the integrated Chinese and Western intervention scheme. Conventional drugs can only relieve pain in the short term and fail to regulate patients</w:t>
      </w:r>
      <w:r w:rsidR="00724C30" w:rsidRPr="00724C30">
        <w:rPr>
          <w:rFonts w:ascii="Times New Roman" w:eastAsia="DengXian" w:hAnsi="Times New Roman" w:cs="Times New Roman"/>
          <w:sz w:val="24"/>
          <w:szCs w:val="24"/>
        </w:rPr>
        <w:t>’</w:t>
      </w:r>
      <w:r w:rsidRPr="00724C30">
        <w:rPr>
          <w:rFonts w:ascii="Times New Roman" w:eastAsia="DengXian" w:hAnsi="Times New Roman" w:cs="Times New Roman"/>
          <w:sz w:val="24"/>
          <w:szCs w:val="24"/>
        </w:rPr>
        <w:t xml:space="preserve"> </w:t>
      </w:r>
      <w:r w:rsidR="00F566A6">
        <w:rPr>
          <w:rFonts w:ascii="Times New Roman" w:eastAsia="DengXian" w:hAnsi="Times New Roman" w:cs="Times New Roman"/>
          <w:sz w:val="24"/>
          <w:szCs w:val="24"/>
        </w:rPr>
        <w:t>Z</w:t>
      </w:r>
      <w:r w:rsidRPr="00724C30">
        <w:rPr>
          <w:rFonts w:ascii="Times New Roman" w:eastAsia="DengXian" w:hAnsi="Times New Roman" w:cs="Times New Roman"/>
          <w:sz w:val="24"/>
          <w:szCs w:val="24"/>
        </w:rPr>
        <w:t>ang-fu functions and emotional states</w:t>
      </w:r>
      <w:r w:rsidR="0020325A">
        <w:rPr>
          <w:rFonts w:ascii="Times New Roman" w:eastAsia="DengXian" w:hAnsi="Times New Roman" w:cs="Times New Roman"/>
          <w:sz w:val="24"/>
          <w:szCs w:val="24"/>
        </w:rPr>
        <w:t>,</w:t>
      </w:r>
      <w:r w:rsidRPr="00724C30">
        <w:rPr>
          <w:rFonts w:ascii="Times New Roman" w:eastAsia="DengXian" w:hAnsi="Times New Roman" w:cs="Times New Roman"/>
          <w:sz w:val="24"/>
          <w:szCs w:val="24"/>
        </w:rPr>
        <w:t xml:space="preserve"> with </w:t>
      </w:r>
      <w:r w:rsidR="00724C30" w:rsidRPr="00724C30">
        <w:rPr>
          <w:rFonts w:ascii="Times New Roman" w:eastAsia="DengXian" w:hAnsi="Times New Roman" w:cs="Times New Roman"/>
          <w:sz w:val="24"/>
          <w:szCs w:val="24"/>
        </w:rPr>
        <w:t xml:space="preserve">a </w:t>
      </w:r>
      <w:r w:rsidRPr="00724C30">
        <w:rPr>
          <w:rFonts w:ascii="Times New Roman" w:eastAsia="DengXian" w:hAnsi="Times New Roman" w:cs="Times New Roman"/>
          <w:sz w:val="24"/>
          <w:szCs w:val="24"/>
        </w:rPr>
        <w:t>high recurrence rate. Auricular point pressing combined with TCM emotional intervention is a non-invasive, safe</w:t>
      </w:r>
      <w:r w:rsidR="00724C30" w:rsidRPr="00724C30">
        <w:rPr>
          <w:rFonts w:ascii="Times New Roman" w:eastAsia="DengXian" w:hAnsi="Times New Roman" w:cs="Times New Roman"/>
          <w:sz w:val="24"/>
          <w:szCs w:val="24"/>
        </w:rPr>
        <w:t>, and sustainable scheme without adverse drug reactions, which can be used for long-term intervention to realize simultaneous treatment of symptoms and root causes, improve clinical efficacy,</w:t>
      </w:r>
      <w:r w:rsidRPr="00724C30">
        <w:rPr>
          <w:rFonts w:ascii="Times New Roman" w:eastAsia="DengXian" w:hAnsi="Times New Roman" w:cs="Times New Roman"/>
          <w:sz w:val="24"/>
          <w:szCs w:val="24"/>
        </w:rPr>
        <w:t xml:space="preserve"> and reduce recurrence risks</w:t>
      </w:r>
      <w:r w:rsidR="0020325A">
        <w:rPr>
          <w:rFonts w:ascii="Times New Roman" w:eastAsia="DengXian" w:hAnsi="Times New Roman" w:cs="Times New Roman"/>
          <w:sz w:val="24"/>
          <w:szCs w:val="24"/>
        </w:rPr>
        <w:t xml:space="preserve"> </w:t>
      </w:r>
      <w:r w:rsidRPr="00724C30">
        <w:rPr>
          <w:rStyle w:val="EndnoteReference"/>
          <w:rFonts w:ascii="Times New Roman" w:eastAsia="SimSun" w:hAnsi="Times New Roman" w:cs="Times New Roman"/>
          <w:sz w:val="24"/>
          <w:szCs w:val="24"/>
        </w:rPr>
        <w:t>[</w:t>
      </w:r>
      <w:r w:rsidRPr="00724C30">
        <w:rPr>
          <w:rFonts w:ascii="Times New Roman" w:eastAsia="SimSun" w:hAnsi="Times New Roman" w:cs="Times New Roman"/>
          <w:sz w:val="24"/>
          <w:szCs w:val="24"/>
          <w:vertAlign w:val="superscript"/>
        </w:rPr>
        <w:t>10</w:t>
      </w:r>
      <w:r w:rsidRPr="00724C30">
        <w:rPr>
          <w:rStyle w:val="EndnoteReference"/>
          <w:rFonts w:ascii="Times New Roman" w:eastAsia="SimSun" w:hAnsi="Times New Roman" w:cs="Times New Roman"/>
          <w:sz w:val="24"/>
          <w:szCs w:val="24"/>
        </w:rPr>
        <w:t>]</w:t>
      </w:r>
      <w:r w:rsidRPr="00724C30">
        <w:rPr>
          <w:rFonts w:ascii="Times New Roman" w:eastAsia="DengXian" w:hAnsi="Times New Roman" w:cs="Times New Roman"/>
          <w:sz w:val="24"/>
          <w:szCs w:val="24"/>
        </w:rPr>
        <w:t>. In addition, this intervention scheme is easy to operate, low in cost</w:t>
      </w:r>
      <w:r w:rsidR="0020325A">
        <w:rPr>
          <w:rFonts w:ascii="Times New Roman" w:eastAsia="DengXian" w:hAnsi="Times New Roman" w:cs="Times New Roman"/>
          <w:sz w:val="24"/>
          <w:szCs w:val="24"/>
        </w:rPr>
        <w:t>,</w:t>
      </w:r>
      <w:r w:rsidRPr="00724C30">
        <w:rPr>
          <w:rFonts w:ascii="Times New Roman" w:eastAsia="DengXian" w:hAnsi="Times New Roman" w:cs="Times New Roman"/>
          <w:sz w:val="24"/>
          <w:szCs w:val="24"/>
        </w:rPr>
        <w:t xml:space="preserve"> and highly accepted by patients, suitable for long-term clinical application. This study has deficiencies such as small sample size, short intervention cycle</w:t>
      </w:r>
      <w:r w:rsidR="00724C30" w:rsidRPr="00724C30">
        <w:rPr>
          <w:rFonts w:ascii="Times New Roman" w:eastAsia="DengXian" w:hAnsi="Times New Roman" w:cs="Times New Roman"/>
          <w:sz w:val="24"/>
          <w:szCs w:val="24"/>
        </w:rPr>
        <w:t>,</w:t>
      </w:r>
      <w:r w:rsidRPr="00724C30">
        <w:rPr>
          <w:rFonts w:ascii="Times New Roman" w:eastAsia="DengXian" w:hAnsi="Times New Roman" w:cs="Times New Roman"/>
          <w:sz w:val="24"/>
          <w:szCs w:val="24"/>
        </w:rPr>
        <w:t xml:space="preserve"> and lack of follow-up on long-term recurrence rate. Subsequent research can expand the sample size and extend the intervention and follow-up time to verify the long-term clinical effect of the combined intervention scheme.</w:t>
      </w:r>
    </w:p>
    <w:p w14:paraId="6CA08AC8" w14:textId="77777777" w:rsidR="002F664E" w:rsidRPr="00724C30" w:rsidRDefault="002F664E" w:rsidP="008125CF">
      <w:pPr>
        <w:snapToGrid w:val="0"/>
        <w:ind w:firstLineChars="200" w:firstLine="480"/>
        <w:rPr>
          <w:rFonts w:ascii="Times New Roman" w:eastAsia="DengXian" w:hAnsi="Times New Roman" w:cs="Times New Roman"/>
          <w:sz w:val="24"/>
          <w:szCs w:val="24"/>
        </w:rPr>
      </w:pPr>
    </w:p>
    <w:p w14:paraId="6E47776F" w14:textId="77777777" w:rsidR="002F664E" w:rsidRPr="00724C30" w:rsidRDefault="009F0FDF" w:rsidP="008125CF">
      <w:pPr>
        <w:snapToGrid w:val="0"/>
        <w:outlineLvl w:val="1"/>
        <w:rPr>
          <w:rFonts w:ascii="Times New Roman" w:hAnsi="Times New Roman" w:cs="Times New Roman"/>
          <w:sz w:val="24"/>
          <w:szCs w:val="24"/>
        </w:rPr>
      </w:pPr>
      <w:bookmarkStart w:id="13" w:name="heading_13"/>
      <w:r w:rsidRPr="00724C30">
        <w:rPr>
          <w:rFonts w:ascii="Times New Roman" w:eastAsia="DengXian" w:hAnsi="Times New Roman" w:cs="Times New Roman" w:hint="eastAsia"/>
          <w:b/>
          <w:sz w:val="24"/>
          <w:szCs w:val="24"/>
        </w:rPr>
        <w:t>5.</w:t>
      </w:r>
      <w:r w:rsidRPr="00724C30">
        <w:rPr>
          <w:rFonts w:ascii="Times New Roman" w:eastAsia="DengXian" w:hAnsi="Times New Roman" w:cs="Times New Roman"/>
          <w:b/>
          <w:sz w:val="24"/>
          <w:szCs w:val="24"/>
        </w:rPr>
        <w:t xml:space="preserve"> Conclusion</w:t>
      </w:r>
      <w:bookmarkEnd w:id="13"/>
    </w:p>
    <w:p w14:paraId="03AE98C9" w14:textId="263BD70C" w:rsidR="002F664E" w:rsidRPr="00724C30" w:rsidRDefault="009F0FDF" w:rsidP="008125CF">
      <w:pPr>
        <w:snapToGrid w:val="0"/>
        <w:rPr>
          <w:rFonts w:ascii="Times New Roman" w:eastAsia="DengXian" w:hAnsi="Times New Roman" w:cs="Times New Roman"/>
          <w:sz w:val="24"/>
          <w:szCs w:val="24"/>
        </w:rPr>
      </w:pPr>
      <w:r w:rsidRPr="00724C30">
        <w:rPr>
          <w:rFonts w:ascii="Times New Roman" w:eastAsia="DengXian" w:hAnsi="Times New Roman" w:cs="Times New Roman"/>
          <w:sz w:val="24"/>
          <w:szCs w:val="24"/>
        </w:rPr>
        <w:t>The application of auricular point pressing with vaccaria seeds combined with TCM emotional intervention in clinical nursing of migraine patients can effectively relieve patients</w:t>
      </w:r>
      <w:r w:rsidR="00724C30" w:rsidRPr="00724C30">
        <w:rPr>
          <w:rFonts w:ascii="Times New Roman" w:eastAsia="DengXian" w:hAnsi="Times New Roman" w:cs="Times New Roman"/>
          <w:sz w:val="24"/>
          <w:szCs w:val="24"/>
        </w:rPr>
        <w:t>’</w:t>
      </w:r>
      <w:r w:rsidRPr="00724C30">
        <w:rPr>
          <w:rFonts w:ascii="Times New Roman" w:eastAsia="DengXian" w:hAnsi="Times New Roman" w:cs="Times New Roman"/>
          <w:sz w:val="24"/>
          <w:szCs w:val="24"/>
        </w:rPr>
        <w:t xml:space="preserve"> headache symptoms, reduce the frequency of headache attacks, significantly alleviate patients</w:t>
      </w:r>
      <w:r w:rsidR="00724C30" w:rsidRPr="00724C30">
        <w:rPr>
          <w:rFonts w:ascii="Times New Roman" w:eastAsia="DengXian" w:hAnsi="Times New Roman" w:cs="Times New Roman"/>
          <w:sz w:val="24"/>
          <w:szCs w:val="24"/>
        </w:rPr>
        <w:t>’</w:t>
      </w:r>
      <w:r w:rsidRPr="00724C30">
        <w:rPr>
          <w:rFonts w:ascii="Times New Roman" w:eastAsia="DengXian" w:hAnsi="Times New Roman" w:cs="Times New Roman"/>
          <w:sz w:val="24"/>
          <w:szCs w:val="24"/>
        </w:rPr>
        <w:t xml:space="preserve"> anxiety and depression, improve sleep quality</w:t>
      </w:r>
      <w:r w:rsidR="00724C30" w:rsidRPr="00724C30">
        <w:rPr>
          <w:rFonts w:ascii="Times New Roman" w:eastAsia="DengXian" w:hAnsi="Times New Roman" w:cs="Times New Roman"/>
          <w:sz w:val="24"/>
          <w:szCs w:val="24"/>
        </w:rPr>
        <w:t>,</w:t>
      </w:r>
      <w:r w:rsidRPr="00724C30">
        <w:rPr>
          <w:rFonts w:ascii="Times New Roman" w:eastAsia="DengXian" w:hAnsi="Times New Roman" w:cs="Times New Roman"/>
          <w:sz w:val="24"/>
          <w:szCs w:val="24"/>
        </w:rPr>
        <w:t xml:space="preserve"> and promote patients</w:t>
      </w:r>
      <w:r w:rsidR="00724C30" w:rsidRPr="00724C30">
        <w:rPr>
          <w:rFonts w:ascii="Times New Roman" w:eastAsia="DengXian" w:hAnsi="Times New Roman" w:cs="Times New Roman"/>
          <w:sz w:val="24"/>
          <w:szCs w:val="24"/>
        </w:rPr>
        <w:t>’</w:t>
      </w:r>
      <w:r w:rsidRPr="00724C30">
        <w:rPr>
          <w:rFonts w:ascii="Times New Roman" w:eastAsia="DengXian" w:hAnsi="Times New Roman" w:cs="Times New Roman"/>
          <w:sz w:val="24"/>
          <w:szCs w:val="24"/>
        </w:rPr>
        <w:t xml:space="preserve"> quality of daily life. It has </w:t>
      </w:r>
      <w:r w:rsidR="00724C30" w:rsidRPr="00724C30">
        <w:rPr>
          <w:rFonts w:ascii="Times New Roman" w:eastAsia="DengXian" w:hAnsi="Times New Roman" w:cs="Times New Roman"/>
          <w:sz w:val="24"/>
          <w:szCs w:val="24"/>
        </w:rPr>
        <w:t xml:space="preserve">a </w:t>
      </w:r>
      <w:r w:rsidRPr="00724C30">
        <w:rPr>
          <w:rFonts w:ascii="Times New Roman" w:eastAsia="DengXian" w:hAnsi="Times New Roman" w:cs="Times New Roman"/>
          <w:sz w:val="24"/>
          <w:szCs w:val="24"/>
        </w:rPr>
        <w:t xml:space="preserve">remarkable </w:t>
      </w:r>
      <w:r w:rsidRPr="00724C30">
        <w:rPr>
          <w:rFonts w:ascii="Times New Roman" w:eastAsia="DengXian" w:hAnsi="Times New Roman" w:cs="Times New Roman"/>
          <w:sz w:val="24"/>
          <w:szCs w:val="24"/>
        </w:rPr>
        <w:lastRenderedPageBreak/>
        <w:t>clinical intervention effect and high safety without adverse reactions. This scheme conforms to the TCM concept of holistic treatment and simultaneous regulation of symptoms and root causes, which can effectively make up for the deficiencies of conventional drugs and basic nursing with good long-term prognosis. It is simple and feasible to operate, worthy of popularization and application in the Department of Neurology and Department of Traditional Chinese Medicine, and provides a high-quality sc</w:t>
      </w:r>
      <w:r w:rsidRPr="00724C30">
        <w:rPr>
          <w:rFonts w:ascii="Times New Roman" w:eastAsia="DengXian" w:hAnsi="Times New Roman" w:cs="Times New Roman"/>
          <w:sz w:val="24"/>
          <w:szCs w:val="24"/>
        </w:rPr>
        <w:t>heme for integrated Chinese and Western intervention of migraine.</w:t>
      </w:r>
    </w:p>
    <w:p w14:paraId="67174BCF" w14:textId="77777777" w:rsidR="002F664E" w:rsidRPr="00724C30" w:rsidRDefault="002F664E" w:rsidP="008125CF">
      <w:pPr>
        <w:snapToGrid w:val="0"/>
        <w:rPr>
          <w:rFonts w:ascii="Times New Roman" w:eastAsia="DengXian" w:hAnsi="Times New Roman" w:cs="Times New Roman"/>
          <w:sz w:val="24"/>
          <w:szCs w:val="24"/>
        </w:rPr>
      </w:pPr>
    </w:p>
    <w:p w14:paraId="005EE2EC" w14:textId="77777777" w:rsidR="002F664E" w:rsidRPr="00724C30" w:rsidRDefault="009F0FDF" w:rsidP="008125CF">
      <w:pPr>
        <w:snapToGrid w:val="0"/>
        <w:rPr>
          <w:rFonts w:ascii="Times New Roman" w:hAnsi="Times New Roman"/>
          <w:b/>
          <w:bCs/>
          <w:sz w:val="24"/>
        </w:rPr>
      </w:pPr>
      <w:bookmarkStart w:id="14" w:name="_Hlk181689731"/>
      <w:r w:rsidRPr="00724C30">
        <w:rPr>
          <w:rFonts w:ascii="Times New Roman" w:hAnsi="Times New Roman"/>
          <w:b/>
          <w:bCs/>
          <w:sz w:val="24"/>
        </w:rPr>
        <w:t>Disclosure statement</w:t>
      </w:r>
    </w:p>
    <w:p w14:paraId="2ABA1FC3" w14:textId="77777777" w:rsidR="002F664E" w:rsidRPr="00724C30" w:rsidRDefault="009F0FDF" w:rsidP="008125CF">
      <w:pPr>
        <w:snapToGrid w:val="0"/>
        <w:rPr>
          <w:rFonts w:ascii="Times New Roman" w:hAnsi="Times New Roman"/>
          <w:sz w:val="24"/>
        </w:rPr>
      </w:pPr>
      <w:r w:rsidRPr="00724C30">
        <w:rPr>
          <w:rFonts w:ascii="Times New Roman" w:hAnsi="Times New Roman"/>
          <w:sz w:val="24"/>
        </w:rPr>
        <w:t xml:space="preserve">The authors declare no conflict of interest. </w:t>
      </w:r>
    </w:p>
    <w:bookmarkEnd w:id="14"/>
    <w:p w14:paraId="5AA4F0AD" w14:textId="77777777" w:rsidR="002F664E" w:rsidRPr="00724C30" w:rsidRDefault="002F664E" w:rsidP="008125CF">
      <w:pPr>
        <w:snapToGrid w:val="0"/>
        <w:rPr>
          <w:rFonts w:ascii="Times New Roman" w:eastAsia="DengXian" w:hAnsi="Times New Roman" w:cs="Times New Roman"/>
          <w:sz w:val="24"/>
          <w:szCs w:val="24"/>
        </w:rPr>
      </w:pPr>
    </w:p>
    <w:p w14:paraId="2AB4547D" w14:textId="77777777" w:rsidR="002F664E" w:rsidRPr="00724C30" w:rsidRDefault="009F0FDF" w:rsidP="008125CF">
      <w:pPr>
        <w:snapToGrid w:val="0"/>
        <w:outlineLvl w:val="0"/>
        <w:rPr>
          <w:rFonts w:ascii="Times New Roman" w:eastAsia="DengXian" w:hAnsi="Times New Roman" w:cs="Times New Roman"/>
          <w:b/>
          <w:sz w:val="24"/>
          <w:szCs w:val="24"/>
        </w:rPr>
      </w:pPr>
      <w:bookmarkStart w:id="15" w:name="heading_14"/>
      <w:r w:rsidRPr="00724C30">
        <w:rPr>
          <w:rFonts w:ascii="Times New Roman" w:eastAsia="DengXian" w:hAnsi="Times New Roman" w:cs="Times New Roman"/>
          <w:b/>
          <w:sz w:val="24"/>
          <w:szCs w:val="24"/>
        </w:rPr>
        <w:t>References</w:t>
      </w:r>
      <w:bookmarkEnd w:id="15"/>
    </w:p>
    <w:p w14:paraId="0E5ADEAC" w14:textId="77777777" w:rsidR="00912238" w:rsidRDefault="00912238" w:rsidP="00912238">
      <w:pPr>
        <w:snapToGrid w:val="0"/>
        <w:ind w:left="709" w:hanging="709"/>
        <w:outlineLvl w:val="0"/>
        <w:rPr>
          <w:rFonts w:ascii="Times New Roman" w:eastAsia="DengXian" w:hAnsi="Times New Roman" w:cs="Times New Roman"/>
          <w:bCs/>
          <w:sz w:val="24"/>
          <w:szCs w:val="24"/>
          <w:lang w:val="en-MY"/>
        </w:rPr>
      </w:pPr>
      <w:r w:rsidRPr="00912238">
        <w:rPr>
          <w:rFonts w:ascii="Times New Roman" w:eastAsia="DengXian" w:hAnsi="Times New Roman" w:cs="Times New Roman"/>
          <w:bCs/>
          <w:sz w:val="24"/>
          <w:szCs w:val="24"/>
          <w:lang w:val="en-MY"/>
        </w:rPr>
        <w:t xml:space="preserve">[1] </w:t>
      </w:r>
      <w:r>
        <w:rPr>
          <w:rFonts w:ascii="Times New Roman" w:eastAsia="DengXian" w:hAnsi="Times New Roman" w:cs="Times New Roman"/>
          <w:bCs/>
          <w:sz w:val="24"/>
          <w:szCs w:val="24"/>
          <w:lang w:val="en-MY"/>
        </w:rPr>
        <w:tab/>
      </w:r>
      <w:r w:rsidRPr="00912238">
        <w:rPr>
          <w:rFonts w:ascii="Times New Roman" w:eastAsia="DengXian" w:hAnsi="Times New Roman" w:cs="Times New Roman"/>
          <w:bCs/>
          <w:sz w:val="24"/>
          <w:szCs w:val="24"/>
          <w:lang w:val="en-MY"/>
        </w:rPr>
        <w:t>Qiao J, Meng X, Liang J, 2025, Effect of Traditional Chinese Medicine Emotional Nursing Combined with Auricular Point Pressing and Aromatherapy on Patients Undergoing Femoral Fracture Surgery. Monthly Journal of Psychology, 20(24): 174–176.</w:t>
      </w:r>
    </w:p>
    <w:p w14:paraId="220E696F" w14:textId="77777777" w:rsidR="00912238" w:rsidRDefault="00912238" w:rsidP="00912238">
      <w:pPr>
        <w:snapToGrid w:val="0"/>
        <w:ind w:left="709" w:hanging="709"/>
        <w:outlineLvl w:val="0"/>
        <w:rPr>
          <w:rFonts w:ascii="Times New Roman" w:eastAsia="DengXian" w:hAnsi="Times New Roman" w:cs="Times New Roman"/>
          <w:bCs/>
          <w:sz w:val="24"/>
          <w:szCs w:val="24"/>
          <w:lang w:val="en-MY"/>
        </w:rPr>
      </w:pPr>
      <w:r w:rsidRPr="00912238">
        <w:rPr>
          <w:rFonts w:ascii="Times New Roman" w:eastAsia="DengXian" w:hAnsi="Times New Roman" w:cs="Times New Roman"/>
          <w:bCs/>
          <w:sz w:val="24"/>
          <w:szCs w:val="24"/>
          <w:lang w:val="en-MY"/>
        </w:rPr>
        <w:t xml:space="preserve">[2] </w:t>
      </w:r>
      <w:r>
        <w:rPr>
          <w:rFonts w:ascii="Times New Roman" w:eastAsia="DengXian" w:hAnsi="Times New Roman" w:cs="Times New Roman"/>
          <w:bCs/>
          <w:sz w:val="24"/>
          <w:szCs w:val="24"/>
          <w:lang w:val="en-MY"/>
        </w:rPr>
        <w:tab/>
      </w:r>
      <w:r w:rsidRPr="00912238">
        <w:rPr>
          <w:rFonts w:ascii="Times New Roman" w:eastAsia="DengXian" w:hAnsi="Times New Roman" w:cs="Times New Roman"/>
          <w:bCs/>
          <w:sz w:val="24"/>
          <w:szCs w:val="24"/>
          <w:lang w:val="en-MY"/>
        </w:rPr>
        <w:t>Cai Z, Lu H, Yuan L, et al., 2025, Clinical Application of Traditional Chinese Medicine Emotional Nursing Combined with Auricular Point Pressing in Pain Management After Total Hip Arthroplasty. Journal of Clinical Nursing, 24(3): 27–29.</w:t>
      </w:r>
    </w:p>
    <w:p w14:paraId="0D868E8A" w14:textId="77777777" w:rsidR="00912238" w:rsidRDefault="00912238" w:rsidP="00912238">
      <w:pPr>
        <w:snapToGrid w:val="0"/>
        <w:ind w:left="709" w:hanging="709"/>
        <w:outlineLvl w:val="0"/>
        <w:rPr>
          <w:rFonts w:ascii="Times New Roman" w:eastAsia="DengXian" w:hAnsi="Times New Roman" w:cs="Times New Roman"/>
          <w:bCs/>
          <w:sz w:val="24"/>
          <w:szCs w:val="24"/>
          <w:lang w:val="en-MY"/>
        </w:rPr>
      </w:pPr>
      <w:r w:rsidRPr="00912238">
        <w:rPr>
          <w:rFonts w:ascii="Times New Roman" w:eastAsia="DengXian" w:hAnsi="Times New Roman" w:cs="Times New Roman"/>
          <w:bCs/>
          <w:sz w:val="24"/>
          <w:szCs w:val="24"/>
          <w:lang w:val="en-MY"/>
        </w:rPr>
        <w:t xml:space="preserve">[3] </w:t>
      </w:r>
      <w:r>
        <w:rPr>
          <w:rFonts w:ascii="Times New Roman" w:eastAsia="DengXian" w:hAnsi="Times New Roman" w:cs="Times New Roman"/>
          <w:bCs/>
          <w:sz w:val="24"/>
          <w:szCs w:val="24"/>
          <w:lang w:val="en-MY"/>
        </w:rPr>
        <w:tab/>
      </w:r>
      <w:r w:rsidRPr="00912238">
        <w:rPr>
          <w:rFonts w:ascii="Times New Roman" w:eastAsia="DengXian" w:hAnsi="Times New Roman" w:cs="Times New Roman"/>
          <w:bCs/>
          <w:sz w:val="24"/>
          <w:szCs w:val="24"/>
          <w:lang w:val="en-MY"/>
        </w:rPr>
        <w:t>Lin M, 2025, Study on Auricular Point Pressing Combined with Traditional Chinese Medicine Emotional Nursing Improving TCM Syndrome Scores of Elderly Palpitation Patients. Knowledge for Prevention and Treatment of Cardiovascular Diseases, 15(3): 103–105.</w:t>
      </w:r>
    </w:p>
    <w:p w14:paraId="1C8E28FD" w14:textId="77777777" w:rsidR="00912238" w:rsidRDefault="00912238" w:rsidP="00912238">
      <w:pPr>
        <w:snapToGrid w:val="0"/>
        <w:ind w:left="709" w:hanging="709"/>
        <w:outlineLvl w:val="0"/>
        <w:rPr>
          <w:rFonts w:ascii="Times New Roman" w:eastAsia="DengXian" w:hAnsi="Times New Roman" w:cs="Times New Roman"/>
          <w:bCs/>
          <w:sz w:val="24"/>
          <w:szCs w:val="24"/>
          <w:lang w:val="en-MY"/>
        </w:rPr>
      </w:pPr>
      <w:r w:rsidRPr="00912238">
        <w:rPr>
          <w:rFonts w:ascii="Times New Roman" w:eastAsia="DengXian" w:hAnsi="Times New Roman" w:cs="Times New Roman"/>
          <w:bCs/>
          <w:sz w:val="24"/>
          <w:szCs w:val="24"/>
          <w:lang w:val="en-MY"/>
        </w:rPr>
        <w:t xml:space="preserve">[4] </w:t>
      </w:r>
      <w:r>
        <w:rPr>
          <w:rFonts w:ascii="Times New Roman" w:eastAsia="DengXian" w:hAnsi="Times New Roman" w:cs="Times New Roman"/>
          <w:bCs/>
          <w:sz w:val="24"/>
          <w:szCs w:val="24"/>
          <w:lang w:val="en-MY"/>
        </w:rPr>
        <w:tab/>
      </w:r>
      <w:r w:rsidRPr="00912238">
        <w:rPr>
          <w:rFonts w:ascii="Times New Roman" w:eastAsia="DengXian" w:hAnsi="Times New Roman" w:cs="Times New Roman"/>
          <w:bCs/>
          <w:sz w:val="24"/>
          <w:szCs w:val="24"/>
          <w:lang w:val="en-MY"/>
        </w:rPr>
        <w:t>Liang A, Yan J, Zhao H, et al., 2025, Influence of Auricular Point Pressing Combined with Traditional Chinese Medicine Emotional Nursing on Patients' Preoperative Anxiety and Sleep Quality. Modern Health Preservation, 25(2): 111–114.</w:t>
      </w:r>
    </w:p>
    <w:p w14:paraId="598BECEE" w14:textId="77777777" w:rsidR="00912238" w:rsidRDefault="00912238" w:rsidP="00912238">
      <w:pPr>
        <w:snapToGrid w:val="0"/>
        <w:ind w:left="709" w:hanging="709"/>
        <w:outlineLvl w:val="0"/>
        <w:rPr>
          <w:rFonts w:ascii="Times New Roman" w:eastAsia="DengXian" w:hAnsi="Times New Roman" w:cs="Times New Roman"/>
          <w:bCs/>
          <w:sz w:val="24"/>
          <w:szCs w:val="24"/>
          <w:lang w:val="en-MY"/>
        </w:rPr>
      </w:pPr>
      <w:r w:rsidRPr="00912238">
        <w:rPr>
          <w:rFonts w:ascii="Times New Roman" w:eastAsia="DengXian" w:hAnsi="Times New Roman" w:cs="Times New Roman"/>
          <w:bCs/>
          <w:sz w:val="24"/>
          <w:szCs w:val="24"/>
          <w:lang w:val="en-MY"/>
        </w:rPr>
        <w:t xml:space="preserve">[5] </w:t>
      </w:r>
      <w:r>
        <w:rPr>
          <w:rFonts w:ascii="Times New Roman" w:eastAsia="DengXian" w:hAnsi="Times New Roman" w:cs="Times New Roman"/>
          <w:bCs/>
          <w:sz w:val="24"/>
          <w:szCs w:val="24"/>
          <w:lang w:val="en-MY"/>
        </w:rPr>
        <w:tab/>
      </w:r>
      <w:r w:rsidRPr="00912238">
        <w:rPr>
          <w:rFonts w:ascii="Times New Roman" w:eastAsia="DengXian" w:hAnsi="Times New Roman" w:cs="Times New Roman"/>
          <w:bCs/>
          <w:sz w:val="24"/>
          <w:szCs w:val="24"/>
          <w:lang w:val="en-MY"/>
        </w:rPr>
        <w:t>Wang S, 2022, Analysis of Efficacy of Moxibustion Combined with Auricular Point Pressing in Treating Migraine of Qi and Blood Deficiency Type. China Practical Medicine, 17(14): 134–136.</w:t>
      </w:r>
    </w:p>
    <w:p w14:paraId="08EB5B0A" w14:textId="77777777" w:rsidR="00912238" w:rsidRDefault="00912238" w:rsidP="00912238">
      <w:pPr>
        <w:snapToGrid w:val="0"/>
        <w:ind w:left="709" w:hanging="709"/>
        <w:outlineLvl w:val="0"/>
        <w:rPr>
          <w:rFonts w:ascii="Times New Roman" w:eastAsia="DengXian" w:hAnsi="Times New Roman" w:cs="Times New Roman"/>
          <w:bCs/>
          <w:sz w:val="24"/>
          <w:szCs w:val="24"/>
          <w:lang w:val="en-MY"/>
        </w:rPr>
      </w:pPr>
      <w:r w:rsidRPr="00912238">
        <w:rPr>
          <w:rFonts w:ascii="Times New Roman" w:eastAsia="DengXian" w:hAnsi="Times New Roman" w:cs="Times New Roman"/>
          <w:bCs/>
          <w:sz w:val="24"/>
          <w:szCs w:val="24"/>
          <w:lang w:val="en-MY"/>
        </w:rPr>
        <w:t xml:space="preserve">[6] </w:t>
      </w:r>
      <w:r>
        <w:rPr>
          <w:rFonts w:ascii="Times New Roman" w:eastAsia="DengXian" w:hAnsi="Times New Roman" w:cs="Times New Roman"/>
          <w:bCs/>
          <w:sz w:val="24"/>
          <w:szCs w:val="24"/>
          <w:lang w:val="en-MY"/>
        </w:rPr>
        <w:tab/>
      </w:r>
      <w:r w:rsidRPr="00912238">
        <w:rPr>
          <w:rFonts w:ascii="Times New Roman" w:eastAsia="DengXian" w:hAnsi="Times New Roman" w:cs="Times New Roman"/>
          <w:bCs/>
          <w:sz w:val="24"/>
          <w:szCs w:val="24"/>
          <w:lang w:val="en-MY"/>
        </w:rPr>
        <w:t>Wang H, 2021, Efficacy Analysis of Traditional Chinese Medicine Nursing Combined with Auricular Point Pressing and Auricular Pricking Bloodletting for Migraine Intervention. Medical Frontier, 11(24): 174–175.</w:t>
      </w:r>
    </w:p>
    <w:p w14:paraId="2A8B9796" w14:textId="7A44510B" w:rsidR="00912238" w:rsidRDefault="00912238" w:rsidP="00912238">
      <w:pPr>
        <w:snapToGrid w:val="0"/>
        <w:ind w:left="709" w:hanging="709"/>
        <w:outlineLvl w:val="0"/>
        <w:rPr>
          <w:rFonts w:ascii="Times New Roman" w:eastAsia="DengXian" w:hAnsi="Times New Roman" w:cs="Times New Roman"/>
          <w:bCs/>
          <w:sz w:val="24"/>
          <w:szCs w:val="24"/>
          <w:lang w:val="en-MY"/>
        </w:rPr>
      </w:pPr>
      <w:r w:rsidRPr="00912238">
        <w:rPr>
          <w:rFonts w:ascii="Times New Roman" w:eastAsia="DengXian" w:hAnsi="Times New Roman" w:cs="Times New Roman"/>
          <w:bCs/>
          <w:sz w:val="24"/>
          <w:szCs w:val="24"/>
          <w:lang w:val="en-MY"/>
        </w:rPr>
        <w:t xml:space="preserve">[7] </w:t>
      </w:r>
      <w:r>
        <w:rPr>
          <w:rFonts w:ascii="Times New Roman" w:eastAsia="DengXian" w:hAnsi="Times New Roman" w:cs="Times New Roman"/>
          <w:bCs/>
          <w:sz w:val="24"/>
          <w:szCs w:val="24"/>
          <w:lang w:val="en-MY"/>
        </w:rPr>
        <w:tab/>
      </w:r>
      <w:r w:rsidRPr="00912238">
        <w:rPr>
          <w:rFonts w:ascii="Times New Roman" w:eastAsia="DengXian" w:hAnsi="Times New Roman" w:cs="Times New Roman"/>
          <w:bCs/>
          <w:sz w:val="24"/>
          <w:szCs w:val="24"/>
          <w:lang w:val="en-MY"/>
        </w:rPr>
        <w:t>Tu J, 2021, Clinical Study of Auricular Point Pressing for Vestibular Migraine and Analysis of Video Head Impulse Test Results</w:t>
      </w:r>
      <w:r>
        <w:rPr>
          <w:rFonts w:ascii="Times New Roman" w:eastAsia="DengXian" w:hAnsi="Times New Roman" w:cs="Times New Roman"/>
          <w:bCs/>
          <w:sz w:val="24"/>
          <w:szCs w:val="24"/>
          <w:lang w:val="en-MY"/>
        </w:rPr>
        <w:t>,</w:t>
      </w:r>
      <w:r w:rsidRPr="00912238">
        <w:rPr>
          <w:rFonts w:ascii="Times New Roman" w:eastAsia="DengXian" w:hAnsi="Times New Roman" w:cs="Times New Roman"/>
          <w:bCs/>
          <w:sz w:val="24"/>
          <w:szCs w:val="24"/>
          <w:lang w:val="en-MY"/>
        </w:rPr>
        <w:t xml:space="preserve"> thesis, Hubei University of Chinese Medicine.</w:t>
      </w:r>
    </w:p>
    <w:p w14:paraId="6907BEF4" w14:textId="77777777" w:rsidR="00912238" w:rsidRDefault="00912238" w:rsidP="00912238">
      <w:pPr>
        <w:snapToGrid w:val="0"/>
        <w:ind w:left="709" w:hanging="709"/>
        <w:outlineLvl w:val="0"/>
        <w:rPr>
          <w:rFonts w:ascii="Times New Roman" w:eastAsia="DengXian" w:hAnsi="Times New Roman" w:cs="Times New Roman"/>
          <w:bCs/>
          <w:sz w:val="24"/>
          <w:szCs w:val="24"/>
          <w:lang w:val="en-MY"/>
        </w:rPr>
      </w:pPr>
      <w:r w:rsidRPr="00912238">
        <w:rPr>
          <w:rFonts w:ascii="Times New Roman" w:eastAsia="DengXian" w:hAnsi="Times New Roman" w:cs="Times New Roman"/>
          <w:bCs/>
          <w:sz w:val="24"/>
          <w:szCs w:val="24"/>
          <w:lang w:val="en-MY"/>
        </w:rPr>
        <w:t xml:space="preserve">[8] </w:t>
      </w:r>
      <w:r>
        <w:rPr>
          <w:rFonts w:ascii="Times New Roman" w:eastAsia="DengXian" w:hAnsi="Times New Roman" w:cs="Times New Roman"/>
          <w:bCs/>
          <w:sz w:val="24"/>
          <w:szCs w:val="24"/>
          <w:lang w:val="en-MY"/>
        </w:rPr>
        <w:tab/>
      </w:r>
      <w:r w:rsidRPr="00912238">
        <w:rPr>
          <w:rFonts w:ascii="Times New Roman" w:eastAsia="DengXian" w:hAnsi="Times New Roman" w:cs="Times New Roman"/>
          <w:bCs/>
          <w:sz w:val="24"/>
          <w:szCs w:val="24"/>
          <w:lang w:val="en-MY"/>
        </w:rPr>
        <w:t>Hou B, 2019, Clinical Observation of Auricular Point Pressing Combined with Western Medicine for Migraine. Yutian Hospital of Traditional Chinese Medicine, Hebei.</w:t>
      </w:r>
    </w:p>
    <w:p w14:paraId="542436D8" w14:textId="77777777" w:rsidR="00912238" w:rsidRDefault="00912238" w:rsidP="00912238">
      <w:pPr>
        <w:snapToGrid w:val="0"/>
        <w:ind w:left="709" w:hanging="709"/>
        <w:outlineLvl w:val="0"/>
        <w:rPr>
          <w:rFonts w:ascii="Times New Roman" w:eastAsia="DengXian" w:hAnsi="Times New Roman" w:cs="Times New Roman"/>
          <w:bCs/>
          <w:sz w:val="24"/>
          <w:szCs w:val="24"/>
          <w:lang w:val="en-MY"/>
        </w:rPr>
      </w:pPr>
      <w:r w:rsidRPr="00912238">
        <w:rPr>
          <w:rFonts w:ascii="Times New Roman" w:eastAsia="DengXian" w:hAnsi="Times New Roman" w:cs="Times New Roman"/>
          <w:bCs/>
          <w:sz w:val="24"/>
          <w:szCs w:val="24"/>
          <w:lang w:val="en-MY"/>
        </w:rPr>
        <w:t xml:space="preserve">[9] </w:t>
      </w:r>
      <w:r>
        <w:rPr>
          <w:rFonts w:ascii="Times New Roman" w:eastAsia="DengXian" w:hAnsi="Times New Roman" w:cs="Times New Roman"/>
          <w:bCs/>
          <w:sz w:val="24"/>
          <w:szCs w:val="24"/>
          <w:lang w:val="en-MY"/>
        </w:rPr>
        <w:tab/>
      </w:r>
      <w:r w:rsidRPr="00912238">
        <w:rPr>
          <w:rFonts w:ascii="Times New Roman" w:eastAsia="DengXian" w:hAnsi="Times New Roman" w:cs="Times New Roman"/>
          <w:bCs/>
          <w:sz w:val="24"/>
          <w:szCs w:val="24"/>
          <w:lang w:val="en-MY"/>
        </w:rPr>
        <w:t>Xing A, Chen C, Ji X, 2019, Clinical Observation on Auricular Point Pressing Combined with Flunarizine for Migraine Without Aura. Acupuncture Research, 44(9): 672–676.</w:t>
      </w:r>
    </w:p>
    <w:p w14:paraId="0DFF3B4F" w14:textId="27225EF3" w:rsidR="00912238" w:rsidRPr="00912238" w:rsidRDefault="00912238" w:rsidP="008125CF">
      <w:pPr>
        <w:snapToGrid w:val="0"/>
        <w:ind w:left="709" w:hanging="709"/>
        <w:outlineLvl w:val="0"/>
        <w:rPr>
          <w:rFonts w:ascii="Times New Roman" w:eastAsia="DengXian" w:hAnsi="Times New Roman" w:cs="Times New Roman"/>
          <w:bCs/>
          <w:sz w:val="24"/>
          <w:szCs w:val="24"/>
          <w:lang w:val="en-MY"/>
        </w:rPr>
      </w:pPr>
      <w:r w:rsidRPr="00912238">
        <w:rPr>
          <w:rFonts w:ascii="Times New Roman" w:eastAsia="DengXian" w:hAnsi="Times New Roman" w:cs="Times New Roman"/>
          <w:bCs/>
          <w:sz w:val="24"/>
          <w:szCs w:val="24"/>
          <w:lang w:val="en-MY"/>
        </w:rPr>
        <w:t xml:space="preserve">[10] </w:t>
      </w:r>
      <w:r>
        <w:rPr>
          <w:rFonts w:ascii="Times New Roman" w:eastAsia="DengXian" w:hAnsi="Times New Roman" w:cs="Times New Roman"/>
          <w:bCs/>
          <w:sz w:val="24"/>
          <w:szCs w:val="24"/>
          <w:lang w:val="en-MY"/>
        </w:rPr>
        <w:tab/>
      </w:r>
      <w:r w:rsidRPr="00912238">
        <w:rPr>
          <w:rFonts w:ascii="Times New Roman" w:eastAsia="DengXian" w:hAnsi="Times New Roman" w:cs="Times New Roman"/>
          <w:bCs/>
          <w:sz w:val="24"/>
          <w:szCs w:val="24"/>
          <w:lang w:val="en-MY"/>
        </w:rPr>
        <w:t>Lü G, 2019, Efficacy Evaluation of Traditional Chinese Medicine Emotional Nursing Combined with Meditation Relaxation Training for Migraine Patients. Monthly Journal of Psychology, 14(15): 92–93.</w:t>
      </w:r>
    </w:p>
    <w:p w14:paraId="63317473" w14:textId="03466D3A" w:rsidR="0020325A" w:rsidRDefault="0020325A" w:rsidP="0020325A">
      <w:pPr>
        <w:snapToGrid w:val="0"/>
        <w:outlineLvl w:val="0"/>
        <w:rPr>
          <w:rFonts w:ascii="Times New Roman" w:eastAsia="DengXian" w:hAnsi="Times New Roman" w:cs="Times New Roman"/>
          <w:bCs/>
          <w:sz w:val="24"/>
          <w:szCs w:val="24"/>
        </w:rPr>
      </w:pPr>
    </w:p>
    <w:p w14:paraId="22B544CD" w14:textId="77777777" w:rsidR="0020325A" w:rsidRPr="0020325A" w:rsidRDefault="0020325A" w:rsidP="0020325A">
      <w:pPr>
        <w:tabs>
          <w:tab w:val="left" w:pos="420"/>
        </w:tabs>
        <w:snapToGrid w:val="0"/>
        <w:rPr>
          <w:rFonts w:ascii="Times New Roman" w:hAnsi="Times New Roman" w:cs="Times New Roman"/>
          <w:b/>
          <w:bCs/>
          <w:sz w:val="20"/>
          <w:szCs w:val="20"/>
        </w:rPr>
      </w:pPr>
      <w:r w:rsidRPr="0020325A">
        <w:rPr>
          <w:rFonts w:ascii="Times New Roman" w:hAnsi="Times New Roman" w:cs="Times New Roman"/>
          <w:b/>
          <w:bCs/>
          <w:sz w:val="20"/>
          <w:szCs w:val="20"/>
        </w:rPr>
        <w:t>Publisher’s note</w:t>
      </w:r>
    </w:p>
    <w:p w14:paraId="1F1D3575" w14:textId="77777777" w:rsidR="0020325A" w:rsidRPr="0020325A" w:rsidRDefault="0020325A" w:rsidP="0020325A">
      <w:pPr>
        <w:tabs>
          <w:tab w:val="left" w:pos="420"/>
        </w:tabs>
        <w:snapToGrid w:val="0"/>
        <w:rPr>
          <w:rFonts w:ascii="Times New Roman" w:hAnsi="Times New Roman" w:cs="Times New Roman"/>
          <w:bCs/>
          <w:sz w:val="20"/>
          <w:szCs w:val="20"/>
        </w:rPr>
      </w:pPr>
      <w:r w:rsidRPr="0020325A">
        <w:rPr>
          <w:rFonts w:ascii="Times New Roman" w:hAnsi="Times New Roman" w:cs="Times New Roman"/>
          <w:bCs/>
          <w:sz w:val="20"/>
          <w:szCs w:val="20"/>
        </w:rPr>
        <w:t xml:space="preserve">Bio-Byword Scientific Publishing remains neutral with regard to jurisdictional claims in published maps and institutional affiliations. </w:t>
      </w:r>
    </w:p>
    <w:p w14:paraId="697D9318" w14:textId="77777777" w:rsidR="0020325A" w:rsidRDefault="0020325A" w:rsidP="008125CF">
      <w:pPr>
        <w:snapToGrid w:val="0"/>
        <w:outlineLvl w:val="0"/>
        <w:rPr>
          <w:rFonts w:ascii="Times New Roman" w:eastAsia="DengXian" w:hAnsi="Times New Roman" w:cs="Times New Roman"/>
          <w:bCs/>
          <w:sz w:val="24"/>
          <w:szCs w:val="24"/>
        </w:rPr>
      </w:pPr>
    </w:p>
    <w:sectPr w:rsidR="0020325A" w:rsidSect="008125CF">
      <w:headerReference w:type="default" r:id="rId6"/>
      <w:footerReference w:type="default" r:id="rId7"/>
      <w:pgSz w:w="11905" w:h="16840"/>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D0B524" w14:textId="77777777" w:rsidR="009F0FDF" w:rsidRPr="00724C30" w:rsidRDefault="009F0FDF">
      <w:r w:rsidRPr="00724C30">
        <w:separator/>
      </w:r>
    </w:p>
  </w:endnote>
  <w:endnote w:type="continuationSeparator" w:id="0">
    <w:p w14:paraId="4DF6FDE4" w14:textId="77777777" w:rsidR="009F0FDF" w:rsidRPr="00724C30" w:rsidRDefault="009F0FDF">
      <w:r w:rsidRPr="00724C3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059455" w14:textId="77777777" w:rsidR="002F664E" w:rsidRPr="00724C30" w:rsidRDefault="002F664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51FA94" w14:textId="77777777" w:rsidR="009F0FDF" w:rsidRPr="00724C30" w:rsidRDefault="009F0FDF">
      <w:r w:rsidRPr="00724C30">
        <w:separator/>
      </w:r>
    </w:p>
  </w:footnote>
  <w:footnote w:type="continuationSeparator" w:id="0">
    <w:p w14:paraId="71449E98" w14:textId="77777777" w:rsidR="009F0FDF" w:rsidRPr="00724C30" w:rsidRDefault="009F0FDF">
      <w:r w:rsidRPr="00724C3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4E7BB6" w14:textId="77777777" w:rsidR="002F664E" w:rsidRPr="00724C30" w:rsidRDefault="002F664E"/>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saveSubsetFonts/>
  <w:defaultTabStop w:val="7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4E"/>
    <w:rsid w:val="0020325A"/>
    <w:rsid w:val="002F664E"/>
    <w:rsid w:val="00724C30"/>
    <w:rsid w:val="008125CF"/>
    <w:rsid w:val="00912238"/>
    <w:rsid w:val="009F0FDF"/>
    <w:rsid w:val="00AF2F01"/>
    <w:rsid w:val="00F566A6"/>
    <w:rsid w:val="00F85CA9"/>
    <w:rsid w:val="1BD97E03"/>
    <w:rsid w:val="253A575E"/>
    <w:rsid w:val="5F87637E"/>
    <w:rsid w:val="650D7AD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1D7027"/>
  <w15:docId w15:val="{FC3883AE-C68F-44F2-B99D-62650DFDDD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MY"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endnote reference" w:qFormat="1"/>
    <w:lsdException w:name="endnote text"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jc w:val="both"/>
    </w:pPr>
    <w:rPr>
      <w:rFonts w:asciiTheme="minorHAnsi" w:eastAsiaTheme="minorEastAsia" w:hAnsiTheme="minorHAnsi" w:cstheme="minorBidi"/>
      <w:sz w:val="21"/>
      <w:szCs w:val="22"/>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qFormat/>
    <w:pPr>
      <w:snapToGrid w:val="0"/>
      <w:jc w:val="left"/>
    </w:pPr>
  </w:style>
  <w:style w:type="character" w:styleId="EndnoteReference">
    <w:name w:val="endnote reference"/>
    <w:basedOn w:val="DefaultParagraphFont"/>
    <w:qFormat/>
    <w:rPr>
      <w:vertAlign w:val="superscript"/>
    </w:rPr>
  </w:style>
  <w:style w:type="paragraph" w:styleId="Revision">
    <w:name w:val="Revision"/>
    <w:hidden/>
    <w:uiPriority w:val="99"/>
    <w:unhideWhenUsed/>
    <w:rsid w:val="00724C30"/>
    <w:rPr>
      <w:rFonts w:asciiTheme="minorHAnsi" w:eastAsiaTheme="minorEastAsia" w:hAnsiTheme="minorHAnsi" w:cstheme="minorBidi"/>
      <w:sz w:val="21"/>
      <w:szCs w:val="22"/>
    </w:rPr>
  </w:style>
  <w:style w:type="table" w:styleId="TableGrid">
    <w:name w:val="Table Grid"/>
    <w:basedOn w:val="TableNormal"/>
    <w:rsid w:val="00F566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3393</Words>
  <Characters>19346</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Acer NB1</cp:lastModifiedBy>
  <cp:revision>2</cp:revision>
  <dcterms:created xsi:type="dcterms:W3CDTF">2026-07-24T04:43:00Z</dcterms:created>
  <dcterms:modified xsi:type="dcterms:W3CDTF">2026-07-24T04:43:00Z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IGC">
    <vt:lpwstr>{"Label":"1","ContentProducer":"001191110102MACQD9K64010000","ProduceID":"7662267355128646626","ReservedCode1":"","ContentPropagator":"","PropagateID":"","ReservedCode2":""}</vt:lpwstr>
  </property>
  <property fmtid="{D5CDD505-2E9C-101B-9397-08002B2CF9AE}" pid="3" name="KSOTemplateDocerSaveRecord">
    <vt:lpwstr>eyJoZGlkIjoiZTBiYjBjMzJlZDA2ZWE2YWNmMzQyN2E2MGVlZTcxZjkiLCJ1c2VySWQiOiI2MTA5NTIyOTYifQ==</vt:lpwstr>
  </property>
  <property fmtid="{D5CDD505-2E9C-101B-9397-08002B2CF9AE}" pid="4" name="KSOProductBuildVer">
    <vt:lpwstr>2052-12.1.0.26884</vt:lpwstr>
  </property>
  <property fmtid="{D5CDD505-2E9C-101B-9397-08002B2CF9AE}" pid="5" name="ICV">
    <vt:lpwstr>30279FF3013C4A3DA53D7E33466D9FDA_12</vt:lpwstr>
  </property>
  <property fmtid="{D5CDD505-2E9C-101B-9397-08002B2CF9AE}" pid="6" name="GrammarlyDocumentId">
    <vt:lpwstr>e957c839-a6f3-458c-a1c7-206a990882e5</vt:lpwstr>
  </property>
</Properties>
</file>